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1A8" w:rsidRPr="00607A96" w:rsidRDefault="009366DE" w:rsidP="00FB51A8">
      <w:pPr>
        <w:spacing w:after="0" w:line="240" w:lineRule="auto"/>
        <w:jc w:val="center"/>
        <w:rPr>
          <w:rFonts w:ascii="PT Astra Serif" w:hAnsi="PT Astra Serif" w:cs="Times New Roman"/>
          <w:sz w:val="26"/>
          <w:szCs w:val="26"/>
        </w:rPr>
      </w:pPr>
      <w:r w:rsidRPr="00607A96">
        <w:rPr>
          <w:rFonts w:ascii="PT Astra Serif" w:hAnsi="PT Astra Serif" w:cs="Times New Roman"/>
          <w:sz w:val="26"/>
          <w:szCs w:val="26"/>
        </w:rPr>
        <w:t xml:space="preserve">Информация о наличии в </w:t>
      </w:r>
      <w:r w:rsidR="00FB51A8" w:rsidRPr="00607A96">
        <w:rPr>
          <w:rFonts w:ascii="PT Astra Serif" w:hAnsi="PT Astra Serif" w:cs="Times New Roman"/>
          <w:sz w:val="26"/>
          <w:szCs w:val="26"/>
        </w:rPr>
        <w:t>субъектах Российской Федерации</w:t>
      </w:r>
      <w:r w:rsidRPr="00607A96">
        <w:rPr>
          <w:rFonts w:ascii="PT Astra Serif" w:hAnsi="PT Astra Serif" w:cs="Times New Roman"/>
          <w:sz w:val="26"/>
          <w:szCs w:val="26"/>
        </w:rPr>
        <w:t xml:space="preserve"> нормативных правовых актов,</w:t>
      </w:r>
    </w:p>
    <w:p w:rsidR="009366DE" w:rsidRPr="00607A96" w:rsidRDefault="009366DE" w:rsidP="00FB51A8">
      <w:pPr>
        <w:spacing w:after="0" w:line="240" w:lineRule="auto"/>
        <w:jc w:val="center"/>
        <w:rPr>
          <w:rFonts w:ascii="PT Astra Serif" w:hAnsi="PT Astra Serif" w:cs="Times New Roman"/>
          <w:sz w:val="26"/>
          <w:szCs w:val="26"/>
        </w:rPr>
      </w:pPr>
      <w:r w:rsidRPr="00607A96">
        <w:rPr>
          <w:rFonts w:ascii="PT Astra Serif" w:hAnsi="PT Astra Serif" w:cs="Times New Roman"/>
          <w:sz w:val="26"/>
          <w:szCs w:val="26"/>
        </w:rPr>
        <w:t>регламентирующих предоставление льгот и мер социальной поддержки военнослужащим и членам их семей</w:t>
      </w:r>
    </w:p>
    <w:p w:rsidR="00472FCF" w:rsidRPr="00607A96" w:rsidRDefault="00472FCF" w:rsidP="00FB51A8">
      <w:pPr>
        <w:spacing w:after="0" w:line="240" w:lineRule="auto"/>
        <w:jc w:val="center"/>
        <w:rPr>
          <w:rFonts w:ascii="PT Astra Serif" w:hAnsi="PT Astra Serif" w:cs="Times New Roman"/>
          <w:sz w:val="26"/>
          <w:szCs w:val="26"/>
        </w:rPr>
      </w:pPr>
    </w:p>
    <w:tbl>
      <w:tblPr>
        <w:tblStyle w:val="a3"/>
        <w:tblW w:w="0" w:type="auto"/>
        <w:tblLook w:val="04A0"/>
      </w:tblPr>
      <w:tblGrid>
        <w:gridCol w:w="4928"/>
        <w:gridCol w:w="4929"/>
        <w:gridCol w:w="4929"/>
      </w:tblGrid>
      <w:tr w:rsidR="009366DE" w:rsidRPr="00607A96" w:rsidTr="009366DE">
        <w:tc>
          <w:tcPr>
            <w:tcW w:w="4928" w:type="dxa"/>
            <w:vAlign w:val="center"/>
          </w:tcPr>
          <w:p w:rsidR="00FB51A8" w:rsidRPr="00607A96" w:rsidRDefault="009366DE" w:rsidP="00FB51A8">
            <w:pPr>
              <w:jc w:val="center"/>
              <w:rPr>
                <w:rFonts w:ascii="PT Astra Serif" w:hAnsi="PT Astra Serif" w:cs="Times New Roman"/>
                <w:sz w:val="26"/>
                <w:szCs w:val="26"/>
              </w:rPr>
            </w:pPr>
            <w:r w:rsidRPr="00607A96">
              <w:rPr>
                <w:rFonts w:ascii="PT Astra Serif" w:hAnsi="PT Astra Serif" w:cs="Times New Roman"/>
                <w:sz w:val="26"/>
                <w:szCs w:val="26"/>
              </w:rPr>
              <w:t xml:space="preserve">Наименование </w:t>
            </w:r>
            <w:r w:rsidR="00FB51A8" w:rsidRPr="00607A96">
              <w:rPr>
                <w:rFonts w:ascii="PT Astra Serif" w:hAnsi="PT Astra Serif" w:cs="Times New Roman"/>
                <w:sz w:val="26"/>
                <w:szCs w:val="26"/>
              </w:rPr>
              <w:t>субъекта</w:t>
            </w:r>
          </w:p>
          <w:p w:rsidR="009366DE" w:rsidRPr="00607A96" w:rsidRDefault="00FB51A8" w:rsidP="00FB51A8">
            <w:pPr>
              <w:jc w:val="center"/>
              <w:rPr>
                <w:rFonts w:ascii="PT Astra Serif" w:hAnsi="PT Astra Serif" w:cs="Times New Roman"/>
                <w:sz w:val="26"/>
                <w:szCs w:val="26"/>
              </w:rPr>
            </w:pPr>
            <w:r w:rsidRPr="00607A96">
              <w:rPr>
                <w:rFonts w:ascii="PT Astra Serif" w:hAnsi="PT Astra Serif" w:cs="Times New Roman"/>
                <w:sz w:val="26"/>
                <w:szCs w:val="26"/>
              </w:rPr>
              <w:t>Российской Федерации</w:t>
            </w:r>
          </w:p>
        </w:tc>
        <w:tc>
          <w:tcPr>
            <w:tcW w:w="4929" w:type="dxa"/>
            <w:vAlign w:val="center"/>
          </w:tcPr>
          <w:p w:rsidR="009366DE" w:rsidRPr="00607A96" w:rsidRDefault="00FB51A8" w:rsidP="00FB51A8">
            <w:pPr>
              <w:jc w:val="center"/>
              <w:rPr>
                <w:rFonts w:ascii="PT Astra Serif" w:hAnsi="PT Astra Serif" w:cs="Times New Roman"/>
                <w:sz w:val="26"/>
                <w:szCs w:val="26"/>
              </w:rPr>
            </w:pPr>
            <w:r w:rsidRPr="00607A96">
              <w:rPr>
                <w:rFonts w:ascii="PT Astra Serif" w:hAnsi="PT Astra Serif" w:cs="Times New Roman"/>
                <w:sz w:val="26"/>
                <w:szCs w:val="26"/>
              </w:rPr>
              <w:t>Л</w:t>
            </w:r>
            <w:r w:rsidR="009366DE" w:rsidRPr="00607A96">
              <w:rPr>
                <w:rFonts w:ascii="PT Astra Serif" w:hAnsi="PT Astra Serif" w:cs="Times New Roman"/>
                <w:sz w:val="26"/>
                <w:szCs w:val="26"/>
              </w:rPr>
              <w:t>ьготы и меры социа</w:t>
            </w:r>
            <w:r w:rsidR="00B52325" w:rsidRPr="00607A96">
              <w:rPr>
                <w:rFonts w:ascii="PT Astra Serif" w:hAnsi="PT Astra Serif" w:cs="Times New Roman"/>
                <w:sz w:val="26"/>
                <w:szCs w:val="26"/>
              </w:rPr>
              <w:t>льной поддержки, предоставляемые</w:t>
            </w:r>
            <w:r w:rsidR="009366DE" w:rsidRPr="00607A96">
              <w:rPr>
                <w:rFonts w:ascii="PT Astra Serif" w:hAnsi="PT Astra Serif" w:cs="Times New Roman"/>
                <w:sz w:val="26"/>
                <w:szCs w:val="26"/>
              </w:rPr>
              <w:t xml:space="preserve"> в настоящее время военнослужащим и членам их семей</w:t>
            </w:r>
          </w:p>
        </w:tc>
        <w:tc>
          <w:tcPr>
            <w:tcW w:w="4929" w:type="dxa"/>
            <w:vAlign w:val="center"/>
          </w:tcPr>
          <w:p w:rsidR="009366DE" w:rsidRPr="00607A96" w:rsidRDefault="009366DE" w:rsidP="00FB51A8">
            <w:pPr>
              <w:jc w:val="center"/>
              <w:rPr>
                <w:rFonts w:ascii="PT Astra Serif" w:hAnsi="PT Astra Serif" w:cs="Times New Roman"/>
                <w:sz w:val="26"/>
                <w:szCs w:val="26"/>
              </w:rPr>
            </w:pPr>
            <w:r w:rsidRPr="00607A96">
              <w:rPr>
                <w:rFonts w:ascii="PT Astra Serif" w:hAnsi="PT Astra Serif" w:cs="Times New Roman"/>
                <w:sz w:val="26"/>
                <w:szCs w:val="26"/>
              </w:rPr>
              <w:t>Нормативные правовые акты, регламентирующие предоставление льгот и мер социальной поддержки военнослужащим и членам их семей</w:t>
            </w:r>
          </w:p>
        </w:tc>
      </w:tr>
      <w:tr w:rsidR="009366DE" w:rsidRPr="00607A96" w:rsidTr="009366DE">
        <w:tc>
          <w:tcPr>
            <w:tcW w:w="4928" w:type="dxa"/>
          </w:tcPr>
          <w:p w:rsidR="009366DE" w:rsidRPr="00607A96" w:rsidRDefault="007D4372" w:rsidP="00AC5254">
            <w:pPr>
              <w:jc w:val="both"/>
              <w:rPr>
                <w:rFonts w:ascii="PT Astra Serif" w:hAnsi="PT Astra Serif"/>
                <w:sz w:val="26"/>
                <w:szCs w:val="26"/>
              </w:rPr>
            </w:pPr>
            <w:r w:rsidRPr="00607A96">
              <w:rPr>
                <w:rFonts w:ascii="PT Astra Serif" w:hAnsi="PT Astra Serif" w:cs="Times New Roman"/>
                <w:sz w:val="26"/>
                <w:szCs w:val="26"/>
              </w:rPr>
              <w:t>Свердловская область</w:t>
            </w:r>
          </w:p>
        </w:tc>
        <w:tc>
          <w:tcPr>
            <w:tcW w:w="4929" w:type="dxa"/>
          </w:tcPr>
          <w:p w:rsidR="009366DE" w:rsidRPr="00607A96" w:rsidRDefault="00607A96" w:rsidP="00607A96">
            <w:pPr>
              <w:jc w:val="both"/>
              <w:rPr>
                <w:rFonts w:ascii="PT Astra Serif" w:hAnsi="PT Astra Serif"/>
                <w:sz w:val="26"/>
                <w:szCs w:val="26"/>
              </w:rPr>
            </w:pPr>
            <w:r w:rsidRPr="00607A96">
              <w:rPr>
                <w:rFonts w:ascii="PT Astra Serif" w:hAnsi="PT Astra Serif" w:cs="Times New Roman"/>
                <w:sz w:val="26"/>
                <w:szCs w:val="26"/>
              </w:rPr>
              <w:t xml:space="preserve">Единовременные денежные выплаты </w:t>
            </w:r>
            <w:r w:rsidRPr="00607A96">
              <w:rPr>
                <w:rFonts w:ascii="PT Astra Serif" w:hAnsi="PT Astra Serif"/>
                <w:color w:val="22272F"/>
                <w:sz w:val="26"/>
                <w:szCs w:val="26"/>
                <w:shd w:val="clear" w:color="auto" w:fill="FFFFFF"/>
              </w:rPr>
              <w:t xml:space="preserve">военнослужащим, лицам, проходившим службу в войсках национальной гвардии Российской Федерации и имеющим специальное звание полиции, принимавшим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лицам, поступившим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w:t>
            </w:r>
            <w:r w:rsidRPr="00607A96">
              <w:rPr>
                <w:rFonts w:ascii="PT Astra Serif" w:hAnsi="PT Astra Serif"/>
                <w:color w:val="22272F"/>
                <w:sz w:val="26"/>
                <w:szCs w:val="26"/>
                <w:shd w:val="clear" w:color="auto" w:fill="FFFFFF"/>
              </w:rPr>
              <w:lastRenderedPageBreak/>
              <w:t>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лицам, заключившим контракт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членам их семей</w:t>
            </w:r>
          </w:p>
        </w:tc>
        <w:tc>
          <w:tcPr>
            <w:tcW w:w="4929" w:type="dxa"/>
          </w:tcPr>
          <w:p w:rsidR="009366DE" w:rsidRPr="00607A96" w:rsidRDefault="00EA0426" w:rsidP="00EA0426">
            <w:pPr>
              <w:jc w:val="both"/>
              <w:rPr>
                <w:rFonts w:ascii="PT Astra Serif" w:hAnsi="PT Astra Serif"/>
                <w:sz w:val="26"/>
                <w:szCs w:val="26"/>
              </w:rPr>
            </w:pPr>
            <w:r w:rsidRPr="00607A96">
              <w:rPr>
                <w:rFonts w:ascii="PT Astra Serif" w:hAnsi="PT Astra Serif" w:cs="Times New Roman"/>
                <w:sz w:val="26"/>
                <w:szCs w:val="26"/>
              </w:rPr>
              <w:lastRenderedPageBreak/>
              <w:t>Постановление Правительства Свердловской области от 08.06.2023</w:t>
            </w:r>
            <w:r w:rsidRPr="00607A96">
              <w:rPr>
                <w:rFonts w:ascii="PT Astra Serif" w:hAnsi="PT Astra Serif" w:cs="Times New Roman"/>
                <w:sz w:val="26"/>
                <w:szCs w:val="26"/>
              </w:rPr>
              <w:br/>
              <w:t>№ 407-ПП «О предоставлении единовременных денежных выплат отдельным категориям лиц,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членам их семей»</w:t>
            </w:r>
          </w:p>
        </w:tc>
      </w:tr>
      <w:tr w:rsidR="00193CD7" w:rsidRPr="00607A96" w:rsidTr="009366DE">
        <w:tc>
          <w:tcPr>
            <w:tcW w:w="4928" w:type="dxa"/>
          </w:tcPr>
          <w:p w:rsidR="00193CD7" w:rsidRPr="00607A96" w:rsidRDefault="00193CD7" w:rsidP="00AC5254">
            <w:pPr>
              <w:jc w:val="both"/>
              <w:rPr>
                <w:rFonts w:ascii="PT Astra Serif" w:hAnsi="PT Astra Serif" w:cs="Times New Roman"/>
                <w:sz w:val="26"/>
                <w:szCs w:val="26"/>
              </w:rPr>
            </w:pPr>
            <w:r w:rsidRPr="00607A96">
              <w:rPr>
                <w:rFonts w:ascii="PT Astra Serif" w:hAnsi="PT Astra Serif" w:cs="Times New Roman"/>
                <w:sz w:val="26"/>
                <w:szCs w:val="26"/>
              </w:rPr>
              <w:lastRenderedPageBreak/>
              <w:t>Свердловская область</w:t>
            </w:r>
          </w:p>
        </w:tc>
        <w:tc>
          <w:tcPr>
            <w:tcW w:w="4929" w:type="dxa"/>
          </w:tcPr>
          <w:p w:rsidR="00193CD7" w:rsidRPr="00607A96" w:rsidRDefault="00193CD7" w:rsidP="00AC5254">
            <w:pPr>
              <w:jc w:val="both"/>
              <w:rPr>
                <w:rFonts w:ascii="PT Astra Serif" w:hAnsi="PT Astra Serif" w:cs="Times New Roman"/>
                <w:sz w:val="26"/>
                <w:szCs w:val="26"/>
              </w:rPr>
            </w:pPr>
            <w:r w:rsidRPr="00607A96">
              <w:rPr>
                <w:rFonts w:ascii="PT Astra Serif" w:hAnsi="PT Astra Serif" w:cs="Times New Roman"/>
                <w:sz w:val="26"/>
                <w:szCs w:val="26"/>
              </w:rPr>
              <w:t>Единовременные денежные выплаты:</w:t>
            </w:r>
          </w:p>
          <w:p w:rsidR="009C267E" w:rsidRPr="00607A96" w:rsidRDefault="009C267E" w:rsidP="009C267E">
            <w:pPr>
              <w:jc w:val="both"/>
              <w:rPr>
                <w:rFonts w:ascii="PT Astra Serif" w:hAnsi="PT Astra Serif" w:cs="Times New Roman"/>
                <w:sz w:val="26"/>
                <w:szCs w:val="26"/>
              </w:rPr>
            </w:pPr>
            <w:r w:rsidRPr="00607A96">
              <w:rPr>
                <w:rFonts w:ascii="PT Astra Serif" w:hAnsi="PT Astra Serif" w:cs="Times New Roman"/>
                <w:sz w:val="26"/>
                <w:szCs w:val="26"/>
              </w:rPr>
              <w:t>1) семье гражданина, принимающего (принимавшего)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00CE7786" w:rsidRPr="00607A96">
              <w:rPr>
                <w:rFonts w:ascii="PT Astra Serif" w:hAnsi="PT Astra Serif" w:cs="Times New Roman"/>
                <w:sz w:val="26"/>
                <w:szCs w:val="26"/>
              </w:rPr>
              <w:t>,</w:t>
            </w:r>
            <w:r w:rsidRPr="00607A96">
              <w:rPr>
                <w:rFonts w:ascii="PT Astra Serif" w:hAnsi="PT Astra Serif" w:cs="Times New Roman"/>
                <w:sz w:val="26"/>
                <w:szCs w:val="26"/>
              </w:rPr>
              <w:t xml:space="preserve"> призванного на военную службу </w:t>
            </w:r>
            <w:r w:rsidRPr="00607A96">
              <w:rPr>
                <w:rFonts w:ascii="PT Astra Serif" w:hAnsi="PT Astra Serif" w:cs="Times New Roman"/>
                <w:sz w:val="26"/>
                <w:szCs w:val="26"/>
              </w:rPr>
              <w:lastRenderedPageBreak/>
              <w:t xml:space="preserve">по мобилизации в Вооруженные Силы Российской Федерации в соответствии с </w:t>
            </w:r>
            <w:hyperlink r:id="rId6" w:anchor="/document/405309425/entry/0" w:history="1">
              <w:r w:rsidRPr="00607A96">
                <w:rPr>
                  <w:rFonts w:ascii="PT Astra Serif" w:hAnsi="PT Astra Serif" w:cs="Times New Roman"/>
                  <w:sz w:val="26"/>
                  <w:szCs w:val="26"/>
                </w:rPr>
                <w:t>Указом</w:t>
              </w:r>
            </w:hyperlink>
            <w:r w:rsidRPr="00607A96">
              <w:rPr>
                <w:rFonts w:ascii="PT Astra Serif" w:hAnsi="PT Astra Serif" w:cs="Times New Roman"/>
                <w:sz w:val="26"/>
                <w:szCs w:val="26"/>
              </w:rPr>
              <w:t xml:space="preserve"> Президента Российской Федерации </w:t>
            </w:r>
            <w:r w:rsidRPr="00607A96">
              <w:rPr>
                <w:rFonts w:ascii="PT Astra Serif" w:hAnsi="PT Astra Serif" w:cs="Times New Roman"/>
                <w:sz w:val="26"/>
                <w:szCs w:val="26"/>
              </w:rPr>
              <w:br/>
              <w:t>от 21.09.2022 № 647 «Об объявлении частичной мобилизации в Российской Федерации»</w:t>
            </w:r>
            <w:r w:rsidR="00CE7786" w:rsidRPr="00607A96">
              <w:rPr>
                <w:rFonts w:ascii="PT Astra Serif" w:hAnsi="PT Astra Serif" w:cs="Times New Roman"/>
                <w:sz w:val="26"/>
                <w:szCs w:val="26"/>
              </w:rPr>
              <w:t xml:space="preserve"> или заключившего в период с 1 марта по 31 декабря 2023 года контракт о прохождении военной службы</w:t>
            </w:r>
            <w:r w:rsidRPr="00607A96">
              <w:rPr>
                <w:rFonts w:ascii="PT Astra Serif" w:hAnsi="PT Astra Serif" w:cs="Times New Roman"/>
                <w:sz w:val="26"/>
                <w:szCs w:val="26"/>
              </w:rPr>
              <w:t>;</w:t>
            </w:r>
          </w:p>
          <w:p w:rsidR="00193CD7" w:rsidRDefault="009C267E" w:rsidP="00CE7786">
            <w:pPr>
              <w:jc w:val="both"/>
              <w:rPr>
                <w:rFonts w:ascii="PT Astra Serif" w:hAnsi="PT Astra Serif" w:cs="Times New Roman"/>
                <w:sz w:val="26"/>
                <w:szCs w:val="26"/>
              </w:rPr>
            </w:pPr>
            <w:r w:rsidRPr="00607A96">
              <w:rPr>
                <w:rFonts w:ascii="PT Astra Serif" w:hAnsi="PT Astra Serif" w:cs="Times New Roman"/>
                <w:sz w:val="26"/>
                <w:szCs w:val="26"/>
              </w:rPr>
              <w:t>2) ребенку гражданина, принимающего (принимавшего)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00CE7786" w:rsidRPr="00607A96">
              <w:rPr>
                <w:rFonts w:ascii="PT Astra Serif" w:hAnsi="PT Astra Serif" w:cs="Times New Roman"/>
                <w:sz w:val="26"/>
                <w:szCs w:val="26"/>
              </w:rPr>
              <w:t>,</w:t>
            </w:r>
            <w:r w:rsidRPr="00607A96">
              <w:rPr>
                <w:rFonts w:ascii="PT Astra Serif" w:hAnsi="PT Astra Serif" w:cs="Times New Roman"/>
                <w:sz w:val="26"/>
                <w:szCs w:val="26"/>
              </w:rPr>
              <w:t xml:space="preserve"> призванного на военную службу по мобилизации в Вооруженные Силы Российской Федерации в соответствии с </w:t>
            </w:r>
            <w:hyperlink r:id="rId7" w:anchor="/document/405309425/entry/0" w:history="1">
              <w:r w:rsidRPr="00607A96">
                <w:rPr>
                  <w:rFonts w:ascii="PT Astra Serif" w:hAnsi="PT Astra Serif" w:cs="Times New Roman"/>
                  <w:sz w:val="26"/>
                  <w:szCs w:val="26"/>
                </w:rPr>
                <w:t>Указом</w:t>
              </w:r>
            </w:hyperlink>
            <w:r w:rsidRPr="00607A96">
              <w:rPr>
                <w:rFonts w:ascii="PT Astra Serif" w:hAnsi="PT Astra Serif" w:cs="Times New Roman"/>
                <w:sz w:val="26"/>
                <w:szCs w:val="26"/>
              </w:rPr>
              <w:t xml:space="preserve"> Президента Российской Федерации </w:t>
            </w:r>
            <w:r w:rsidRPr="00607A96">
              <w:rPr>
                <w:rFonts w:ascii="PT Astra Serif" w:hAnsi="PT Astra Serif" w:cs="Times New Roman"/>
                <w:sz w:val="26"/>
                <w:szCs w:val="26"/>
              </w:rPr>
              <w:br/>
              <w:t>от 21.09.2022 № 647 «Об объявлении частичной мобилизации в Российской Федерации»</w:t>
            </w:r>
            <w:r w:rsidR="00CE7786" w:rsidRPr="00607A96">
              <w:rPr>
                <w:rFonts w:ascii="PT Astra Serif" w:hAnsi="PT Astra Serif" w:cs="Times New Roman"/>
                <w:sz w:val="26"/>
                <w:szCs w:val="26"/>
              </w:rPr>
              <w:t xml:space="preserve"> или заключившего в период с 1 марта по 31 декабря 2023 года контракт о прохождении военной службы</w:t>
            </w:r>
            <w:r w:rsidR="00F1422A">
              <w:rPr>
                <w:rFonts w:ascii="PT Astra Serif" w:hAnsi="PT Astra Serif" w:cs="Times New Roman"/>
                <w:sz w:val="26"/>
                <w:szCs w:val="26"/>
              </w:rPr>
              <w:t>;</w:t>
            </w:r>
          </w:p>
          <w:p w:rsidR="00F1422A" w:rsidRPr="00607A96" w:rsidRDefault="00F1422A" w:rsidP="00F1422A">
            <w:pPr>
              <w:jc w:val="both"/>
              <w:rPr>
                <w:rFonts w:ascii="PT Astra Serif" w:hAnsi="PT Astra Serif" w:cs="Times New Roman"/>
                <w:sz w:val="26"/>
                <w:szCs w:val="26"/>
              </w:rPr>
            </w:pPr>
            <w:r>
              <w:rPr>
                <w:rFonts w:ascii="PT Astra Serif" w:hAnsi="PT Astra Serif" w:cs="Times New Roman"/>
                <w:sz w:val="26"/>
                <w:szCs w:val="26"/>
              </w:rPr>
              <w:t xml:space="preserve">3) </w:t>
            </w:r>
            <w:r w:rsidRPr="00F1422A">
              <w:rPr>
                <w:rFonts w:ascii="PT Astra Serif" w:hAnsi="PT Astra Serif" w:cs="Times New Roman"/>
                <w:sz w:val="26"/>
                <w:szCs w:val="26"/>
              </w:rPr>
              <w:t>гражданину, призванному на военную службу в Вооруженные Силы Российской Федерации с 1 октября по 31 декабря 2023 года на территории Свердловской области и в период прохождения военной службы по призыву в Вооруженных Силах Российской Федерации заключившему с Министерством обороны Российской Федерации контракт о прохождении военной службы</w:t>
            </w:r>
          </w:p>
        </w:tc>
        <w:tc>
          <w:tcPr>
            <w:tcW w:w="4929" w:type="dxa"/>
          </w:tcPr>
          <w:p w:rsidR="00193CD7" w:rsidRPr="00607A96" w:rsidRDefault="00193CD7" w:rsidP="009C267E">
            <w:pPr>
              <w:autoSpaceDE w:val="0"/>
              <w:autoSpaceDN w:val="0"/>
              <w:adjustRightInd w:val="0"/>
              <w:jc w:val="both"/>
              <w:rPr>
                <w:rFonts w:ascii="PT Astra Serif" w:hAnsi="PT Astra Serif" w:cs="Times New Roman"/>
                <w:sz w:val="26"/>
                <w:szCs w:val="26"/>
              </w:rPr>
            </w:pPr>
            <w:r w:rsidRPr="00607A96">
              <w:rPr>
                <w:rFonts w:ascii="PT Astra Serif" w:hAnsi="PT Astra Serif" w:cs="Times New Roman"/>
                <w:sz w:val="26"/>
                <w:szCs w:val="26"/>
              </w:rPr>
              <w:lastRenderedPageBreak/>
              <w:t xml:space="preserve">Постановление Правительства Свердловской области от 20.10.2022 </w:t>
            </w:r>
            <w:r w:rsidRPr="00607A96">
              <w:rPr>
                <w:rFonts w:ascii="PT Astra Serif" w:hAnsi="PT Astra Serif" w:cs="Times New Roman"/>
                <w:sz w:val="26"/>
                <w:szCs w:val="26"/>
              </w:rPr>
              <w:br/>
              <w:t xml:space="preserve">№ 693-ПП </w:t>
            </w:r>
            <w:r w:rsidR="009C267E" w:rsidRPr="00607A96">
              <w:rPr>
                <w:rFonts w:ascii="PT Astra Serif" w:hAnsi="PT Astra Serif" w:cs="Times New Roman"/>
                <w:sz w:val="26"/>
                <w:szCs w:val="26"/>
              </w:rPr>
              <w:t xml:space="preserve">«О предоставлении единовременных денежных выплат </w:t>
            </w:r>
            <w:r w:rsidR="005A72F4" w:rsidRPr="005A72F4">
              <w:rPr>
                <w:rFonts w:ascii="PT Astra Serif" w:hAnsi="PT Astra Serif" w:cs="Times New Roman"/>
                <w:sz w:val="26"/>
                <w:szCs w:val="26"/>
              </w:rPr>
              <w:t>отдельным категориям граждан</w:t>
            </w:r>
            <w:r w:rsidR="009C267E" w:rsidRPr="00607A96">
              <w:rPr>
                <w:rFonts w:ascii="PT Astra Serif" w:hAnsi="PT Astra Serif" w:cs="Times New Roman"/>
                <w:sz w:val="26"/>
                <w:szCs w:val="26"/>
              </w:rPr>
              <w:t xml:space="preserve"> в связи с проведением специальной военной операции на территориях Украины, Донецкой Народной Республики, Луганской Народной Республики, </w:t>
            </w:r>
            <w:r w:rsidR="009C267E" w:rsidRPr="00607A96">
              <w:rPr>
                <w:rFonts w:ascii="PT Astra Serif" w:hAnsi="PT Astra Serif" w:cs="Times New Roman"/>
                <w:sz w:val="26"/>
                <w:szCs w:val="26"/>
              </w:rPr>
              <w:lastRenderedPageBreak/>
              <w:t>Запорожской области и Херсонской области»</w:t>
            </w:r>
          </w:p>
        </w:tc>
      </w:tr>
      <w:tr w:rsidR="009F5B0C" w:rsidRPr="00607A96" w:rsidTr="009366DE">
        <w:tc>
          <w:tcPr>
            <w:tcW w:w="4928" w:type="dxa"/>
          </w:tcPr>
          <w:p w:rsidR="009F5B0C" w:rsidRPr="00607A96" w:rsidRDefault="009F5B0C" w:rsidP="00AC5254">
            <w:pPr>
              <w:jc w:val="both"/>
              <w:rPr>
                <w:rFonts w:ascii="PT Astra Serif" w:hAnsi="PT Astra Serif" w:cs="Times New Roman"/>
                <w:sz w:val="26"/>
                <w:szCs w:val="26"/>
              </w:rPr>
            </w:pPr>
            <w:r w:rsidRPr="00607A96">
              <w:rPr>
                <w:rFonts w:ascii="PT Astra Serif" w:hAnsi="PT Astra Serif" w:cs="Times New Roman"/>
                <w:sz w:val="26"/>
                <w:szCs w:val="26"/>
              </w:rPr>
              <w:lastRenderedPageBreak/>
              <w:t>Свердловская область</w:t>
            </w:r>
          </w:p>
        </w:tc>
        <w:tc>
          <w:tcPr>
            <w:tcW w:w="4929" w:type="dxa"/>
          </w:tcPr>
          <w:p w:rsidR="009F5B0C" w:rsidRPr="00607A96" w:rsidRDefault="009F5B0C" w:rsidP="0060698C">
            <w:pPr>
              <w:autoSpaceDE w:val="0"/>
              <w:autoSpaceDN w:val="0"/>
              <w:adjustRightInd w:val="0"/>
              <w:jc w:val="both"/>
              <w:rPr>
                <w:rFonts w:ascii="PT Astra Serif" w:hAnsi="PT Astra Serif" w:cs="Times New Roman"/>
                <w:sz w:val="26"/>
                <w:szCs w:val="26"/>
              </w:rPr>
            </w:pPr>
            <w:r w:rsidRPr="00607A96">
              <w:rPr>
                <w:rFonts w:ascii="PT Astra Serif" w:hAnsi="PT Astra Serif" w:cs="Times New Roman"/>
                <w:sz w:val="26"/>
                <w:szCs w:val="26"/>
              </w:rPr>
              <w:t xml:space="preserve">Предоставление иного межбюджетного трансферта из областного бюджета бюджетам муниципальных образований, расположенных на территории Свердловской области, на обеспечение отдыха отдельных категорий детей, проживающих на территории Свердловской области, в организациях отдыха детей и их оздоровления, расположенных на побережье Черного моря, в случае если они являются детьми в возрасте от 6 лет 6 месяцев до 18 лет граждан Российской Федерации, призванных на военную службу по мобилизации в Вооруженные Силы Российской Федерации в соответствии </w:t>
            </w:r>
            <w:r w:rsidR="0060698C" w:rsidRPr="00607A96">
              <w:rPr>
                <w:rFonts w:ascii="PT Astra Serif" w:hAnsi="PT Astra Serif" w:cs="Times New Roman"/>
                <w:sz w:val="26"/>
                <w:szCs w:val="26"/>
              </w:rPr>
              <w:t xml:space="preserve">с </w:t>
            </w:r>
            <w:hyperlink r:id="rId8" w:anchor="/document/405309425/entry/0" w:history="1">
              <w:r w:rsidR="0060698C" w:rsidRPr="00607A96">
                <w:rPr>
                  <w:rFonts w:ascii="PT Astra Serif" w:hAnsi="PT Astra Serif" w:cs="Times New Roman"/>
                  <w:sz w:val="26"/>
                  <w:szCs w:val="26"/>
                </w:rPr>
                <w:t>Указом</w:t>
              </w:r>
            </w:hyperlink>
            <w:r w:rsidR="0060698C" w:rsidRPr="00607A96">
              <w:rPr>
                <w:rFonts w:ascii="PT Astra Serif" w:hAnsi="PT Astra Serif" w:cs="Times New Roman"/>
                <w:sz w:val="26"/>
                <w:szCs w:val="26"/>
              </w:rPr>
              <w:t xml:space="preserve"> Президента Российской Федерации от 21.09.2022 № 647 </w:t>
            </w:r>
            <w:r w:rsidR="0060698C" w:rsidRPr="00607A96">
              <w:rPr>
                <w:rFonts w:ascii="PT Astra Serif" w:hAnsi="PT Astra Serif" w:cs="Times New Roman"/>
                <w:sz w:val="26"/>
                <w:szCs w:val="26"/>
              </w:rPr>
              <w:br/>
              <w:t>«Об объявлении частичной мобилизации в Российской Федерации»</w:t>
            </w:r>
            <w:r w:rsidRPr="00607A96">
              <w:rPr>
                <w:rFonts w:ascii="PT Astra Serif" w:hAnsi="PT Astra Serif" w:cs="Times New Roman"/>
                <w:sz w:val="26"/>
                <w:szCs w:val="26"/>
              </w:rPr>
              <w:t>, а также лиц, принимающих (принимавших) участие (включая получивших ранение и погибших)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(обеспечение отдыха данной категории детей осуществляется во внеочередном порядке)</w:t>
            </w:r>
          </w:p>
        </w:tc>
        <w:tc>
          <w:tcPr>
            <w:tcW w:w="4929" w:type="dxa"/>
          </w:tcPr>
          <w:p w:rsidR="009F5B0C" w:rsidRPr="00607A96" w:rsidRDefault="009F5B0C" w:rsidP="00AC5254">
            <w:pPr>
              <w:autoSpaceDE w:val="0"/>
              <w:autoSpaceDN w:val="0"/>
              <w:adjustRightInd w:val="0"/>
              <w:jc w:val="both"/>
              <w:rPr>
                <w:rFonts w:ascii="PT Astra Serif" w:hAnsi="PT Astra Serif" w:cs="Times New Roman"/>
                <w:sz w:val="26"/>
                <w:szCs w:val="26"/>
              </w:rPr>
            </w:pPr>
            <w:r w:rsidRPr="00607A96">
              <w:rPr>
                <w:rFonts w:ascii="PT Astra Serif" w:hAnsi="PT Astra Serif" w:cs="Times New Roman"/>
                <w:sz w:val="26"/>
                <w:szCs w:val="26"/>
              </w:rPr>
              <w:t xml:space="preserve">Постановление Правительства Свердловской области от 09.02.2023 </w:t>
            </w:r>
            <w:r w:rsidRPr="00607A96">
              <w:rPr>
                <w:rFonts w:ascii="PT Astra Serif" w:hAnsi="PT Astra Serif" w:cs="Times New Roman"/>
                <w:sz w:val="26"/>
                <w:szCs w:val="26"/>
              </w:rPr>
              <w:br/>
              <w:t>№ 86-ПП «О предоставлении в 2023 году иного межбюджетного трансферта из областного бюджета бюджетам муниципальных образований, расположенных на территории Свердловской области, на обеспечение отдыха отдельных категорий детей, проживающих на территории Свердловской области, в организациях отдыха детей и их оздоровления, расположенных на побережье Черного моря»</w:t>
            </w:r>
          </w:p>
        </w:tc>
      </w:tr>
      <w:tr w:rsidR="00474C80" w:rsidRPr="00607A96" w:rsidTr="009366DE">
        <w:tc>
          <w:tcPr>
            <w:tcW w:w="4928" w:type="dxa"/>
          </w:tcPr>
          <w:p w:rsidR="00474C80" w:rsidRPr="00607A96" w:rsidRDefault="00474C80" w:rsidP="00AC5254">
            <w:pPr>
              <w:jc w:val="both"/>
              <w:rPr>
                <w:rFonts w:ascii="PT Astra Serif" w:hAnsi="PT Astra Serif" w:cs="Times New Roman"/>
                <w:sz w:val="26"/>
                <w:szCs w:val="26"/>
              </w:rPr>
            </w:pPr>
            <w:r w:rsidRPr="00607A96">
              <w:rPr>
                <w:rFonts w:ascii="PT Astra Serif" w:hAnsi="PT Astra Serif" w:cs="Times New Roman"/>
                <w:sz w:val="26"/>
                <w:szCs w:val="26"/>
              </w:rPr>
              <w:t>Свердловская область</w:t>
            </w:r>
          </w:p>
        </w:tc>
        <w:tc>
          <w:tcPr>
            <w:tcW w:w="4929" w:type="dxa"/>
          </w:tcPr>
          <w:p w:rsidR="00474C80" w:rsidRPr="00607A96" w:rsidRDefault="00474C80" w:rsidP="00215858">
            <w:pPr>
              <w:jc w:val="both"/>
              <w:rPr>
                <w:rFonts w:ascii="PT Astra Serif" w:hAnsi="PT Astra Serif" w:cs="Times New Roman"/>
                <w:sz w:val="26"/>
                <w:szCs w:val="26"/>
              </w:rPr>
            </w:pPr>
            <w:r w:rsidRPr="00607A96">
              <w:rPr>
                <w:rFonts w:ascii="PT Astra Serif" w:hAnsi="PT Astra Serif" w:cs="Times New Roman"/>
                <w:sz w:val="26"/>
                <w:szCs w:val="26"/>
              </w:rPr>
              <w:t>Обеспечение бесплатным питанием (завтрак или обед) обучающихся, если они являются</w:t>
            </w:r>
            <w:r w:rsidR="0079529C" w:rsidRPr="00607A96">
              <w:rPr>
                <w:rFonts w:ascii="PT Astra Serif" w:hAnsi="PT Astra Serif" w:cs="Times New Roman"/>
                <w:sz w:val="26"/>
                <w:szCs w:val="26"/>
              </w:rPr>
              <w:t>: детьми лиц, принимающих (принимавших) участие в специальной военной операции на территориях Украины, Донецкой Народной Республики</w:t>
            </w:r>
            <w:r w:rsidR="00215858">
              <w:rPr>
                <w:rFonts w:ascii="PT Astra Serif" w:hAnsi="PT Astra Serif" w:cs="Times New Roman"/>
                <w:sz w:val="26"/>
                <w:szCs w:val="26"/>
              </w:rPr>
              <w:t>,</w:t>
            </w:r>
            <w:r w:rsidR="0079529C" w:rsidRPr="00607A96">
              <w:rPr>
                <w:rFonts w:ascii="PT Astra Serif" w:hAnsi="PT Astra Serif" w:cs="Times New Roman"/>
                <w:sz w:val="26"/>
                <w:szCs w:val="26"/>
              </w:rPr>
              <w:t xml:space="preserve"> </w:t>
            </w:r>
            <w:r w:rsidR="00215858" w:rsidRPr="00215858">
              <w:rPr>
                <w:rFonts w:ascii="PT Astra Serif" w:hAnsi="PT Astra Serif" w:cs="Times New Roman"/>
                <w:sz w:val="26"/>
                <w:szCs w:val="26"/>
              </w:rPr>
              <w:t>Луганской Народной Республики, Запорожской области и Херсонской области</w:t>
            </w:r>
            <w:r w:rsidR="0079529C" w:rsidRPr="00607A96">
              <w:rPr>
                <w:rFonts w:ascii="PT Astra Serif" w:hAnsi="PT Astra Serif" w:cs="Times New Roman"/>
                <w:sz w:val="26"/>
                <w:szCs w:val="26"/>
              </w:rPr>
              <w:t xml:space="preserve">; </w:t>
            </w:r>
            <w:r w:rsidRPr="00607A96">
              <w:rPr>
                <w:rFonts w:ascii="PT Astra Serif" w:hAnsi="PT Astra Serif" w:cs="Times New Roman"/>
                <w:sz w:val="26"/>
                <w:szCs w:val="26"/>
              </w:rPr>
              <w:t xml:space="preserve">детьми граждан Российской Федерации, призванных на военную службу по мобилизации в Вооруженные Силы Российской Федерации в соответствии </w:t>
            </w:r>
            <w:r w:rsidR="0060698C" w:rsidRPr="00607A96">
              <w:rPr>
                <w:rFonts w:ascii="PT Astra Serif" w:hAnsi="PT Astra Serif" w:cs="Times New Roman"/>
                <w:sz w:val="26"/>
                <w:szCs w:val="26"/>
              </w:rPr>
              <w:t xml:space="preserve">с </w:t>
            </w:r>
            <w:hyperlink r:id="rId9" w:anchor="/document/405309425/entry/0" w:history="1">
              <w:r w:rsidR="0060698C" w:rsidRPr="00607A96">
                <w:rPr>
                  <w:rFonts w:ascii="PT Astra Serif" w:hAnsi="PT Astra Serif" w:cs="Times New Roman"/>
                  <w:sz w:val="26"/>
                  <w:szCs w:val="26"/>
                </w:rPr>
                <w:t>Указом</w:t>
              </w:r>
            </w:hyperlink>
            <w:r w:rsidR="0060698C" w:rsidRPr="00607A96">
              <w:rPr>
                <w:rFonts w:ascii="PT Astra Serif" w:hAnsi="PT Astra Serif" w:cs="Times New Roman"/>
                <w:sz w:val="26"/>
                <w:szCs w:val="26"/>
              </w:rPr>
              <w:t xml:space="preserve"> Президента Российской Федерации от 21.09.2022 № 647 «Об объявлении частичной мобилизации в Российской Федерации»</w:t>
            </w:r>
          </w:p>
        </w:tc>
        <w:tc>
          <w:tcPr>
            <w:tcW w:w="4929" w:type="dxa"/>
          </w:tcPr>
          <w:p w:rsidR="00474C80" w:rsidRPr="00607A96" w:rsidRDefault="00474C80" w:rsidP="00AC5254">
            <w:pPr>
              <w:jc w:val="both"/>
              <w:rPr>
                <w:rFonts w:ascii="PT Astra Serif" w:hAnsi="PT Astra Serif" w:cs="Times New Roman"/>
                <w:sz w:val="26"/>
                <w:szCs w:val="26"/>
              </w:rPr>
            </w:pPr>
            <w:r w:rsidRPr="00607A96">
              <w:rPr>
                <w:rFonts w:ascii="PT Astra Serif" w:hAnsi="PT Astra Serif" w:cs="Times New Roman"/>
                <w:sz w:val="26"/>
                <w:szCs w:val="26"/>
              </w:rPr>
              <w:t xml:space="preserve">Постановление Правительства Свердловской области от 16.03.2023 </w:t>
            </w:r>
            <w:r w:rsidRPr="00607A96">
              <w:rPr>
                <w:rFonts w:ascii="PT Astra Serif" w:hAnsi="PT Astra Serif" w:cs="Times New Roman"/>
                <w:sz w:val="26"/>
                <w:szCs w:val="26"/>
              </w:rPr>
              <w:br/>
              <w:t>№ 174-ПП «Об утверждении Порядка предоставления субсидий из областного бюджета на возмещение затрат по предоставлению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и Порядка предоставления субсидий из областного бюджета на возмещение затрат по предоставлению дошкольного образования в частных дошкольных образовательных организациях»</w:t>
            </w:r>
          </w:p>
        </w:tc>
      </w:tr>
      <w:tr w:rsidR="00925300" w:rsidRPr="00607A96" w:rsidTr="009366DE">
        <w:tc>
          <w:tcPr>
            <w:tcW w:w="4928" w:type="dxa"/>
          </w:tcPr>
          <w:p w:rsidR="00925300" w:rsidRPr="00607A96" w:rsidRDefault="00925300" w:rsidP="00AC5254">
            <w:pPr>
              <w:jc w:val="both"/>
              <w:rPr>
                <w:rFonts w:ascii="PT Astra Serif" w:hAnsi="PT Astra Serif" w:cs="Times New Roman"/>
                <w:sz w:val="26"/>
                <w:szCs w:val="26"/>
              </w:rPr>
            </w:pPr>
            <w:r w:rsidRPr="00607A96">
              <w:rPr>
                <w:rFonts w:ascii="PT Astra Serif" w:hAnsi="PT Astra Serif" w:cs="Times New Roman"/>
                <w:sz w:val="26"/>
                <w:szCs w:val="26"/>
              </w:rPr>
              <w:t>Свердловская область</w:t>
            </w:r>
          </w:p>
        </w:tc>
        <w:tc>
          <w:tcPr>
            <w:tcW w:w="4929" w:type="dxa"/>
          </w:tcPr>
          <w:p w:rsidR="00925300" w:rsidRPr="00607A96" w:rsidRDefault="00925300" w:rsidP="00925300">
            <w:pPr>
              <w:jc w:val="both"/>
              <w:rPr>
                <w:rFonts w:ascii="PT Astra Serif" w:hAnsi="PT Astra Serif" w:cs="Times New Roman"/>
                <w:sz w:val="26"/>
                <w:szCs w:val="26"/>
              </w:rPr>
            </w:pPr>
            <w:r w:rsidRPr="00607A96">
              <w:rPr>
                <w:rFonts w:ascii="PT Astra Serif" w:hAnsi="PT Astra Serif" w:cs="Times New Roman"/>
                <w:sz w:val="26"/>
                <w:szCs w:val="26"/>
              </w:rPr>
              <w:t>Обеспечение бесплатным горячим питанием (завтрак или обед), предусматривающим наличие горячего блюда, не считая горячего напитка, – для обучающихся по очной форме обучения в государственных общеобразовательных организациях Свердловской области, муниципальных общеобразовательных организациях,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образовательным программам основного общего и среднего общего образования, а также обучающихся по очной форме обучения в государственных профессиональных образовательных организациях Свердловской области, реализующих образовательные программы среднего профессионального образования в сфере искусств, и 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 интегрированным с образовательными программами основного общего и среднего общего образования</w:t>
            </w:r>
            <w:r w:rsidR="00265184" w:rsidRPr="00607A96">
              <w:rPr>
                <w:rFonts w:ascii="PT Astra Serif" w:hAnsi="PT Astra Serif" w:cs="Times New Roman"/>
                <w:sz w:val="26"/>
                <w:szCs w:val="26"/>
              </w:rPr>
              <w:t>.</w:t>
            </w:r>
          </w:p>
          <w:p w:rsidR="00925300" w:rsidRPr="00607A96" w:rsidRDefault="00265184" w:rsidP="00925300">
            <w:pPr>
              <w:jc w:val="both"/>
              <w:rPr>
                <w:rFonts w:ascii="PT Astra Serif" w:hAnsi="PT Astra Serif" w:cs="Times New Roman"/>
                <w:sz w:val="26"/>
                <w:szCs w:val="26"/>
              </w:rPr>
            </w:pPr>
            <w:r w:rsidRPr="00607A96">
              <w:rPr>
                <w:rFonts w:ascii="PT Astra Serif" w:hAnsi="PT Astra Serif" w:cs="Times New Roman"/>
                <w:sz w:val="26"/>
                <w:szCs w:val="26"/>
              </w:rPr>
              <w:t>О</w:t>
            </w:r>
            <w:r w:rsidR="00925300" w:rsidRPr="00607A96">
              <w:rPr>
                <w:rFonts w:ascii="PT Astra Serif" w:hAnsi="PT Astra Serif" w:cs="Times New Roman"/>
                <w:sz w:val="26"/>
                <w:szCs w:val="26"/>
              </w:rPr>
              <w:t>беспечение питанием, одеждой, обувью, жестким и мягким инвентарем либо по их выбору денежная компенсация в размере, необходимом для приобретения питания, одежды, обуви, жесткого и мягкого инвентаря, – для обучающихся по очной форме обучения за счет средств областного бюджета или местных бюджетов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p>
          <w:p w:rsidR="00925300" w:rsidRPr="00607A96" w:rsidRDefault="00925300" w:rsidP="00925300">
            <w:pPr>
              <w:jc w:val="both"/>
              <w:rPr>
                <w:rFonts w:ascii="PT Astra Serif" w:hAnsi="PT Astra Serif" w:cs="Times New Roman"/>
                <w:sz w:val="26"/>
                <w:szCs w:val="26"/>
              </w:rPr>
            </w:pPr>
            <w:r w:rsidRPr="00607A96">
              <w:rPr>
                <w:rFonts w:ascii="PT Astra Serif" w:hAnsi="PT Astra Serif" w:cs="Times New Roman"/>
                <w:sz w:val="26"/>
                <w:szCs w:val="26"/>
              </w:rPr>
              <w:t>Указанные меры социальной поддержки предоставляются обучающимся в случае, если они являются:</w:t>
            </w:r>
          </w:p>
          <w:p w:rsidR="00925300" w:rsidRPr="00607A96" w:rsidRDefault="00265184" w:rsidP="00925300">
            <w:pPr>
              <w:jc w:val="both"/>
              <w:rPr>
                <w:rFonts w:ascii="PT Astra Serif" w:hAnsi="PT Astra Serif" w:cs="Times New Roman"/>
                <w:sz w:val="26"/>
                <w:szCs w:val="26"/>
              </w:rPr>
            </w:pPr>
            <w:r w:rsidRPr="00607A96">
              <w:rPr>
                <w:rFonts w:ascii="PT Astra Serif" w:hAnsi="PT Astra Serif" w:cs="Times New Roman"/>
                <w:sz w:val="26"/>
                <w:szCs w:val="26"/>
              </w:rPr>
              <w:t xml:space="preserve">1) </w:t>
            </w:r>
            <w:r w:rsidR="00925300" w:rsidRPr="00607A96">
              <w:rPr>
                <w:rFonts w:ascii="PT Astra Serif" w:hAnsi="PT Astra Serif" w:cs="Times New Roman"/>
                <w:sz w:val="26"/>
                <w:szCs w:val="26"/>
              </w:rPr>
              <w:t>детьми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925300" w:rsidRPr="00607A96" w:rsidRDefault="00265184" w:rsidP="00265184">
            <w:pPr>
              <w:jc w:val="both"/>
              <w:rPr>
                <w:rFonts w:ascii="PT Astra Serif" w:hAnsi="PT Astra Serif" w:cs="Times New Roman"/>
                <w:sz w:val="26"/>
                <w:szCs w:val="26"/>
              </w:rPr>
            </w:pPr>
            <w:r w:rsidRPr="00607A96">
              <w:rPr>
                <w:rFonts w:ascii="PT Astra Serif" w:hAnsi="PT Astra Serif" w:cs="Times New Roman"/>
                <w:sz w:val="26"/>
                <w:szCs w:val="26"/>
              </w:rPr>
              <w:t xml:space="preserve">2) </w:t>
            </w:r>
            <w:r w:rsidR="00925300" w:rsidRPr="00607A96">
              <w:rPr>
                <w:rFonts w:ascii="PT Astra Serif" w:hAnsi="PT Astra Serif" w:cs="Times New Roman"/>
                <w:sz w:val="26"/>
                <w:szCs w:val="26"/>
              </w:rPr>
              <w:t>детьми граждан Российской Федерации, призванных на военную службу по мобилизации в Вооруженные Силы Российской Федерации в соответствии с</w:t>
            </w:r>
            <w:r w:rsidRPr="00607A96">
              <w:rPr>
                <w:rFonts w:ascii="PT Astra Serif" w:hAnsi="PT Astra Serif" w:cs="Times New Roman"/>
                <w:sz w:val="26"/>
                <w:szCs w:val="26"/>
              </w:rPr>
              <w:t xml:space="preserve"> </w:t>
            </w:r>
            <w:hyperlink r:id="rId10" w:anchor="/document/405309425/entry/0" w:history="1">
              <w:r w:rsidR="00925300" w:rsidRPr="00607A96">
                <w:rPr>
                  <w:rFonts w:ascii="PT Astra Serif" w:hAnsi="PT Astra Serif" w:cs="Times New Roman"/>
                  <w:sz w:val="26"/>
                  <w:szCs w:val="26"/>
                </w:rPr>
                <w:t>Указом</w:t>
              </w:r>
            </w:hyperlink>
            <w:r w:rsidRPr="00607A96">
              <w:rPr>
                <w:rFonts w:ascii="PT Astra Serif" w:hAnsi="PT Astra Serif" w:cs="Times New Roman"/>
                <w:sz w:val="26"/>
                <w:szCs w:val="26"/>
              </w:rPr>
              <w:t xml:space="preserve"> </w:t>
            </w:r>
            <w:r w:rsidR="00925300" w:rsidRPr="00607A96">
              <w:rPr>
                <w:rFonts w:ascii="PT Astra Serif" w:hAnsi="PT Astra Serif" w:cs="Times New Roman"/>
                <w:sz w:val="26"/>
                <w:szCs w:val="26"/>
              </w:rPr>
              <w:t>Президента Российской Федерации «Об объявлении частичной мобилизации в Российской Федерации»</w:t>
            </w:r>
          </w:p>
        </w:tc>
        <w:tc>
          <w:tcPr>
            <w:tcW w:w="4929" w:type="dxa"/>
          </w:tcPr>
          <w:p w:rsidR="00925300" w:rsidRPr="00607A96" w:rsidRDefault="00925300" w:rsidP="00925300">
            <w:pPr>
              <w:jc w:val="both"/>
              <w:rPr>
                <w:rFonts w:ascii="PT Astra Serif" w:hAnsi="PT Astra Serif" w:cs="Times New Roman"/>
                <w:sz w:val="26"/>
                <w:szCs w:val="26"/>
              </w:rPr>
            </w:pPr>
            <w:r w:rsidRPr="00607A96">
              <w:rPr>
                <w:rFonts w:ascii="PT Astra Serif" w:hAnsi="PT Astra Serif" w:cs="Times New Roman"/>
                <w:sz w:val="26"/>
                <w:szCs w:val="26"/>
              </w:rPr>
              <w:t xml:space="preserve">Закон Свердловской области </w:t>
            </w:r>
            <w:r w:rsidRPr="00607A96">
              <w:rPr>
                <w:rFonts w:ascii="PT Astra Serif" w:hAnsi="PT Astra Serif" w:cs="Times New Roman"/>
                <w:sz w:val="26"/>
                <w:szCs w:val="26"/>
              </w:rPr>
              <w:br/>
              <w:t>от 15.07.2013 № 78-ОЗ «Об образовании в Свердловской области» (статья 33-1)</w:t>
            </w:r>
          </w:p>
          <w:p w:rsidR="00623E5C" w:rsidRPr="00607A96" w:rsidRDefault="00623E5C" w:rsidP="00AB1C19">
            <w:pPr>
              <w:jc w:val="both"/>
              <w:rPr>
                <w:rFonts w:ascii="PT Astra Serif" w:hAnsi="PT Astra Serif" w:cs="Times New Roman"/>
                <w:sz w:val="26"/>
                <w:szCs w:val="26"/>
              </w:rPr>
            </w:pPr>
            <w:r w:rsidRPr="00607A96">
              <w:rPr>
                <w:rFonts w:ascii="PT Astra Serif" w:hAnsi="PT Astra Serif" w:cs="Times New Roman"/>
                <w:sz w:val="26"/>
                <w:szCs w:val="26"/>
              </w:rPr>
              <w:t>Постановление Правительства Свердловской области от 06.04.2023</w:t>
            </w:r>
            <w:bookmarkStart w:id="0" w:name="_GoBack"/>
            <w:bookmarkEnd w:id="0"/>
            <w:r w:rsidRPr="00607A96">
              <w:rPr>
                <w:rFonts w:ascii="PT Astra Serif" w:hAnsi="PT Astra Serif" w:cs="Times New Roman"/>
                <w:sz w:val="26"/>
                <w:szCs w:val="26"/>
              </w:rPr>
              <w:br/>
              <w:t>№ 237-ПП «Об утверждении Порядка предоставления мер социальной поддержки отдельным категориям обучающихся»</w:t>
            </w:r>
          </w:p>
        </w:tc>
      </w:tr>
      <w:tr w:rsidR="00925300" w:rsidRPr="00607A96" w:rsidTr="009366DE">
        <w:tc>
          <w:tcPr>
            <w:tcW w:w="4928" w:type="dxa"/>
          </w:tcPr>
          <w:p w:rsidR="00925300" w:rsidRPr="00607A96" w:rsidRDefault="00925300" w:rsidP="00AC5254">
            <w:pPr>
              <w:jc w:val="both"/>
              <w:rPr>
                <w:rFonts w:ascii="PT Astra Serif" w:hAnsi="PT Astra Serif" w:cs="Times New Roman"/>
                <w:sz w:val="26"/>
                <w:szCs w:val="26"/>
              </w:rPr>
            </w:pPr>
            <w:r w:rsidRPr="00607A96">
              <w:rPr>
                <w:rFonts w:ascii="PT Astra Serif" w:hAnsi="PT Astra Serif" w:cs="Times New Roman"/>
                <w:sz w:val="26"/>
                <w:szCs w:val="26"/>
              </w:rPr>
              <w:t>Свердловская область</w:t>
            </w:r>
          </w:p>
        </w:tc>
        <w:tc>
          <w:tcPr>
            <w:tcW w:w="4929" w:type="dxa"/>
          </w:tcPr>
          <w:p w:rsidR="00925300" w:rsidRPr="00607A96" w:rsidRDefault="00925300" w:rsidP="0060698C">
            <w:pPr>
              <w:autoSpaceDE w:val="0"/>
              <w:autoSpaceDN w:val="0"/>
              <w:adjustRightInd w:val="0"/>
              <w:jc w:val="both"/>
              <w:rPr>
                <w:rFonts w:ascii="PT Astra Serif" w:hAnsi="PT Astra Serif" w:cs="Times New Roman"/>
                <w:sz w:val="26"/>
                <w:szCs w:val="26"/>
              </w:rPr>
            </w:pPr>
            <w:r w:rsidRPr="00607A96">
              <w:rPr>
                <w:rFonts w:ascii="PT Astra Serif" w:hAnsi="PT Astra Serif" w:cs="Times New Roman"/>
                <w:sz w:val="26"/>
                <w:szCs w:val="26"/>
              </w:rPr>
              <w:t>Утверждены:</w:t>
            </w:r>
          </w:p>
          <w:p w:rsidR="00925300" w:rsidRPr="00607A96" w:rsidRDefault="00925300" w:rsidP="0060698C">
            <w:pPr>
              <w:autoSpaceDE w:val="0"/>
              <w:autoSpaceDN w:val="0"/>
              <w:adjustRightInd w:val="0"/>
              <w:jc w:val="both"/>
              <w:rPr>
                <w:rFonts w:ascii="PT Astra Serif" w:hAnsi="PT Astra Serif" w:cs="Times New Roman"/>
                <w:sz w:val="26"/>
                <w:szCs w:val="26"/>
              </w:rPr>
            </w:pPr>
            <w:r w:rsidRPr="00607A96">
              <w:rPr>
                <w:rFonts w:ascii="PT Astra Serif" w:hAnsi="PT Astra Serif" w:cs="Times New Roman"/>
                <w:sz w:val="26"/>
                <w:szCs w:val="26"/>
              </w:rPr>
              <w:t>1) нормы обеспечения за счет средств областного бюджета бесплатной одеждой, обувью, жестким и мягким инвентарем детей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граждан Российской Федерации, Украины, Донецкой Народной Республики, Луганской Народной Республики,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обучающихся по очной форме обучения за счет средств областного бюджета или местных бюджетов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p>
          <w:p w:rsidR="00925300" w:rsidRPr="00607A96" w:rsidRDefault="00925300" w:rsidP="0060698C">
            <w:pPr>
              <w:autoSpaceDE w:val="0"/>
              <w:autoSpaceDN w:val="0"/>
              <w:adjustRightInd w:val="0"/>
              <w:jc w:val="both"/>
              <w:rPr>
                <w:rFonts w:ascii="PT Astra Serif" w:hAnsi="PT Astra Serif" w:cs="Times New Roman"/>
                <w:sz w:val="26"/>
                <w:szCs w:val="26"/>
              </w:rPr>
            </w:pPr>
            <w:r w:rsidRPr="00607A96">
              <w:rPr>
                <w:rFonts w:ascii="PT Astra Serif" w:hAnsi="PT Astra Serif" w:cs="Times New Roman"/>
                <w:sz w:val="26"/>
                <w:szCs w:val="26"/>
              </w:rPr>
              <w:t xml:space="preserve">2) нормы обеспечения за счет средств областного бюджета бесплатной одеждой, обувью, жестким и мягким инвентарем детей граждан Российской Федерации, призванных на военную службу по мобилизации в Вооруженные Силы Российской Федерации в соответствии с </w:t>
            </w:r>
            <w:hyperlink r:id="rId11" w:anchor="/document/405309425/entry/0" w:history="1">
              <w:r w:rsidRPr="00607A96">
                <w:rPr>
                  <w:rFonts w:ascii="PT Astra Serif" w:hAnsi="PT Astra Serif" w:cs="Times New Roman"/>
                  <w:sz w:val="26"/>
                  <w:szCs w:val="26"/>
                </w:rPr>
                <w:t>Указом</w:t>
              </w:r>
            </w:hyperlink>
            <w:r w:rsidRPr="00607A96">
              <w:rPr>
                <w:rFonts w:ascii="PT Astra Serif" w:hAnsi="PT Astra Serif" w:cs="Times New Roman"/>
                <w:sz w:val="26"/>
                <w:szCs w:val="26"/>
              </w:rPr>
              <w:t xml:space="preserve"> Президента Российской Федерации от 21.09.2022 </w:t>
            </w:r>
            <w:r w:rsidRPr="00607A96">
              <w:rPr>
                <w:rFonts w:ascii="PT Astra Serif" w:hAnsi="PT Astra Serif" w:cs="Times New Roman"/>
                <w:sz w:val="26"/>
                <w:szCs w:val="26"/>
              </w:rPr>
              <w:br/>
              <w:t>№ 647 «Об объявлении частичной мобилизации в Российской Федерации», обучающихся по очной форме обучения за счет средств областного бюджета или местных бюджетов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p>
        </w:tc>
        <w:tc>
          <w:tcPr>
            <w:tcW w:w="4929" w:type="dxa"/>
          </w:tcPr>
          <w:p w:rsidR="00925300" w:rsidRPr="00607A96" w:rsidRDefault="00925300" w:rsidP="0060698C">
            <w:pPr>
              <w:jc w:val="both"/>
              <w:rPr>
                <w:rFonts w:ascii="PT Astra Serif" w:hAnsi="PT Astra Serif" w:cs="Times New Roman"/>
                <w:sz w:val="26"/>
                <w:szCs w:val="26"/>
              </w:rPr>
            </w:pPr>
            <w:r w:rsidRPr="00607A96">
              <w:rPr>
                <w:rFonts w:ascii="PT Astra Serif" w:hAnsi="PT Astra Serif" w:cs="Times New Roman"/>
                <w:sz w:val="26"/>
                <w:szCs w:val="26"/>
              </w:rPr>
              <w:t xml:space="preserve">Постановление Правительства Свердловской области от 05.07.2017 </w:t>
            </w:r>
            <w:r w:rsidRPr="00607A96">
              <w:rPr>
                <w:rFonts w:ascii="PT Astra Serif" w:hAnsi="PT Astra Serif" w:cs="Times New Roman"/>
                <w:sz w:val="26"/>
                <w:szCs w:val="26"/>
              </w:rPr>
              <w:br/>
              <w:t>№ 476-ПП «Об утверждении норм, по которым осуществляется полное государственное обеспечение обучающихся, в том числе обеспечение питанием, одеждой, обувью, жестким и мягким инвентарем, за счет средств областного бюджета или бюджетов муниципальных образований, расположенных на территории Свердловской области, размеров денежных компенсаций, а также единовременного пособия выпускникам»</w:t>
            </w:r>
          </w:p>
        </w:tc>
      </w:tr>
      <w:tr w:rsidR="00AD506C" w:rsidRPr="00607A96" w:rsidTr="009366DE">
        <w:tc>
          <w:tcPr>
            <w:tcW w:w="4928" w:type="dxa"/>
          </w:tcPr>
          <w:p w:rsidR="00AD506C" w:rsidRPr="00607A96" w:rsidRDefault="00AD506C" w:rsidP="00AC5254">
            <w:pPr>
              <w:jc w:val="both"/>
              <w:rPr>
                <w:rFonts w:ascii="PT Astra Serif" w:hAnsi="PT Astra Serif" w:cs="Times New Roman"/>
                <w:sz w:val="26"/>
                <w:szCs w:val="26"/>
              </w:rPr>
            </w:pPr>
            <w:r w:rsidRPr="00607A96">
              <w:rPr>
                <w:rFonts w:ascii="PT Astra Serif" w:hAnsi="PT Astra Serif" w:cs="Times New Roman"/>
                <w:sz w:val="26"/>
                <w:szCs w:val="26"/>
              </w:rPr>
              <w:t>Свердловская область</w:t>
            </w:r>
          </w:p>
        </w:tc>
        <w:tc>
          <w:tcPr>
            <w:tcW w:w="4929" w:type="dxa"/>
          </w:tcPr>
          <w:p w:rsidR="00AD506C" w:rsidRPr="00607A96" w:rsidRDefault="00AC0949" w:rsidP="00707B71">
            <w:pPr>
              <w:pStyle w:val="s1"/>
              <w:shd w:val="clear" w:color="auto" w:fill="FFFFFF"/>
              <w:jc w:val="both"/>
              <w:rPr>
                <w:rFonts w:ascii="PT Astra Serif" w:hAnsi="PT Astra Serif"/>
                <w:sz w:val="26"/>
                <w:szCs w:val="26"/>
              </w:rPr>
            </w:pPr>
            <w:r w:rsidRPr="00607A96">
              <w:rPr>
                <w:rFonts w:ascii="PT Astra Serif" w:eastAsiaTheme="minorHAnsi" w:hAnsi="PT Astra Serif"/>
                <w:sz w:val="26"/>
                <w:szCs w:val="26"/>
                <w:lang w:eastAsia="en-US"/>
              </w:rPr>
              <w:t xml:space="preserve">Предоставление физическим лицам, в том числе индивидуальным предпринимателям, юридическим лицам, в которых одно и то же физическое лицо является единственным учредителем (участником) юридического лица и его руководителем, являющимся арендаторами по договорам аренды государственного казенного имущества Свердловской области, а также по договорам аренды земельных участков, находящихся в государственной собственности Свердловской области, и земельных участков, государственная собственность на которые не разграничена, расположенных в границах муниципального образования «город Екатеринбург», в случае если указанные физические лица, в том числе индивидуальные предприниматели или физические лица, являющиеся единственным учредителем (участником) юридического лица него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w:t>
            </w:r>
            <w:r w:rsidRPr="00607A96">
              <w:rPr>
                <w:rFonts w:ascii="PT Astra Serif" w:eastAsiaTheme="minorHAnsi" w:hAnsi="PT Astra Serif"/>
                <w:sz w:val="26"/>
                <w:szCs w:val="26"/>
                <w:lang w:eastAsia="en-US"/>
              </w:rPr>
              <w:br/>
              <w:t xml:space="preserve">№ 647 «Об объявлении частичной мобилизации в Российской Федерации», либо проходят военную службу по контракту, заключенному в соответствии с пунктом 7 статьи 38 Федерального закона от 28 марта 1998 года № 53-ФЗ </w:t>
            </w:r>
            <w:r w:rsidRPr="00607A96">
              <w:rPr>
                <w:rFonts w:ascii="PT Astra Serif" w:eastAsiaTheme="minorHAnsi" w:hAnsi="PT Astra Serif"/>
                <w:sz w:val="26"/>
                <w:szCs w:val="26"/>
                <w:lang w:eastAsia="en-US"/>
              </w:rPr>
              <w:br/>
              <w:t>«О воинской обязанности и военной службе», либо заключили контракт о добровольном содействии в выполнении задач, возложенных на Вооруженные Силы Российской Федерации:</w:t>
            </w:r>
            <w:r w:rsidRPr="00607A96">
              <w:rPr>
                <w:rFonts w:ascii="PT Astra Serif" w:eastAsiaTheme="minorHAnsi" w:hAnsi="PT Astra Serif"/>
                <w:sz w:val="26"/>
                <w:szCs w:val="26"/>
                <w:lang w:eastAsia="en-US"/>
              </w:rPr>
              <w:br/>
              <w:t>1) отсрочки уплаты арендной платы на период прохождения военной службы по мобилизации, военной службы по контракту или оказания добровольного содействия в выполнении задач, возложенных на Вооруженные Силы Российской Федерации;</w:t>
            </w:r>
            <w:r w:rsidR="00707B71" w:rsidRPr="00607A96">
              <w:rPr>
                <w:rFonts w:ascii="PT Astra Serif" w:eastAsiaTheme="minorHAnsi" w:hAnsi="PT Astra Serif"/>
                <w:sz w:val="26"/>
                <w:szCs w:val="26"/>
                <w:lang w:eastAsia="en-US"/>
              </w:rPr>
              <w:br/>
            </w:r>
            <w:r w:rsidRPr="00607A96">
              <w:rPr>
                <w:rFonts w:ascii="PT Astra Serif" w:eastAsiaTheme="minorHAnsi" w:hAnsi="PT Astra Serif"/>
                <w:sz w:val="26"/>
                <w:szCs w:val="26"/>
                <w:lang w:eastAsia="en-US"/>
              </w:rPr>
              <w:t>2) возможность расторжения договоров аренды без применения штрафных санкций.</w:t>
            </w:r>
          </w:p>
        </w:tc>
        <w:tc>
          <w:tcPr>
            <w:tcW w:w="4929" w:type="dxa"/>
          </w:tcPr>
          <w:p w:rsidR="00AD506C" w:rsidRPr="00607A96" w:rsidRDefault="00AD506C" w:rsidP="00AD506C">
            <w:pPr>
              <w:jc w:val="both"/>
              <w:rPr>
                <w:rFonts w:ascii="PT Astra Serif" w:hAnsi="PT Astra Serif" w:cs="Times New Roman"/>
                <w:sz w:val="26"/>
                <w:szCs w:val="26"/>
              </w:rPr>
            </w:pPr>
            <w:r w:rsidRPr="00607A96">
              <w:rPr>
                <w:rFonts w:ascii="PT Astra Serif" w:hAnsi="PT Astra Serif" w:cs="Times New Roman"/>
                <w:sz w:val="26"/>
                <w:szCs w:val="26"/>
              </w:rPr>
              <w:t>Постановление Правительства Свердловской области от 18.01.2023 </w:t>
            </w:r>
            <w:r w:rsidRPr="00607A96">
              <w:rPr>
                <w:rFonts w:ascii="PT Astra Serif" w:hAnsi="PT Astra Serif" w:cs="Times New Roman"/>
                <w:sz w:val="26"/>
                <w:szCs w:val="26"/>
              </w:rPr>
              <w:br/>
              <w:t>№ 26-ПП «О мерах поддержки лиц, являющихся арендаторами по договорам аренды государственного имущества Свердловской области, в связи с прохождением военной службы или оказанием добровольного содействия в выполнении задач, возложенных на Вооруженные Силы Российской Федерации»</w:t>
            </w:r>
          </w:p>
        </w:tc>
      </w:tr>
    </w:tbl>
    <w:p w:rsidR="00415A4E" w:rsidRPr="00607A96" w:rsidRDefault="00415A4E" w:rsidP="00472FCF">
      <w:pPr>
        <w:rPr>
          <w:rFonts w:ascii="PT Astra Serif" w:hAnsi="PT Astra Serif"/>
          <w:sz w:val="26"/>
          <w:szCs w:val="26"/>
        </w:rPr>
      </w:pPr>
    </w:p>
    <w:sectPr w:rsidR="00415A4E" w:rsidRPr="00607A96" w:rsidSect="004D07CF">
      <w:headerReference w:type="default" r:id="rId12"/>
      <w:pgSz w:w="16838" w:h="11906" w:orient="landscape"/>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EE3" w:rsidRDefault="00380EE3" w:rsidP="004D07CF">
      <w:pPr>
        <w:spacing w:after="0" w:line="240" w:lineRule="auto"/>
      </w:pPr>
      <w:r>
        <w:separator/>
      </w:r>
    </w:p>
  </w:endnote>
  <w:endnote w:type="continuationSeparator" w:id="0">
    <w:p w:rsidR="00380EE3" w:rsidRDefault="00380EE3" w:rsidP="004D07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Rubik"/>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EE3" w:rsidRDefault="00380EE3" w:rsidP="004D07CF">
      <w:pPr>
        <w:spacing w:after="0" w:line="240" w:lineRule="auto"/>
      </w:pPr>
      <w:r>
        <w:separator/>
      </w:r>
    </w:p>
  </w:footnote>
  <w:footnote w:type="continuationSeparator" w:id="0">
    <w:p w:rsidR="00380EE3" w:rsidRDefault="00380EE3" w:rsidP="004D07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698068"/>
      <w:docPartObj>
        <w:docPartGallery w:val="Page Numbers (Top of Page)"/>
        <w:docPartUnique/>
      </w:docPartObj>
    </w:sdtPr>
    <w:sdtEndPr>
      <w:rPr>
        <w:rFonts w:ascii="Times New Roman" w:hAnsi="Times New Roman" w:cs="Times New Roman"/>
      </w:rPr>
    </w:sdtEndPr>
    <w:sdtContent>
      <w:p w:rsidR="004D07CF" w:rsidRPr="004D07CF" w:rsidRDefault="00E6793D">
        <w:pPr>
          <w:pStyle w:val="a4"/>
          <w:jc w:val="center"/>
          <w:rPr>
            <w:rFonts w:ascii="Times New Roman" w:hAnsi="Times New Roman" w:cs="Times New Roman"/>
          </w:rPr>
        </w:pPr>
        <w:r w:rsidRPr="004D07CF">
          <w:rPr>
            <w:rFonts w:ascii="Times New Roman" w:hAnsi="Times New Roman" w:cs="Times New Roman"/>
          </w:rPr>
          <w:fldChar w:fldCharType="begin"/>
        </w:r>
        <w:r w:rsidR="004D07CF" w:rsidRPr="004D07CF">
          <w:rPr>
            <w:rFonts w:ascii="Times New Roman" w:hAnsi="Times New Roman" w:cs="Times New Roman"/>
          </w:rPr>
          <w:instrText>PAGE   \* MERGEFORMAT</w:instrText>
        </w:r>
        <w:r w:rsidRPr="004D07CF">
          <w:rPr>
            <w:rFonts w:ascii="Times New Roman" w:hAnsi="Times New Roman" w:cs="Times New Roman"/>
          </w:rPr>
          <w:fldChar w:fldCharType="separate"/>
        </w:r>
        <w:r w:rsidR="00985B40">
          <w:rPr>
            <w:rFonts w:ascii="Times New Roman" w:hAnsi="Times New Roman" w:cs="Times New Roman"/>
            <w:noProof/>
          </w:rPr>
          <w:t>2</w:t>
        </w:r>
        <w:r w:rsidRPr="004D07CF">
          <w:rPr>
            <w:rFonts w:ascii="Times New Roman" w:hAnsi="Times New Roman" w:cs="Times New Roman"/>
          </w:rPr>
          <w:fldChar w:fldCharType="end"/>
        </w:r>
      </w:p>
    </w:sdtContent>
  </w:sdt>
  <w:p w:rsidR="004D07CF" w:rsidRDefault="004D07C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9366DE"/>
    <w:rsid w:val="00030D06"/>
    <w:rsid w:val="00083532"/>
    <w:rsid w:val="00193CD7"/>
    <w:rsid w:val="00215858"/>
    <w:rsid w:val="00265184"/>
    <w:rsid w:val="00380EE3"/>
    <w:rsid w:val="00415A4E"/>
    <w:rsid w:val="00472FCF"/>
    <w:rsid w:val="00474C80"/>
    <w:rsid w:val="004D07CF"/>
    <w:rsid w:val="004E39A0"/>
    <w:rsid w:val="004E5AA5"/>
    <w:rsid w:val="005A72F4"/>
    <w:rsid w:val="0060698C"/>
    <w:rsid w:val="00607A96"/>
    <w:rsid w:val="00607DB9"/>
    <w:rsid w:val="00623E5C"/>
    <w:rsid w:val="006E0BA4"/>
    <w:rsid w:val="00707B71"/>
    <w:rsid w:val="0079529C"/>
    <w:rsid w:val="007D4372"/>
    <w:rsid w:val="00832E54"/>
    <w:rsid w:val="00925300"/>
    <w:rsid w:val="009366DE"/>
    <w:rsid w:val="00985B40"/>
    <w:rsid w:val="009C267E"/>
    <w:rsid w:val="009F5B0C"/>
    <w:rsid w:val="00AB1C19"/>
    <w:rsid w:val="00AB4ACD"/>
    <w:rsid w:val="00AC0949"/>
    <w:rsid w:val="00AC5254"/>
    <w:rsid w:val="00AD506C"/>
    <w:rsid w:val="00B52325"/>
    <w:rsid w:val="00B84E8E"/>
    <w:rsid w:val="00CE7786"/>
    <w:rsid w:val="00D07409"/>
    <w:rsid w:val="00DB6ACB"/>
    <w:rsid w:val="00DF51B6"/>
    <w:rsid w:val="00DF5890"/>
    <w:rsid w:val="00DF617A"/>
    <w:rsid w:val="00E6793D"/>
    <w:rsid w:val="00EA0426"/>
    <w:rsid w:val="00F1422A"/>
    <w:rsid w:val="00F800B9"/>
    <w:rsid w:val="00FB51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6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66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D07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07CF"/>
  </w:style>
  <w:style w:type="paragraph" w:styleId="a6">
    <w:name w:val="footer"/>
    <w:basedOn w:val="a"/>
    <w:link w:val="a7"/>
    <w:uiPriority w:val="99"/>
    <w:unhideWhenUsed/>
    <w:rsid w:val="004D07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07CF"/>
  </w:style>
  <w:style w:type="paragraph" w:styleId="a8">
    <w:name w:val="Balloon Text"/>
    <w:basedOn w:val="a"/>
    <w:link w:val="a9"/>
    <w:uiPriority w:val="99"/>
    <w:semiHidden/>
    <w:unhideWhenUsed/>
    <w:rsid w:val="004D07C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D07CF"/>
    <w:rPr>
      <w:rFonts w:ascii="Tahoma" w:hAnsi="Tahoma" w:cs="Tahoma"/>
      <w:sz w:val="16"/>
      <w:szCs w:val="16"/>
    </w:rPr>
  </w:style>
  <w:style w:type="paragraph" w:customStyle="1" w:styleId="s1">
    <w:name w:val="s_1"/>
    <w:basedOn w:val="a"/>
    <w:rsid w:val="009C26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9C267E"/>
    <w:rPr>
      <w:color w:val="0000FF"/>
      <w:u w:val="single"/>
    </w:rPr>
  </w:style>
  <w:style w:type="paragraph" w:customStyle="1" w:styleId="s22">
    <w:name w:val="s_22"/>
    <w:basedOn w:val="a"/>
    <w:rsid w:val="009C26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60698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6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6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07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07CF"/>
  </w:style>
  <w:style w:type="paragraph" w:styleId="a6">
    <w:name w:val="footer"/>
    <w:basedOn w:val="a"/>
    <w:link w:val="a7"/>
    <w:uiPriority w:val="99"/>
    <w:unhideWhenUsed/>
    <w:rsid w:val="004D07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07CF"/>
  </w:style>
  <w:style w:type="paragraph" w:styleId="a8">
    <w:name w:val="Balloon Text"/>
    <w:basedOn w:val="a"/>
    <w:link w:val="a9"/>
    <w:uiPriority w:val="99"/>
    <w:semiHidden/>
    <w:unhideWhenUsed/>
    <w:rsid w:val="004D07C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D07CF"/>
    <w:rPr>
      <w:rFonts w:ascii="Tahoma" w:hAnsi="Tahoma" w:cs="Tahoma"/>
      <w:sz w:val="16"/>
      <w:szCs w:val="16"/>
    </w:rPr>
  </w:style>
  <w:style w:type="paragraph" w:customStyle="1" w:styleId="s1">
    <w:name w:val="s_1"/>
    <w:basedOn w:val="a"/>
    <w:rsid w:val="009C26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9C267E"/>
    <w:rPr>
      <w:color w:val="0000FF"/>
      <w:u w:val="single"/>
    </w:rPr>
  </w:style>
  <w:style w:type="paragraph" w:customStyle="1" w:styleId="s22">
    <w:name w:val="s_22"/>
    <w:basedOn w:val="a"/>
    <w:rsid w:val="009C26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60698C"/>
    <w:rPr>
      <w:i/>
      <w:iCs/>
    </w:rPr>
  </w:style>
</w:styles>
</file>

<file path=word/webSettings.xml><?xml version="1.0" encoding="utf-8"?>
<w:webSettings xmlns:r="http://schemas.openxmlformats.org/officeDocument/2006/relationships" xmlns:w="http://schemas.openxmlformats.org/wordprocessingml/2006/main">
  <w:divs>
    <w:div w:id="9183828">
      <w:bodyDiv w:val="1"/>
      <w:marLeft w:val="0"/>
      <w:marRight w:val="0"/>
      <w:marTop w:val="0"/>
      <w:marBottom w:val="0"/>
      <w:divBdr>
        <w:top w:val="none" w:sz="0" w:space="0" w:color="auto"/>
        <w:left w:val="none" w:sz="0" w:space="0" w:color="auto"/>
        <w:bottom w:val="none" w:sz="0" w:space="0" w:color="auto"/>
        <w:right w:val="none" w:sz="0" w:space="0" w:color="auto"/>
      </w:divBdr>
    </w:div>
    <w:div w:id="26489783">
      <w:bodyDiv w:val="1"/>
      <w:marLeft w:val="0"/>
      <w:marRight w:val="0"/>
      <w:marTop w:val="0"/>
      <w:marBottom w:val="0"/>
      <w:divBdr>
        <w:top w:val="none" w:sz="0" w:space="0" w:color="auto"/>
        <w:left w:val="none" w:sz="0" w:space="0" w:color="auto"/>
        <w:bottom w:val="none" w:sz="0" w:space="0" w:color="auto"/>
        <w:right w:val="none" w:sz="0" w:space="0" w:color="auto"/>
      </w:divBdr>
    </w:div>
    <w:div w:id="782963191">
      <w:bodyDiv w:val="1"/>
      <w:marLeft w:val="0"/>
      <w:marRight w:val="0"/>
      <w:marTop w:val="0"/>
      <w:marBottom w:val="0"/>
      <w:divBdr>
        <w:top w:val="none" w:sz="0" w:space="0" w:color="auto"/>
        <w:left w:val="none" w:sz="0" w:space="0" w:color="auto"/>
        <w:bottom w:val="none" w:sz="0" w:space="0" w:color="auto"/>
        <w:right w:val="none" w:sz="0" w:space="0" w:color="auto"/>
      </w:divBdr>
    </w:div>
    <w:div w:id="881329037">
      <w:bodyDiv w:val="1"/>
      <w:marLeft w:val="0"/>
      <w:marRight w:val="0"/>
      <w:marTop w:val="0"/>
      <w:marBottom w:val="0"/>
      <w:divBdr>
        <w:top w:val="none" w:sz="0" w:space="0" w:color="auto"/>
        <w:left w:val="none" w:sz="0" w:space="0" w:color="auto"/>
        <w:bottom w:val="none" w:sz="0" w:space="0" w:color="auto"/>
        <w:right w:val="none" w:sz="0" w:space="0" w:color="auto"/>
      </w:divBdr>
      <w:divsChild>
        <w:div w:id="2075271432">
          <w:marLeft w:val="0"/>
          <w:marRight w:val="0"/>
          <w:marTop w:val="240"/>
          <w:marBottom w:val="240"/>
          <w:divBdr>
            <w:top w:val="none" w:sz="0" w:space="0" w:color="auto"/>
            <w:left w:val="none" w:sz="0" w:space="0" w:color="auto"/>
            <w:bottom w:val="none" w:sz="0" w:space="0" w:color="auto"/>
            <w:right w:val="none" w:sz="0" w:space="0" w:color="auto"/>
          </w:divBdr>
        </w:div>
      </w:divsChild>
    </w:div>
    <w:div w:id="1937323944">
      <w:bodyDiv w:val="1"/>
      <w:marLeft w:val="0"/>
      <w:marRight w:val="0"/>
      <w:marTop w:val="0"/>
      <w:marBottom w:val="0"/>
      <w:divBdr>
        <w:top w:val="none" w:sz="0" w:space="0" w:color="auto"/>
        <w:left w:val="none" w:sz="0" w:space="0" w:color="auto"/>
        <w:bottom w:val="none" w:sz="0" w:space="0" w:color="auto"/>
        <w:right w:val="none" w:sz="0" w:space="0" w:color="auto"/>
      </w:divBdr>
      <w:divsChild>
        <w:div w:id="1178619198">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nternet.garant.ru/"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s://internet.garant.ru/" TargetMode="External"/><Relationship Id="rId4" Type="http://schemas.openxmlformats.org/officeDocument/2006/relationships/footnotes" Target="footnote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1974</Words>
  <Characters>11255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Токарский Александр Леонидович</dc:creator>
  <cp:lastModifiedBy>zam_econ</cp:lastModifiedBy>
  <cp:revision>2</cp:revision>
  <cp:lastPrinted>2023-04-10T05:55:00Z</cp:lastPrinted>
  <dcterms:created xsi:type="dcterms:W3CDTF">2024-01-11T06:49:00Z</dcterms:created>
  <dcterms:modified xsi:type="dcterms:W3CDTF">2024-01-11T06:49:00Z</dcterms:modified>
</cp:coreProperties>
</file>