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BA" w:rsidRPr="001D3B28" w:rsidRDefault="001D3B28" w:rsidP="001D3B28">
      <w:pPr>
        <w:tabs>
          <w:tab w:val="left" w:pos="2580"/>
        </w:tabs>
        <w:spacing w:after="0"/>
        <w:jc w:val="center"/>
        <w:rPr>
          <w:rFonts w:ascii="Liberation Serif" w:hAnsi="Liberation Serif" w:cs="Liberation Serif"/>
          <w:b/>
          <w:sz w:val="32"/>
          <w:szCs w:val="28"/>
        </w:rPr>
      </w:pPr>
      <w:r w:rsidRPr="001D3B28">
        <w:rPr>
          <w:rFonts w:ascii="Liberation Serif" w:hAnsi="Liberation Serif" w:cs="Liberation Serif"/>
          <w:b/>
          <w:sz w:val="32"/>
          <w:szCs w:val="28"/>
        </w:rPr>
        <w:t>Программа проведения Дней НКО в Общественной палате Свердловской области</w:t>
      </w:r>
    </w:p>
    <w:p w:rsidR="001D3B28" w:rsidRDefault="001D3B28" w:rsidP="001D3B28">
      <w:pPr>
        <w:tabs>
          <w:tab w:val="left" w:pos="14742"/>
        </w:tabs>
      </w:pPr>
      <w:r>
        <w:t xml:space="preserve">                                                                                            </w:t>
      </w:r>
      <w:r w:rsidRPr="001D3B28">
        <w:rPr>
          <w:rFonts w:ascii="Calibri" w:eastAsia="Times New Roman" w:hAnsi="Calibri" w:cs="Calibri"/>
          <w:noProof/>
          <w:color w:val="212529"/>
          <w:sz w:val="24"/>
          <w:szCs w:val="24"/>
          <w:lang w:eastAsia="ru-RU"/>
        </w:rPr>
        <w:drawing>
          <wp:inline distT="0" distB="0" distL="0" distR="0" wp14:anchorId="13660943" wp14:editId="4C7DF807">
            <wp:extent cx="3590925" cy="1466850"/>
            <wp:effectExtent l="0" t="0" r="9525" b="0"/>
            <wp:docPr id="2" name="Рисунок 2" descr="https://newlife96.ru/%D0%9D%D0%BE%D0%B2%D0%BE%D1%81%D1%82%D0%B8/2023/%D0%BE%D0%BA%D1%82%D1%8F%D0%B1%D1%80%D1%8C/%D0%B4%D0%BD%D0%B8%20%D0%9D%D0%9A%D0%9E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life96.ru/%D0%9D%D0%BE%D0%B2%D0%BE%D1%81%D1%82%D0%B8/2023/%D0%BE%D0%BA%D1%82%D1%8F%D0%B1%D1%80%D1%8C/%D0%B4%D0%BD%D0%B8%20%D0%9D%D0%9A%D0%9E/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055" cy="155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88E" w:rsidRPr="0062088E" w:rsidRDefault="0062088E" w:rsidP="0062088E">
      <w:pPr>
        <w:pStyle w:val="ConsPlusNormal"/>
        <w:spacing w:line="228" w:lineRule="auto"/>
        <w:ind w:firstLine="709"/>
        <w:jc w:val="both"/>
        <w:rPr>
          <w:rFonts w:ascii="Liberation Serif" w:eastAsia="Calibri" w:hAnsi="Liberation Serif" w:cs="Liberation Serif"/>
          <w:kern w:val="3"/>
          <w:sz w:val="28"/>
          <w:szCs w:val="28"/>
          <w:lang w:eastAsia="en-US"/>
        </w:rPr>
      </w:pPr>
    </w:p>
    <w:tbl>
      <w:tblPr>
        <w:tblW w:w="16160" w:type="dxa"/>
        <w:tblInd w:w="-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678"/>
        <w:gridCol w:w="6095"/>
        <w:gridCol w:w="2835"/>
      </w:tblGrid>
      <w:tr w:rsidR="008F01E4" w:rsidRPr="001D3B28" w:rsidTr="008F01E4">
        <w:trPr>
          <w:trHeight w:val="366"/>
        </w:trPr>
        <w:tc>
          <w:tcPr>
            <w:tcW w:w="16160" w:type="dxa"/>
            <w:gridSpan w:val="4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8F01E4" w:rsidRPr="00702679" w:rsidRDefault="008F01E4" w:rsidP="00B16459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>Семинары (</w:t>
            </w:r>
            <w:r w:rsidR="00B16459"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>подробная информация о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 xml:space="preserve"> мероприятиях</w:t>
            </w:r>
            <w:r w:rsidRPr="008F01E4"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 xml:space="preserve"> </w:t>
            </w:r>
            <w:r w:rsidR="00B16459"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 xml:space="preserve">и регистрация доступны </w:t>
            </w:r>
            <w:r w:rsidRPr="008F01E4"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>по ссылкам)</w:t>
            </w:r>
          </w:p>
        </w:tc>
      </w:tr>
      <w:tr w:rsidR="008F01E4" w:rsidRPr="001D3B28" w:rsidTr="008F01E4">
        <w:trPr>
          <w:trHeight w:val="366"/>
        </w:trPr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954C92" w:rsidRPr="001D3B28" w:rsidRDefault="00954C92" w:rsidP="00954C92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кого:</w:t>
            </w:r>
          </w:p>
          <w:p w:rsidR="008F01E4" w:rsidRPr="008F01E4" w:rsidRDefault="008F01E4" w:rsidP="008F01E4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F01E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НКО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8F01E4" w:rsidRPr="008F01E4" w:rsidRDefault="00954C92" w:rsidP="008F01E4">
            <w:pPr>
              <w:pStyle w:val="ConsPlusNormal"/>
              <w:spacing w:line="228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8"/>
              </w:rPr>
              <w:t>И</w:t>
            </w:r>
            <w:r w:rsidR="008F01E4" w:rsidRPr="008F01E4">
              <w:rPr>
                <w:rFonts w:ascii="Liberation Serif" w:hAnsi="Liberation Serif" w:cs="Liberation Serif"/>
                <w:kern w:val="3"/>
                <w:sz w:val="24"/>
                <w:szCs w:val="28"/>
              </w:rPr>
              <w:t>нформационно-методический семинар на тему «Отчетность НКО в со</w:t>
            </w:r>
            <w:r w:rsidR="008F01E4">
              <w:rPr>
                <w:rFonts w:ascii="Liberation Serif" w:hAnsi="Liberation Serif" w:cs="Liberation Serif"/>
                <w:kern w:val="3"/>
                <w:sz w:val="24"/>
                <w:szCs w:val="28"/>
              </w:rPr>
              <w:t>ответствии с законодательством»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8F01E4" w:rsidRPr="008F01E4" w:rsidRDefault="008F01E4" w:rsidP="008F01E4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8"/>
              </w:rPr>
              <w:t>специалисты</w:t>
            </w:r>
            <w:r w:rsidRPr="008F01E4">
              <w:rPr>
                <w:rFonts w:ascii="Liberation Serif" w:eastAsia="Calibri" w:hAnsi="Liberation Serif" w:cs="Liberation Serif"/>
                <w:kern w:val="3"/>
                <w:sz w:val="24"/>
                <w:szCs w:val="28"/>
              </w:rPr>
              <w:t xml:space="preserve"> Главного управления Министерства юстиции Российской Федерации по 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8"/>
              </w:rPr>
              <w:t>Свердловской области, эксперты</w:t>
            </w:r>
            <w:r w:rsidRPr="008F01E4">
              <w:rPr>
                <w:rFonts w:ascii="Liberation Serif" w:eastAsia="Calibri" w:hAnsi="Liberation Serif" w:cs="Liberation Serif"/>
                <w:kern w:val="3"/>
                <w:sz w:val="24"/>
                <w:szCs w:val="28"/>
              </w:rPr>
              <w:t xml:space="preserve"> Общественной палаты Свердловской области и Регионального Ресурсного Центра РСМ для 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8"/>
              </w:rPr>
              <w:t>СО</w:t>
            </w:r>
            <w:r w:rsidRPr="008F01E4">
              <w:rPr>
                <w:rFonts w:ascii="Liberation Serif" w:eastAsia="Calibri" w:hAnsi="Liberation Serif" w:cs="Liberation Serif"/>
                <w:kern w:val="3"/>
                <w:sz w:val="24"/>
                <w:szCs w:val="28"/>
              </w:rPr>
              <w:t>НКО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8F01E4" w:rsidRPr="008F01E4" w:rsidRDefault="008F01E4" w:rsidP="00954C92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F01E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Регистрация участников осуществляется до 27 марта 2024 года по ссылке: </w:t>
            </w:r>
            <w:hyperlink r:id="rId6" w:history="1">
              <w:r w:rsidRPr="008F01E4">
                <w:rPr>
                  <w:rFonts w:ascii="Liberation Serif" w:eastAsia="Calibri" w:hAnsi="Liberation Serif" w:cs="Liberation Serif"/>
                  <w:kern w:val="3"/>
                  <w:sz w:val="24"/>
                  <w:szCs w:val="24"/>
                </w:rPr>
                <w:t>https://forms.yandex.ru/u/65f91b442530c23b093faf1c/</w:t>
              </w:r>
            </w:hyperlink>
          </w:p>
        </w:tc>
      </w:tr>
      <w:tr w:rsidR="008F01E4" w:rsidRPr="001D3B28" w:rsidTr="008F01E4">
        <w:trPr>
          <w:trHeight w:val="432"/>
        </w:trPr>
        <w:tc>
          <w:tcPr>
            <w:tcW w:w="16160" w:type="dxa"/>
            <w:gridSpan w:val="4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8F01E4" w:rsidRPr="00702679" w:rsidRDefault="008F01E4" w:rsidP="00702679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F01E4"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>Онлайн курсы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 xml:space="preserve"> </w:t>
            </w:r>
            <w:r w:rsidR="00B16459"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>(подробная информация о мероприятиях</w:t>
            </w:r>
            <w:r w:rsidR="00B16459" w:rsidRPr="008F01E4"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 xml:space="preserve"> </w:t>
            </w:r>
            <w:r w:rsidR="00B16459"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 xml:space="preserve">и регистрация доступны </w:t>
            </w:r>
            <w:r w:rsidR="00B16459" w:rsidRPr="008F01E4">
              <w:rPr>
                <w:rFonts w:ascii="Liberation Serif" w:eastAsia="Times New Roman" w:hAnsi="Liberation Serif" w:cs="Liberation Serif"/>
                <w:b/>
                <w:sz w:val="28"/>
                <w:szCs w:val="24"/>
                <w:lang w:eastAsia="ru-RU"/>
              </w:rPr>
              <w:t>по ссылкам)</w:t>
            </w:r>
            <w:bookmarkStart w:id="0" w:name="_GoBack"/>
            <w:bookmarkEnd w:id="0"/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социальных предпринимателей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Социальное предпринимательство.</w:t>
            </w:r>
          </w:p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Онлайн.</w:t>
            </w:r>
          </w:p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Как составить заявку на участие в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грантовом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конкурсе для социальных предпринимателей. Практикум.</w:t>
            </w:r>
          </w:p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Как принять участие в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грантовом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конкурсе для социальных предпринимателей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Лариса ПОНОМАРЕВА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директор консалтинговой компании «АМПАРО» ,бизнес-консультант,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трекер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эксперт по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грантовым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конкурсам в серии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раскрывает секреты успешной подачи заявки на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грантовый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конкурс для социальных предпринимателей от Минэкономразвития РФ.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Просмотр:</w:t>
            </w:r>
          </w:p>
          <w:p w:rsidR="00702679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https://dzen.ru/video/watch/631b385d8171e40507da2ba7?f=d2d</w:t>
            </w:r>
          </w:p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702679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https://dzen.ru/video/watch/631b35bed296cb0169aa909a?f=d2d</w:t>
            </w:r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Для кого: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для волонтёров и НКО, способствующих профилактике ВИЧ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для лиц старше 18 лет, способствующих профилактике и лечению ВИЧ-инфекции и другим социально значимым заболеваниям.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«Спутник» для волонтёров и НКО, способствующих профилактике ВИЧ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Курс состоит из 4 блоков, в каждом из которых будут представлены обучающие видеоролики с участием специалистов в различных областях. После каждого видеоролика будут проводиться проверочные и домашние работы.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итогу курса всем участникам будут выданы сертификаты о прохождении курса.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Региональный Общественный Фонд «Новая Жизнь»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Эксперты: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Марк АГАНИН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врач-инфекционист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Сергей ПРОЖЕРИН 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врач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дерматовенеролог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«Свердловского областного центра профилактики и борьбы со СПИД»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Александр ЛЕСНЕВСКИЙ 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 психолог, супервизор «Свердловского областного центра профилактики и борьбы со СПИД»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Светлана ШАЙХУЛЛИНА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- психолог, сотрудник МОО «СБСС» по Свердловской области;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Ксения  ГОГОЛЕВА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- специалист «Свердловского областного центра профилактики и борьбы со СПИД»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Бесплатно для зарегистрированных пользователей.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Пройти курс: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7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Зарегистрироваться</w:t>
              </w:r>
            </w:hyperlink>
            <w:r w:rsidR="007026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https://stepik.org/course/114762/promo?auth=registration</w:t>
            </w:r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руководителей проектных групп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Содержательно курс посвящен </w:t>
            </w: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инновационным подходам к раскрытию гражданско-патриотического потенциала современной молодежи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сохранению исторической памяти,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проектной деятельность,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использованию современных веб-сервисов, безопасности в патриотическом воспитании.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Учебный курс будет полезен организаторам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работы и патриотического воспитания.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Преподаватели: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Олег ГРИБАН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Никита ДИСТАНОВ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Ирина ГРИБАН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Иван ПОПП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Илья ШАХНОВИЧ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Анастасия ИБАТУЛЛИНА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Кирилл БЕЛИКОВ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Регистрация  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8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http://живаяистория-россии.рф/courses/guruPrograms/1-all-courses/3-patriot-online.html</w:t>
              </w:r>
            </w:hyperlink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Бесплатно для зарегистрированных пользователей.</w:t>
            </w:r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Для начинающих волонтеров и тех, кто 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только задумывается об участии в волонтерском движении.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гражданских активистов.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Курсы.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9" w:history="1">
              <w:r w:rsidR="00702679" w:rsidRPr="001D3B28">
                <w:rPr>
                  <w:rFonts w:ascii="Liberation Serif" w:eastAsia="Times New Roman" w:hAnsi="Liberation Serif" w:cs="Liberation Serif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Основы </w:t>
              </w:r>
              <w:proofErr w:type="spellStart"/>
              <w:r w:rsidR="00702679" w:rsidRPr="001D3B28">
                <w:rPr>
                  <w:rFonts w:ascii="Liberation Serif" w:eastAsia="Times New Roman" w:hAnsi="Liberation Serif" w:cs="Liberation Serif"/>
                  <w:b/>
                  <w:bCs/>
                  <w:sz w:val="24"/>
                  <w:szCs w:val="24"/>
                  <w:u w:val="single"/>
                  <w:lang w:eastAsia="ru-RU"/>
                </w:rPr>
                <w:t>волонтёрства</w:t>
              </w:r>
              <w:proofErr w:type="spellEnd"/>
              <w:r w:rsidR="00702679" w:rsidRPr="001D3B28">
                <w:rPr>
                  <w:rFonts w:ascii="Liberation Serif" w:eastAsia="Times New Roman" w:hAnsi="Liberation Serif" w:cs="Liberation Serif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 для начинающих</w:t>
              </w:r>
            </w:hyperlink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0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 xml:space="preserve">Что это такое — </w:t>
              </w:r>
              <w:proofErr w:type="spellStart"/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волонтерство</w:t>
              </w:r>
              <w:proofErr w:type="spellEnd"/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? Как устроен этот мир изнутри? Вы узнаете, как работают добровольцы в разных сферах, как они взаимодействуют с организациями, какие права и обязанности у них есть. Наконец — как начинающему волонтеру избежать распространенных ошибок.</w:t>
              </w:r>
            </w:hyperlink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Эксперты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lastRenderedPageBreak/>
              <w:t>Артем МЕТЕЛЕВ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Председатель совета Ассоциации волонтерских центров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Екатерина ИВАНОВА,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 заместитель директора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Роспатриотцентра</w:t>
            </w:r>
            <w:proofErr w:type="spellEnd"/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Матвей МАСАЛЬЦЕВ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Начальник управления по развитию информационных технологий Ассоциации волонтерских центров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lastRenderedPageBreak/>
              <w:t>Регистрация и обучение: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1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https://edu.dobro.ru/courses/28/</w:t>
              </w:r>
            </w:hyperlink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Бесплатно для зарегистрированных пользователей.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Для гражданских активистов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fldChar w:fldCharType="begin"/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instrText xml:space="preserve"> HYPERLINK "https://edu.dobro.ru/courses/70/" </w:instrTex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fldChar w:fldCharType="separate"/>
            </w: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Событийное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Базовый курс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fldChar w:fldCharType="end"/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Что такое событийное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 в чем его особенности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Какими документами регулируется деятельность событийных волонтеров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Каковы права и обязанности всех участников событийного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чем функции событийного волонтера и какими компетенциями должен обладать волонтер.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Эксперты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Артем МЕТЕЛЕВ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Председатель совета Ассоциации волонтерских центров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Мадлен БАТУРИНА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по работе с масштабными проектами компании «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Эврико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Александр МАКСИМОВ,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Руководитель волонтерской программы АНО «УЕФА Евро 2020» в Санкт-Петербурге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Регистрация и обучение: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2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https://edu.dobro.ru/courses/70/</w:t>
              </w:r>
            </w:hyperlink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Бесплатно для зарегистрированных пользователей.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волонтеров и организаторов команд, которые в своей деятельности большое время уделяют общению с людьми.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Курсы.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3" w:history="1">
              <w:r w:rsidR="00702679" w:rsidRPr="001D3B28">
                <w:rPr>
                  <w:rFonts w:ascii="Liberation Serif" w:eastAsia="Times New Roman" w:hAnsi="Liberation Serif" w:cs="Liberation Serif"/>
                  <w:b/>
                  <w:bCs/>
                  <w:sz w:val="24"/>
                  <w:szCs w:val="24"/>
                  <w:u w:val="single"/>
                  <w:lang w:eastAsia="ru-RU"/>
                </w:rPr>
                <w:t>Эффективные коммуникации</w:t>
              </w:r>
            </w:hyperlink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Как использовать вербальные и невербальные средства коммуникации для повышения её эффективности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Как устанавливать контакт с собеседником или аудиторией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Как создать атмосферу доверия в общении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Как строить диалог и правильно формулировать вопросы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Как работать с возражениями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Особенности коммуникации с особыми категориями граждан и людьми в трудных жизненных ситуациях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Автор курса: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Федеральное государственное бюджетное учреждение «Российский центр гражданского и патриотического воспитания детей и молодежи»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Регистрация и обучение: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4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https://edu.dobro.ru/courses/75/</w:t>
              </w:r>
            </w:hyperlink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Бесплатно для зарегистрированных пользователей.</w:t>
            </w:r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Для гражданских активистов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волонтеров и организаторов команд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Социальное проектирование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этом курсе вы научитесь: определять проблематику своего проекта. Анализировать целевую группу. Определять цели, задачи и результаты. Считать бюджет проекта. Проводить промежуточную и финальную оценку. Подбирать людей и правильно оформлять документацию. Взаимодействовать с партнерами и спонсорами. Продвигать свой проект.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Эксперты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Ольга ВОХМЯНИНА</w:t>
            </w: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br/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PR-директор "Форума доноров"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Варвара МЕЛЕКЕСЦЕВА, 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эксперт обеспечения поддержки бизнеса в регионах присутствия ООО "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Сибур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Екатерина ВЕРЕЩАГИНА, 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Генеральный директор агентства "Стратегические коммуникации"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Анастасия МЕЛЬНИКОВА, 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Фандрайзер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Благотворительного фонда помощи тяжелобольным людям "Гольфстрим"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Регистрация и обучение: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5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https://edu.dobro.ru/courses/29/</w:t>
              </w:r>
            </w:hyperlink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Бесплатно для зарегистрированных пользователей.</w:t>
            </w:r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Пройти обучение может каждый, специальные навыки не требуются.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Универсальный обучающий курс «Доброволец»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 полноценная и достоверная информация о ВИЧ-инфекции и других социально значимых заболеваниях для волонтеров и сотрудников НКО, работающих в теме профилактики ВИЧ-инфекции.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видеолекции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«Вхождения в волонтерскую деятельность» до «О ВИЧ через искусство» подготовлены для вас специалистами, имеющими большой практический опыт работы в сфере профилактики ВИЧ: психологи, врачи-инфекционисты, сотрудники СПИД-центра и НКО, работающих в теме ВИЧ.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Обучающий курс «Доброволец» состоит из двух частей: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online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-лекции и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offline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-тренинг.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Региональный общественный Фонд «Новая Жизнь»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+7 (800) 550-68-41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newlife_ekb</w:t>
            </w:r>
            <w:proofErr w:type="spellEnd"/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6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http://newlife96.ru/</w:t>
              </w:r>
            </w:hyperlink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Волгоградская 178,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Екатеринбург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Бесплатно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Регистрация:</w:t>
            </w:r>
          </w:p>
          <w:p w:rsidR="00702679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7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Универсальный обучающий курс «Доброволец»</w:t>
              </w:r>
            </w:hyperlink>
            <w:r w:rsidR="007026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https://coreapp.ai/app/player/course/64ec81dee3d87c8a41d518fa</w:t>
            </w:r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руководителей проектных групп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Социальное проектирование: от идеи до президентского гранта.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чем этот курс?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Готовый план проекта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 сможете быстро трансформировать в заявку на конкурс президентских грантов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Слушателям курса предстоит из слушателей перевоплотиться в авторов. Заложите не менее пяти часов на изучение лекционных материалов и не менее получаса на каждое практическое задание по каждому уроку. По итогам курса вы напишете черновик своего проекта и сможете легко трансформировать 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его в заявку на конкурс президентских грантов.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Бонус: реальные истории от сильных НКО — чтобы вы могли получить заряд энергии и вдохновения.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lastRenderedPageBreak/>
              <w:t>Фонд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президентских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грантов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Бесплатно.</w:t>
            </w:r>
          </w:p>
          <w:p w:rsidR="00702679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Регистрация и обучение</w:t>
            </w: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8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https://онлайнкурсы.президентскиегранты.рф/</w:t>
              </w:r>
            </w:hyperlink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кого: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Представителей Волонтерских центров для волонтеров старшего возраста,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представителей некоммерческих организаций,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представителей бюджетных организаций,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серебряных волонтеров,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людей старшего возраста.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9" w:history="1">
              <w:r w:rsidR="00702679" w:rsidRPr="001D3B28">
                <w:rPr>
                  <w:rFonts w:ascii="Liberation Serif" w:eastAsia="Times New Roman" w:hAnsi="Liberation Serif" w:cs="Liberation Serif"/>
                  <w:b/>
                  <w:bCs/>
                  <w:sz w:val="24"/>
                  <w:szCs w:val="24"/>
                  <w:lang w:eastAsia="ru-RU"/>
                </w:rPr>
                <w:t xml:space="preserve">«Серебряное» </w:t>
              </w:r>
              <w:proofErr w:type="spellStart"/>
              <w:r w:rsidR="00702679" w:rsidRPr="001D3B28">
                <w:rPr>
                  <w:rFonts w:ascii="Liberation Serif" w:eastAsia="Times New Roman" w:hAnsi="Liberation Serif" w:cs="Liberation Serif"/>
                  <w:b/>
                  <w:bCs/>
                  <w:sz w:val="24"/>
                  <w:szCs w:val="24"/>
                  <w:lang w:eastAsia="ru-RU"/>
                </w:rPr>
                <w:t>волонтерство</w:t>
              </w:r>
              <w:proofErr w:type="spellEnd"/>
              <w:r w:rsidR="00702679" w:rsidRPr="001D3B28">
                <w:rPr>
                  <w:rFonts w:ascii="Liberation Serif" w:eastAsia="Times New Roman" w:hAnsi="Liberation Serif" w:cs="Liberation Serif"/>
                  <w:b/>
                  <w:bCs/>
                  <w:sz w:val="24"/>
                  <w:szCs w:val="24"/>
                  <w:lang w:eastAsia="ru-RU"/>
                </w:rPr>
                <w:t>: ключевые аспекты развития</w:t>
              </w:r>
            </w:hyperlink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0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Видеокурс представляет собой практической набор рекомендаций по организации и поддержанию волонтёрских групп и движений среди лиц пожилого возраста — различные модели, варианты объединений, способы привлечения в свои ряды и поддержания активности, мотивации и обучения участников, взаимодействия со спонсорами, донорами и общественностью.</w:t>
              </w:r>
            </w:hyperlink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Эксперты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Артем МЕТЕЛЕВ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председатель совета Ассоциации волонтерских центров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Диана ДЖАЛАЛОВА,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Заместитель Председателя Совета Ассоциации волонтерских центров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Константин ЦАРАНОВ,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Начальник Управления развития отраслевых образовательных программ управления Правительства Москвы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Регистрация и обучение: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1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https://edu.dobro.ru/courses/53/</w:t>
              </w:r>
            </w:hyperlink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Бесплатно для зарегистрированных пользователей</w:t>
            </w:r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бухгалтеров НКО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Онлайн уроки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НЕКОММЕРЧЕСКИЕ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ОРГАНИЗАЦИИ И НАЛОГИ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Особенности налогообложения НКО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Налоговые режимы.  Налогообложение поступлений. Налог на имущество организаций. Страховые взносы. Пониженные тарифы. страховых взносов. Налог на доходы физических лиц. Социальный налоговый вычет. Налоговая 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льгота по пожертвованиям в адрес НКО. Налог на добавленную стоимость.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Фонд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президентских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грантов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Бесплатно для зарегистрированных пользователей.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Просмотр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2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https://youtu.be/AyPl0tGhNEU</w:t>
              </w:r>
            </w:hyperlink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Обучение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https://онлайнкурсы.президентскиегранты.рф/nko_i_nalogi</w:t>
            </w:r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Для руководителей проектных групп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видеоуроков</w:t>
            </w:r>
            <w:proofErr w:type="spellEnd"/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Образовательный видеокурс для участников конкурсов «Короче, гранты»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Игорь Соболев. Особенности конкурсов ПФКИ. Типы проектов. Тематические направления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Фонд культурных инициатив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Обучение</w:t>
            </w:r>
          </w:p>
          <w:p w:rsidR="00702679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3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Перейти к видеокурсу</w:t>
              </w:r>
            </w:hyperlink>
            <w:r w:rsidR="007026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26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https://фондкультурныхинициатив.рф/public/main/0eb69f92-19a7-4cd7-8181-a803d3faf30d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Бесплатно для зарегистрированных пользователей</w:t>
            </w:r>
          </w:p>
        </w:tc>
      </w:tr>
      <w:tr w:rsidR="00702679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Кому</w:t>
            </w: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интересно узнать о явлении «социальное предпринимательство»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кто только начал свой путь в создании своего социального проект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интересно диагностировать свой действующий социальный проект и выйти на новый уровень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Социальное предпринимательство.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Онлайн-программа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«Ваш первый социальный проект»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— пошаговое руководство по созданию социальных проектов.</w:t>
            </w:r>
          </w:p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Программа из 10 -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</w:t>
            </w:r>
            <w:proofErr w:type="spellEnd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видеоуроков</w:t>
            </w:r>
            <w:proofErr w:type="spellEnd"/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Фонд поддержки социальных проектов.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hideMark/>
          </w:tcPr>
          <w:p w:rsidR="00702679" w:rsidRPr="001D3B28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Бесплатно для зарегистрированных пользователей.</w:t>
            </w:r>
          </w:p>
          <w:p w:rsidR="00702679" w:rsidRDefault="0070267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Запись на обучение</w:t>
            </w:r>
            <w:r w:rsidRPr="001D3B28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702679" w:rsidRPr="001D3B28" w:rsidRDefault="00B16459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24" w:anchor="rec476641000" w:tgtFrame="_blank" w:history="1">
              <w:r w:rsidR="00702679" w:rsidRPr="001D3B28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eastAsia="ru-RU"/>
                </w:rPr>
                <w:t>https://fpsp.online/#rec476641000</w:t>
              </w:r>
            </w:hyperlink>
          </w:p>
        </w:tc>
      </w:tr>
      <w:tr w:rsidR="0062088E" w:rsidRPr="001D3B28" w:rsidTr="008F01E4">
        <w:tc>
          <w:tcPr>
            <w:tcW w:w="255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62088E" w:rsidRDefault="0062088E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НКО</w:t>
            </w:r>
          </w:p>
        </w:tc>
        <w:tc>
          <w:tcPr>
            <w:tcW w:w="467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62088E" w:rsidRDefault="0062088E" w:rsidP="0062088E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3B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—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208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комплексная правовая, образовательная и информационная поддержка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(регистрация, сопровождение, обучение, подготовка отчетности, заявок </w:t>
            </w:r>
            <w:r w:rsidRPr="006208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НКО на конкурсные отборы. </w:t>
            </w:r>
          </w:p>
          <w:p w:rsidR="0062088E" w:rsidRPr="0062088E" w:rsidRDefault="0062088E" w:rsidP="0062088E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08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 сайте организации размещаются обучающие материалы, путеводители для НКО, чек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-листы для самопроверки и др.</w:t>
            </w:r>
          </w:p>
        </w:tc>
        <w:tc>
          <w:tcPr>
            <w:tcW w:w="609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62088E" w:rsidRPr="001D3B28" w:rsidRDefault="0062088E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Правовой ресурсный центр</w:t>
            </w:r>
            <w:r w:rsidRPr="006208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для НКО «Третий сектор»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</w:tcPr>
          <w:p w:rsidR="0062088E" w:rsidRPr="001D3B28" w:rsidRDefault="007560D3" w:rsidP="001D3B28">
            <w:pPr>
              <w:spacing w:after="100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560D3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https://ural-nko.ru/</w:t>
            </w:r>
          </w:p>
        </w:tc>
      </w:tr>
    </w:tbl>
    <w:p w:rsidR="001D3B28" w:rsidRPr="001D3B28" w:rsidRDefault="001D3B28" w:rsidP="001D3B28">
      <w:pPr>
        <w:shd w:val="clear" w:color="auto" w:fill="FFFFFF"/>
        <w:spacing w:after="100" w:afterAutospacing="1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D3B28" w:rsidRPr="001D3B28" w:rsidRDefault="001D3B28" w:rsidP="001D3B28">
      <w:pPr>
        <w:shd w:val="clear" w:color="auto" w:fill="FFFFFF"/>
        <w:spacing w:after="100" w:afterAutospacing="1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D3B28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СПРАВКИ:</w:t>
      </w:r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1D3B28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Общественная палата Свердловской области</w:t>
      </w:r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 тел./ факс 8(343) 385-80-75,</w:t>
      </w:r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e-</w:t>
      </w:r>
      <w:proofErr w:type="spellStart"/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mail</w:t>
      </w:r>
      <w:proofErr w:type="spellEnd"/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: </w:t>
      </w:r>
      <w:hyperlink r:id="rId25" w:history="1">
        <w:r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opso@list.ru</w:t>
        </w:r>
      </w:hyperlink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, </w:t>
      </w:r>
      <w:hyperlink r:id="rId26" w:history="1">
        <w:r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zvereva_opso@mail.ru</w:t>
        </w:r>
      </w:hyperlink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 ;</w:t>
      </w:r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hyperlink r:id="rId27" w:history="1">
        <w:r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http://www.opso66.ru</w:t>
        </w:r>
      </w:hyperlink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</w:p>
    <w:p w:rsidR="001D3B28" w:rsidRPr="001D3B28" w:rsidRDefault="001D3B28" w:rsidP="001D3B28">
      <w:pPr>
        <w:shd w:val="clear" w:color="auto" w:fill="FFFFFF"/>
        <w:spacing w:after="100" w:afterAutospacing="1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D3B28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Региональный Ресурсный центр РСМ для СОО НКО</w:t>
      </w:r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тел./ факс 8(343) 371-33-21</w:t>
      </w:r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proofErr w:type="spellStart"/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вацап</w:t>
      </w:r>
      <w:proofErr w:type="spellEnd"/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 8 982 71 301 81</w:t>
      </w:r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e-</w:t>
      </w:r>
      <w:proofErr w:type="spellStart"/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mail</w:t>
      </w:r>
      <w:proofErr w:type="spellEnd"/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: </w:t>
      </w:r>
      <w:hyperlink r:id="rId28" w:history="1">
        <w:r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rsm_ural@mail.ru</w:t>
        </w:r>
      </w:hyperlink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hyperlink r:id="rId29" w:history="1">
        <w:r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https://vk.com/rrc_nko</w:t>
        </w:r>
      </w:hyperlink>
      <w:r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</w:p>
    <w:p w:rsidR="001D3B28" w:rsidRPr="001D3B28" w:rsidRDefault="001D3B28" w:rsidP="001D3B28">
      <w:pPr>
        <w:shd w:val="clear" w:color="auto" w:fill="FFFFFF"/>
        <w:spacing w:after="100" w:afterAutospacing="1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D3B28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Полная информация:</w:t>
      </w:r>
    </w:p>
    <w:p w:rsidR="001D3B28" w:rsidRPr="001D3B28" w:rsidRDefault="00B16459" w:rsidP="001D3B28">
      <w:pPr>
        <w:shd w:val="clear" w:color="auto" w:fill="FFFFFF"/>
        <w:spacing w:after="100" w:afterAutospacing="1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hyperlink r:id="rId30" w:history="1">
        <w:r w:rsidR="001D3B28"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http://www.opso66.ru</w:t>
        </w:r>
      </w:hyperlink>
      <w:r w:rsidR="001D3B28"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, </w:t>
      </w:r>
      <w:hyperlink r:id="rId31" w:history="1">
        <w:r w:rsidR="001D3B28"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https://vk.com/rrc_nko</w:t>
        </w:r>
      </w:hyperlink>
      <w:r w:rsidR="001D3B28"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, </w:t>
      </w:r>
      <w:hyperlink r:id="rId32" w:history="1">
        <w:r w:rsidR="001D3B28"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https://vk.com/public168957898</w:t>
        </w:r>
      </w:hyperlink>
      <w:r w:rsidR="001D3B28"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:rsidR="001D3B28" w:rsidRPr="001D3B28" w:rsidRDefault="00B16459" w:rsidP="001D3B28">
      <w:pPr>
        <w:shd w:val="clear" w:color="auto" w:fill="FFFFFF"/>
        <w:spacing w:after="100" w:afterAutospacing="1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hyperlink r:id="rId33" w:history="1">
        <w:r w:rsidR="001D3B28"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https://t.me/rrc_nko</w:t>
        </w:r>
      </w:hyperlink>
      <w:r w:rsidR="001D3B28"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,  </w:t>
      </w:r>
      <w:hyperlink r:id="rId34" w:history="1">
        <w:r w:rsidR="001D3B28"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https://rutube.ru/channel/24196020/</w:t>
        </w:r>
      </w:hyperlink>
    </w:p>
    <w:p w:rsidR="001D3B28" w:rsidRPr="001D3B28" w:rsidRDefault="00B16459" w:rsidP="001D3B28">
      <w:pPr>
        <w:shd w:val="clear" w:color="auto" w:fill="FFFFFF"/>
        <w:spacing w:after="100" w:afterAutospacing="1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hyperlink r:id="rId35" w:history="1">
        <w:r w:rsidR="001D3B28"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https://созидание.све.рф/</w:t>
        </w:r>
      </w:hyperlink>
      <w:r w:rsidR="001D3B28" w:rsidRPr="001D3B28">
        <w:rPr>
          <w:rFonts w:ascii="Liberation Serif" w:eastAsia="Times New Roman" w:hAnsi="Liberation Serif" w:cs="Liberation Serif"/>
          <w:sz w:val="24"/>
          <w:szCs w:val="24"/>
          <w:lang w:eastAsia="ru-RU"/>
        </w:rPr>
        <w:t>, </w:t>
      </w:r>
      <w:hyperlink r:id="rId36" w:history="1">
        <w:r w:rsidR="001D3B28" w:rsidRPr="001D3B28">
          <w:rPr>
            <w:rFonts w:ascii="Liberation Serif" w:eastAsia="Times New Roman" w:hAnsi="Liberation Serif" w:cs="Liberation Serif"/>
            <w:sz w:val="24"/>
            <w:szCs w:val="24"/>
            <w:u w:val="single"/>
            <w:lang w:eastAsia="ru-RU"/>
          </w:rPr>
          <w:t>https://народыурала.све.рф/</w:t>
        </w:r>
      </w:hyperlink>
    </w:p>
    <w:sectPr w:rsidR="001D3B28" w:rsidRPr="001D3B28" w:rsidSect="00702679">
      <w:pgSz w:w="16838" w:h="11906" w:orient="landscape"/>
      <w:pgMar w:top="567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90E80"/>
    <w:multiLevelType w:val="multilevel"/>
    <w:tmpl w:val="E5685498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28"/>
    <w:rsid w:val="001D3B28"/>
    <w:rsid w:val="0062088E"/>
    <w:rsid w:val="00702679"/>
    <w:rsid w:val="007560D3"/>
    <w:rsid w:val="008F01E4"/>
    <w:rsid w:val="00954C92"/>
    <w:rsid w:val="00A106BA"/>
    <w:rsid w:val="00B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68CA"/>
  <w15:chartTrackingRefBased/>
  <w15:docId w15:val="{50F2CD97-DEBF-4679-8224-10F95467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B28"/>
    <w:rPr>
      <w:b/>
      <w:bCs/>
    </w:rPr>
  </w:style>
  <w:style w:type="character" w:styleId="a5">
    <w:name w:val="Hyperlink"/>
    <w:basedOn w:val="a0"/>
    <w:uiPriority w:val="99"/>
    <w:semiHidden/>
    <w:unhideWhenUsed/>
    <w:rsid w:val="001D3B28"/>
    <w:rPr>
      <w:color w:val="0000FF"/>
      <w:u w:val="single"/>
    </w:rPr>
  </w:style>
  <w:style w:type="paragraph" w:customStyle="1" w:styleId="ConsPlusNormal">
    <w:name w:val="ConsPlusNormal"/>
    <w:rsid w:val="0062088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fpkcaba0dcvcjgaj5ug.xn--p1ai/courses/guruPrograms/1-all-courses/3-patriot-online.html" TargetMode="External"/><Relationship Id="rId13" Type="http://schemas.openxmlformats.org/officeDocument/2006/relationships/hyperlink" Target="https://edu.dobro.ru/courses/75/" TargetMode="External"/><Relationship Id="rId18" Type="http://schemas.openxmlformats.org/officeDocument/2006/relationships/hyperlink" Target="https://xn--80asdbjdcwjs4g.xn--80afcdbalict6afooklqi5o.xn--p1ai/" TargetMode="External"/><Relationship Id="rId26" Type="http://schemas.openxmlformats.org/officeDocument/2006/relationships/hyperlink" Target="https://e.mail.ru/compose/?mailto=mailto%3azvereva55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dobro.ru/courses/53/" TargetMode="External"/><Relationship Id="rId34" Type="http://schemas.openxmlformats.org/officeDocument/2006/relationships/hyperlink" Target="https://rutube.ru/channel/24196020/" TargetMode="External"/><Relationship Id="rId7" Type="http://schemas.openxmlformats.org/officeDocument/2006/relationships/hyperlink" Target="https://stepik.org/course/114762/promo?auth=registration" TargetMode="External"/><Relationship Id="rId12" Type="http://schemas.openxmlformats.org/officeDocument/2006/relationships/hyperlink" Target="https://edu.dobro.ru/courses/70/" TargetMode="External"/><Relationship Id="rId17" Type="http://schemas.openxmlformats.org/officeDocument/2006/relationships/hyperlink" Target="https://coreapp.ai/app/player/course/64ec81dee3d87c8a41d518fa" TargetMode="External"/><Relationship Id="rId25" Type="http://schemas.openxmlformats.org/officeDocument/2006/relationships/hyperlink" Target="https://e.mail.ru/compose/?mailto=mailto%3aopso@list.ru" TargetMode="External"/><Relationship Id="rId33" Type="http://schemas.openxmlformats.org/officeDocument/2006/relationships/hyperlink" Target="https://t.me/rrc_nko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ewlife96.ru/" TargetMode="External"/><Relationship Id="rId20" Type="http://schemas.openxmlformats.org/officeDocument/2006/relationships/hyperlink" Target="https://edu.dobro.ru/courses/53/" TargetMode="External"/><Relationship Id="rId29" Type="http://schemas.openxmlformats.org/officeDocument/2006/relationships/hyperlink" Target="https://vk.com/rrc_nk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forms.yandex.ru%2Fu%2F65f91b442530c23b093faf1c%2F&amp;post=-190177429_3336&amp;cc_key=&amp;track_code=" TargetMode="External"/><Relationship Id="rId11" Type="http://schemas.openxmlformats.org/officeDocument/2006/relationships/hyperlink" Target="https://edu.dobro.ru/courses/28/" TargetMode="External"/><Relationship Id="rId24" Type="http://schemas.openxmlformats.org/officeDocument/2006/relationships/hyperlink" Target="https://fpsp.online/" TargetMode="External"/><Relationship Id="rId32" Type="http://schemas.openxmlformats.org/officeDocument/2006/relationships/hyperlink" Target="https://vk.com/public168957898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edu.dobro.ru/courses/29/" TargetMode="External"/><Relationship Id="rId23" Type="http://schemas.openxmlformats.org/officeDocument/2006/relationships/hyperlink" Target="https://xn--80aeeqaabljrdbg6a3ahhcl4ay9hsa.xn--p1ai/public/main/0eb69f92-19a7-4cd7-8181-a803d3faf30d" TargetMode="External"/><Relationship Id="rId28" Type="http://schemas.openxmlformats.org/officeDocument/2006/relationships/hyperlink" Target="mailto:rsm_ural@mail.ru" TargetMode="External"/><Relationship Id="rId36" Type="http://schemas.openxmlformats.org/officeDocument/2006/relationships/hyperlink" Target="https://xn--80aaao0biipc3a1g.xn--b1ag8a.xn--p1ai/" TargetMode="External"/><Relationship Id="rId10" Type="http://schemas.openxmlformats.org/officeDocument/2006/relationships/hyperlink" Target="https://edu.dobro.ru/courses/28/" TargetMode="External"/><Relationship Id="rId19" Type="http://schemas.openxmlformats.org/officeDocument/2006/relationships/hyperlink" Target="https://edu.dobro.ru/courses/53/" TargetMode="External"/><Relationship Id="rId31" Type="http://schemas.openxmlformats.org/officeDocument/2006/relationships/hyperlink" Target="https://vk.com/rrc_n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dobro.ru/courses/28/" TargetMode="External"/><Relationship Id="rId14" Type="http://schemas.openxmlformats.org/officeDocument/2006/relationships/hyperlink" Target="https://edu.dobro.ru/courses/75/" TargetMode="External"/><Relationship Id="rId22" Type="http://schemas.openxmlformats.org/officeDocument/2006/relationships/hyperlink" Target="https://youtu.be/AyPl0tGhNEU" TargetMode="External"/><Relationship Id="rId27" Type="http://schemas.openxmlformats.org/officeDocument/2006/relationships/hyperlink" Target="http://www.opso66.ru/" TargetMode="External"/><Relationship Id="rId30" Type="http://schemas.openxmlformats.org/officeDocument/2006/relationships/hyperlink" Target="http://www.opso66.ru/" TargetMode="External"/><Relationship Id="rId35" Type="http://schemas.openxmlformats.org/officeDocument/2006/relationships/hyperlink" Target="https://xn--80aheffc8ad0a.xn--b1ag8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Алена Юрьевна</dc:creator>
  <cp:keywords/>
  <dc:description/>
  <cp:lastModifiedBy>Николаева Алена Юрьевна</cp:lastModifiedBy>
  <cp:revision>4</cp:revision>
  <dcterms:created xsi:type="dcterms:W3CDTF">2024-03-26T05:05:00Z</dcterms:created>
  <dcterms:modified xsi:type="dcterms:W3CDTF">2024-03-26T12:36:00Z</dcterms:modified>
</cp:coreProperties>
</file>