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07 июля 2016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Платоновская сельская администрация,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Шалинский городской округ,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село Платоново, 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улица Советская, № 1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P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Токарева Екатерина Васильевна – специалист I категории Управления архитектуры, градостроительства и землепользования администрация Шалинского городского округа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5 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561" w:rsidRPr="004F1F2F" w:rsidRDefault="00A60C27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земельного участка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130561" w:rsidRPr="004F1F2F">
        <w:rPr>
          <w:rFonts w:ascii="Times New Roman" w:hAnsi="Times New Roman" w:cs="Times New Roman"/>
          <w:sz w:val="24"/>
          <w:szCs w:val="24"/>
        </w:rPr>
        <w:t>«магазин»:</w:t>
      </w:r>
    </w:p>
    <w:p w:rsidR="004F1F2F" w:rsidRDefault="00130561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E200CE"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Pr="004F1F2F">
        <w:rPr>
          <w:rFonts w:ascii="Times New Roman" w:hAnsi="Times New Roman" w:cs="Times New Roman"/>
          <w:sz w:val="24"/>
          <w:szCs w:val="24"/>
        </w:rPr>
        <w:t>- земельного участка</w:t>
      </w:r>
      <w:r w:rsidR="00A60C27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6854CE" w:rsidRPr="004F1F2F">
        <w:rPr>
          <w:rFonts w:ascii="Times New Roman" w:hAnsi="Times New Roman" w:cs="Times New Roman"/>
          <w:sz w:val="24"/>
          <w:szCs w:val="24"/>
        </w:rPr>
        <w:t xml:space="preserve">общей площадью – 542 кв.м. </w:t>
      </w:r>
      <w:r w:rsidR="00A60C27" w:rsidRPr="004F1F2F">
        <w:rPr>
          <w:rFonts w:ascii="Times New Roman" w:hAnsi="Times New Roman" w:cs="Times New Roman"/>
          <w:sz w:val="24"/>
          <w:szCs w:val="24"/>
        </w:rPr>
        <w:t>находящегося в собственности</w:t>
      </w:r>
      <w:r w:rsidR="006854CE" w:rsidRPr="004F1F2F">
        <w:rPr>
          <w:rFonts w:ascii="Times New Roman" w:hAnsi="Times New Roman" w:cs="Times New Roman"/>
          <w:sz w:val="24"/>
          <w:szCs w:val="24"/>
        </w:rPr>
        <w:t xml:space="preserve"> Молчанова Василия Семёновича с кадастровым номером 66:31:0801001:302, расположенного по адресу: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Свердловская область, Шалинский городской округ, село Платоново, улица Советская, 3, расположенного в территориальной зоне Ж-1 (зона застройки индивидуальными усадебными жилыми домами, блокированными жилыми домами с приусадебными и </w:t>
      </w:r>
      <w:proofErr w:type="spellStart"/>
      <w:r w:rsidRPr="004F1F2F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Pr="004F1F2F">
        <w:rPr>
          <w:rFonts w:ascii="Times New Roman" w:hAnsi="Times New Roman" w:cs="Times New Roman"/>
          <w:sz w:val="24"/>
          <w:szCs w:val="24"/>
        </w:rPr>
        <w:t xml:space="preserve"> земельными участками), с разрешенным использованием – для размещения административного здания.</w:t>
      </w:r>
      <w:r w:rsidR="00A32166" w:rsidRPr="004F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61" w:rsidRPr="004F1F2F" w:rsidRDefault="00A32166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</w:p>
    <w:p w:rsidR="00A60C27" w:rsidRPr="004F1F2F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В газете «Шалинский вестник» 24 июня 2016 года № 49 (10647)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>опубликовано постановление администрации Шалинского городского округа  от 15 июня 2016 года №610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Публичные слушания считаю открытыми.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Предоставим слово заявителю.</w:t>
      </w:r>
    </w:p>
    <w:p w:rsidR="00DD1618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</w:t>
      </w:r>
      <w:r w:rsidRPr="004F1F2F">
        <w:rPr>
          <w:rFonts w:ascii="Times New Roman" w:hAnsi="Times New Roman" w:cs="Times New Roman"/>
          <w:sz w:val="24"/>
          <w:szCs w:val="24"/>
          <w:u w:val="single"/>
        </w:rPr>
        <w:t>Молчанов В.С.</w:t>
      </w:r>
      <w:r w:rsidRPr="004F1F2F">
        <w:rPr>
          <w:rFonts w:ascii="Times New Roman" w:hAnsi="Times New Roman" w:cs="Times New Roman"/>
          <w:sz w:val="24"/>
          <w:szCs w:val="24"/>
        </w:rPr>
        <w:t xml:space="preserve"> (собственник земельного участка): прошу предоставить разрешение на условно разрешенный вид использования земельного участка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BD4559" w:rsidRPr="004F1F2F">
        <w:rPr>
          <w:rFonts w:ascii="Times New Roman" w:hAnsi="Times New Roman" w:cs="Times New Roman"/>
          <w:sz w:val="24"/>
          <w:szCs w:val="24"/>
        </w:rPr>
        <w:t>«</w:t>
      </w:r>
      <w:r w:rsidRPr="004F1F2F">
        <w:rPr>
          <w:rFonts w:ascii="Times New Roman" w:hAnsi="Times New Roman" w:cs="Times New Roman"/>
          <w:sz w:val="24"/>
          <w:szCs w:val="24"/>
        </w:rPr>
        <w:t>магазин</w:t>
      </w:r>
      <w:r w:rsidR="00BD4559" w:rsidRPr="004F1F2F">
        <w:rPr>
          <w:rFonts w:ascii="Times New Roman" w:hAnsi="Times New Roman" w:cs="Times New Roman"/>
          <w:sz w:val="24"/>
          <w:szCs w:val="24"/>
        </w:rPr>
        <w:t>»</w:t>
      </w:r>
      <w:r w:rsidRPr="004F1F2F">
        <w:rPr>
          <w:rFonts w:ascii="Times New Roman" w:hAnsi="Times New Roman" w:cs="Times New Roman"/>
          <w:sz w:val="24"/>
          <w:szCs w:val="24"/>
        </w:rPr>
        <w:t>.</w:t>
      </w:r>
      <w:r w:rsidR="00DD1618" w:rsidRPr="004F1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4F1F2F">
        <w:rPr>
          <w:rFonts w:ascii="Times New Roman" w:hAnsi="Times New Roman" w:cs="Times New Roman"/>
          <w:sz w:val="24"/>
          <w:szCs w:val="24"/>
        </w:rPr>
        <w:t>Е</w:t>
      </w:r>
      <w:r w:rsidRPr="004F1F2F">
        <w:rPr>
          <w:rFonts w:ascii="Times New Roman" w:hAnsi="Times New Roman" w:cs="Times New Roman"/>
          <w:sz w:val="24"/>
          <w:szCs w:val="24"/>
        </w:rPr>
        <w:t>сли предложения и замечания отсутствуют, предлагаю подвести итоги.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lastRenderedPageBreak/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                                 Е.В. Токарева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41B4"/>
    <w:rsid w:val="0060062B"/>
    <w:rsid w:val="0064100C"/>
    <w:rsid w:val="00646042"/>
    <w:rsid w:val="006854CE"/>
    <w:rsid w:val="00691AD3"/>
    <w:rsid w:val="006B4202"/>
    <w:rsid w:val="00704AD5"/>
    <w:rsid w:val="00723C40"/>
    <w:rsid w:val="00726051"/>
    <w:rsid w:val="0073588A"/>
    <w:rsid w:val="007E59DC"/>
    <w:rsid w:val="0082200E"/>
    <w:rsid w:val="00827211"/>
    <w:rsid w:val="008334FE"/>
    <w:rsid w:val="00850F77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32166"/>
    <w:rsid w:val="00A368FB"/>
    <w:rsid w:val="00A419EE"/>
    <w:rsid w:val="00A60C27"/>
    <w:rsid w:val="00A629D2"/>
    <w:rsid w:val="00A8432D"/>
    <w:rsid w:val="00A93650"/>
    <w:rsid w:val="00AA2B17"/>
    <w:rsid w:val="00AB4109"/>
    <w:rsid w:val="00AB7185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D4559"/>
    <w:rsid w:val="00BF0367"/>
    <w:rsid w:val="00BF5C0A"/>
    <w:rsid w:val="00C118B6"/>
    <w:rsid w:val="00C14E7C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D1618"/>
    <w:rsid w:val="00DE1E67"/>
    <w:rsid w:val="00DE1EE4"/>
    <w:rsid w:val="00DF1B37"/>
    <w:rsid w:val="00E0618F"/>
    <w:rsid w:val="00E06B85"/>
    <w:rsid w:val="00E200CE"/>
    <w:rsid w:val="00E4481F"/>
    <w:rsid w:val="00E76FB3"/>
    <w:rsid w:val="00E82FC2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10</cp:revision>
  <cp:lastPrinted>2016-07-08T04:31:00Z</cp:lastPrinted>
  <dcterms:created xsi:type="dcterms:W3CDTF">2016-06-15T11:33:00Z</dcterms:created>
  <dcterms:modified xsi:type="dcterms:W3CDTF">2016-07-08T04:35:00Z</dcterms:modified>
</cp:coreProperties>
</file>