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Pr="0038088A" w:rsidRDefault="000F3B7C" w:rsidP="00961824">
      <w:pPr>
        <w:pStyle w:val="a4"/>
        <w:ind w:left="-567" w:firstLine="567"/>
        <w:rPr>
          <w:b/>
          <w:szCs w:val="28"/>
        </w:rPr>
      </w:pPr>
      <w:r w:rsidRPr="0038088A">
        <w:rPr>
          <w:b/>
          <w:szCs w:val="28"/>
        </w:rPr>
        <w:t xml:space="preserve">АДМИНИСТРАЦИЯ </w:t>
      </w:r>
    </w:p>
    <w:p w:rsidR="000F3B7C" w:rsidRPr="0038088A" w:rsidRDefault="000F3B7C" w:rsidP="00961824">
      <w:pPr>
        <w:pStyle w:val="a4"/>
        <w:ind w:left="-567" w:firstLine="567"/>
        <w:rPr>
          <w:b/>
          <w:szCs w:val="28"/>
        </w:rPr>
      </w:pPr>
      <w:r w:rsidRPr="0038088A">
        <w:rPr>
          <w:b/>
          <w:szCs w:val="28"/>
        </w:rPr>
        <w:t>ШАЛИНСКОГО ГОРОДСКОГО ОКРУГА</w:t>
      </w:r>
    </w:p>
    <w:p w:rsidR="000F3B7C" w:rsidRPr="0038088A" w:rsidRDefault="000F3B7C" w:rsidP="00961824">
      <w:pPr>
        <w:pStyle w:val="a4"/>
        <w:pBdr>
          <w:bottom w:val="single" w:sz="4" w:space="1" w:color="auto"/>
        </w:pBdr>
        <w:ind w:left="-567" w:firstLine="567"/>
        <w:rPr>
          <w:b/>
          <w:szCs w:val="28"/>
        </w:rPr>
      </w:pPr>
      <w:r w:rsidRPr="0038088A">
        <w:rPr>
          <w:b/>
          <w:szCs w:val="28"/>
        </w:rPr>
        <w:t>ПОСТАНОВЛЕНИЕ</w:t>
      </w:r>
    </w:p>
    <w:p w:rsidR="00457E04" w:rsidRPr="000E1FDD" w:rsidRDefault="00457E04" w:rsidP="0038088A">
      <w:pPr>
        <w:pStyle w:val="ConsPlusTitle"/>
        <w:widowControl/>
        <w:ind w:left="-567" w:firstLine="567"/>
        <w:rPr>
          <w:rFonts w:ascii="Times New Roman" w:hAnsi="Times New Roman" w:cs="Times New Roman"/>
          <w:b w:val="0"/>
          <w:sz w:val="28"/>
          <w:szCs w:val="28"/>
        </w:rPr>
      </w:pPr>
      <w:r w:rsidRPr="000E1FDD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881793">
        <w:rPr>
          <w:rFonts w:ascii="Times New Roman" w:hAnsi="Times New Roman" w:cs="Times New Roman"/>
          <w:b w:val="0"/>
          <w:sz w:val="28"/>
          <w:szCs w:val="28"/>
        </w:rPr>
        <w:t xml:space="preserve"> 27</w:t>
      </w:r>
      <w:r w:rsidR="00961824" w:rsidRPr="000E1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1FD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FE54E6" w:rsidRPr="000E1FDD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="00915D5C" w:rsidRPr="000E1FDD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961824" w:rsidRPr="000E1FDD">
        <w:rPr>
          <w:rFonts w:ascii="Times New Roman" w:hAnsi="Times New Roman" w:cs="Times New Roman"/>
          <w:b w:val="0"/>
          <w:sz w:val="28"/>
          <w:szCs w:val="28"/>
        </w:rPr>
        <w:t>7</w:t>
      </w:r>
      <w:r w:rsidRPr="000E1FDD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881793">
        <w:rPr>
          <w:rFonts w:ascii="Times New Roman" w:hAnsi="Times New Roman" w:cs="Times New Roman"/>
          <w:b w:val="0"/>
          <w:sz w:val="28"/>
          <w:szCs w:val="28"/>
        </w:rPr>
        <w:t>179</w:t>
      </w:r>
      <w:r w:rsidR="00961824" w:rsidRPr="000E1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54E6" w:rsidRPr="000E1FD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961824" w:rsidRPr="000E1FDD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88179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E54E6" w:rsidRPr="000E1FD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0E1FD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0E1FDD" w:rsidRDefault="00B66115" w:rsidP="0038088A">
      <w:pPr>
        <w:pStyle w:val="ConsPlusTitle"/>
        <w:widowControl/>
        <w:ind w:left="-567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B66115" w:rsidRPr="000E1FDD" w:rsidRDefault="00646418" w:rsidP="00E312E2">
      <w:pPr>
        <w:pStyle w:val="ConsPlusTitle"/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FDD">
        <w:rPr>
          <w:rFonts w:ascii="Times New Roman" w:hAnsi="Times New Roman" w:cs="Times New Roman"/>
          <w:i/>
          <w:sz w:val="28"/>
          <w:szCs w:val="28"/>
        </w:rPr>
        <w:t>О внесении изменений в</w:t>
      </w:r>
      <w:r w:rsidR="00E312E2" w:rsidRPr="000E1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1824" w:rsidRPr="000E1FDD">
        <w:rPr>
          <w:rFonts w:ascii="Times New Roman" w:hAnsi="Times New Roman" w:cs="Times New Roman"/>
          <w:i/>
          <w:sz w:val="28"/>
          <w:szCs w:val="28"/>
        </w:rPr>
        <w:t>административн</w:t>
      </w:r>
      <w:r w:rsidR="00E312E2" w:rsidRPr="000E1FDD">
        <w:rPr>
          <w:rFonts w:ascii="Times New Roman" w:hAnsi="Times New Roman" w:cs="Times New Roman"/>
          <w:i/>
          <w:sz w:val="28"/>
          <w:szCs w:val="28"/>
        </w:rPr>
        <w:t>ый</w:t>
      </w:r>
      <w:r w:rsidR="00961824" w:rsidRPr="000E1FDD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w:anchor="P29" w:history="1">
        <w:proofErr w:type="gramStart"/>
        <w:r w:rsidR="00961824" w:rsidRPr="000E1FDD">
          <w:rPr>
            <w:rFonts w:ascii="Times New Roman" w:hAnsi="Times New Roman" w:cs="Times New Roman"/>
            <w:i/>
            <w:sz w:val="28"/>
            <w:szCs w:val="28"/>
          </w:rPr>
          <w:t>регламен</w:t>
        </w:r>
      </w:hyperlink>
      <w:r w:rsidR="00961824" w:rsidRPr="000E1FDD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961824" w:rsidRPr="000E1FDD">
        <w:rPr>
          <w:rFonts w:ascii="Times New Roman" w:hAnsi="Times New Roman" w:cs="Times New Roman"/>
          <w:i/>
          <w:sz w:val="28"/>
          <w:szCs w:val="28"/>
        </w:rPr>
        <w:t xml:space="preserve"> предоставления муниципальной услуги «</w:t>
      </w:r>
      <w:r w:rsidR="00975BC1" w:rsidRPr="000E1FDD">
        <w:rPr>
          <w:rFonts w:ascii="Times New Roman" w:hAnsi="Times New Roman" w:cs="Times New Roman"/>
          <w:i/>
          <w:sz w:val="28"/>
          <w:szCs w:val="28"/>
        </w:rPr>
        <w:t>в</w:t>
      </w:r>
      <w:r w:rsidR="00BC67A8" w:rsidRPr="000E1FDD">
        <w:rPr>
          <w:rFonts w:ascii="Times New Roman" w:hAnsi="Times New Roman" w:cs="Times New Roman"/>
          <w:i/>
          <w:sz w:val="28"/>
          <w:szCs w:val="28"/>
        </w:rPr>
        <w:t>ыдача разрешений на ввод в эксплуатацию, внесению изменений в разрешения на ввод в эксплуатацию объектов капитального строительства, расположенных на территории Шалинского городского округа</w:t>
      </w:r>
      <w:r w:rsidR="00975BC1" w:rsidRPr="000E1FDD">
        <w:rPr>
          <w:rFonts w:ascii="Times New Roman" w:hAnsi="Times New Roman" w:cs="Times New Roman"/>
          <w:i/>
          <w:sz w:val="28"/>
          <w:szCs w:val="28"/>
        </w:rPr>
        <w:t>» утвержденного постановлением администрации Шалинского городского округа</w:t>
      </w:r>
      <w:r w:rsidR="00E312E2" w:rsidRPr="000E1FDD">
        <w:rPr>
          <w:rFonts w:ascii="Times New Roman" w:hAnsi="Times New Roman" w:cs="Times New Roman"/>
          <w:i/>
          <w:sz w:val="28"/>
          <w:szCs w:val="28"/>
        </w:rPr>
        <w:t xml:space="preserve"> от 12 декабря 2016 г. № 129</w:t>
      </w:r>
      <w:r w:rsidR="00BC67A8" w:rsidRPr="000E1FDD">
        <w:rPr>
          <w:rFonts w:ascii="Times New Roman" w:hAnsi="Times New Roman" w:cs="Times New Roman"/>
          <w:i/>
          <w:sz w:val="28"/>
          <w:szCs w:val="28"/>
        </w:rPr>
        <w:t>1</w:t>
      </w:r>
    </w:p>
    <w:p w:rsidR="00457E04" w:rsidRPr="000E1FDD" w:rsidRDefault="00457E04" w:rsidP="0038088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7E04" w:rsidRPr="000E1FDD" w:rsidRDefault="00E312E2" w:rsidP="00717AC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>Руководствуясь</w:t>
      </w:r>
      <w:r w:rsidR="00A036B0" w:rsidRPr="000E1FDD">
        <w:rPr>
          <w:rFonts w:ascii="Times New Roman" w:hAnsi="Times New Roman" w:cs="Times New Roman"/>
          <w:sz w:val="28"/>
          <w:szCs w:val="28"/>
        </w:rPr>
        <w:t xml:space="preserve"> </w:t>
      </w:r>
      <w:r w:rsidR="00717AC0" w:rsidRPr="000E1FDD">
        <w:rPr>
          <w:rFonts w:ascii="Times New Roman" w:hAnsi="Times New Roman" w:cs="Times New Roman"/>
          <w:iCs/>
          <w:sz w:val="28"/>
          <w:szCs w:val="28"/>
        </w:rPr>
        <w:t>Градостроительным кодексом Российской Федерации (</w:t>
      </w:r>
      <w:r w:rsidR="00975BC1" w:rsidRPr="000E1FDD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0E1FDD">
        <w:rPr>
          <w:rFonts w:ascii="Times New Roman" w:hAnsi="Times New Roman" w:cs="Times New Roman"/>
          <w:iCs/>
          <w:sz w:val="28"/>
          <w:szCs w:val="28"/>
        </w:rPr>
        <w:t>ред</w:t>
      </w:r>
      <w:r w:rsidR="00F352D9" w:rsidRPr="000E1FDD">
        <w:rPr>
          <w:rFonts w:ascii="Times New Roman" w:hAnsi="Times New Roman" w:cs="Times New Roman"/>
          <w:iCs/>
          <w:sz w:val="28"/>
          <w:szCs w:val="28"/>
        </w:rPr>
        <w:t>акции</w:t>
      </w:r>
      <w:r w:rsidRPr="000E1F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877A4" w:rsidRPr="000E1FDD">
        <w:rPr>
          <w:rFonts w:ascii="Times New Roman" w:hAnsi="Times New Roman" w:cs="Times New Roman"/>
          <w:iCs/>
          <w:sz w:val="28"/>
          <w:szCs w:val="28"/>
        </w:rPr>
        <w:t>Федеральных законов от 30.12.2015 №459-ФЗ, от 03.07.2016 №373-ФЗ</w:t>
      </w:r>
      <w:r w:rsidR="00BC67A8" w:rsidRPr="000E1FDD">
        <w:rPr>
          <w:rFonts w:ascii="Times New Roman" w:hAnsi="Times New Roman" w:cs="Times New Roman"/>
          <w:iCs/>
          <w:sz w:val="28"/>
          <w:szCs w:val="28"/>
        </w:rPr>
        <w:t>, от 19.12.2016 №445-ФЗ</w:t>
      </w:r>
      <w:r w:rsidR="005877A4" w:rsidRPr="000E1FDD">
        <w:rPr>
          <w:rFonts w:ascii="Times New Roman" w:hAnsi="Times New Roman" w:cs="Times New Roman"/>
          <w:iCs/>
          <w:sz w:val="28"/>
          <w:szCs w:val="28"/>
        </w:rPr>
        <w:t>)</w:t>
      </w:r>
      <w:r w:rsidR="00D538FB" w:rsidRPr="000E1FDD">
        <w:rPr>
          <w:rFonts w:ascii="Times New Roman" w:hAnsi="Times New Roman" w:cs="Times New Roman"/>
          <w:sz w:val="28"/>
          <w:szCs w:val="28"/>
        </w:rPr>
        <w:t>,</w:t>
      </w:r>
      <w:r w:rsidR="00457E04" w:rsidRPr="000E1FDD">
        <w:rPr>
          <w:rFonts w:ascii="Times New Roman" w:hAnsi="Times New Roman" w:cs="Times New Roman"/>
          <w:sz w:val="28"/>
          <w:szCs w:val="28"/>
        </w:rPr>
        <w:t xml:space="preserve"> </w:t>
      </w:r>
      <w:r w:rsidR="00F352D9" w:rsidRPr="000E1FDD">
        <w:rPr>
          <w:rFonts w:ascii="Times New Roman" w:hAnsi="Times New Roman" w:cs="Times New Roman"/>
          <w:sz w:val="28"/>
          <w:szCs w:val="28"/>
        </w:rPr>
        <w:t>п</w:t>
      </w:r>
      <w:r w:rsidR="00457E04" w:rsidRPr="000E1FD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5877A4" w:rsidRPr="000E1FDD">
        <w:rPr>
          <w:rFonts w:ascii="Times New Roman" w:hAnsi="Times New Roman" w:cs="Times New Roman"/>
          <w:sz w:val="28"/>
          <w:szCs w:val="28"/>
        </w:rPr>
        <w:t>администрации</w:t>
      </w:r>
      <w:r w:rsidR="00457E04" w:rsidRPr="000E1FDD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</w:t>
      </w:r>
      <w:r w:rsidR="00F352D9" w:rsidRPr="000E1FDD">
        <w:rPr>
          <w:rFonts w:ascii="Times New Roman" w:hAnsi="Times New Roman" w:cs="Times New Roman"/>
          <w:sz w:val="28"/>
          <w:szCs w:val="28"/>
        </w:rPr>
        <w:t>,</w:t>
      </w:r>
      <w:r w:rsidR="00457E04" w:rsidRPr="000E1FDD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717AC0" w:rsidRPr="000E1FDD">
        <w:rPr>
          <w:rFonts w:ascii="Times New Roman" w:hAnsi="Times New Roman" w:cs="Times New Roman"/>
          <w:sz w:val="28"/>
          <w:szCs w:val="28"/>
        </w:rPr>
        <w:t>ия Шалинского городского округа.</w:t>
      </w:r>
    </w:p>
    <w:p w:rsidR="00457E04" w:rsidRPr="000E1FDD" w:rsidRDefault="00457E04" w:rsidP="0038088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0E1FDD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0E1FDD" w:rsidRDefault="00457E04" w:rsidP="0038088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1FD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0E1FDD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5877A4" w:rsidRPr="000E1FDD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646418" w:rsidRPr="000E1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77A4" w:rsidRPr="000E1FD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437E3" w:rsidRPr="000E1FDD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5877A4" w:rsidRPr="000E1FDD">
        <w:rPr>
          <w:rFonts w:ascii="Times New Roman" w:hAnsi="Times New Roman" w:cs="Times New Roman"/>
          <w:b w:val="0"/>
          <w:sz w:val="28"/>
          <w:szCs w:val="28"/>
        </w:rPr>
        <w:t>ый</w:t>
      </w:r>
      <w:r w:rsidR="002437E3" w:rsidRPr="000E1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29" w:history="1">
        <w:r w:rsidR="00D538FB" w:rsidRPr="000E1FDD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D538FB" w:rsidRPr="000E1FD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</w:t>
      </w:r>
      <w:r w:rsidR="00BC67A8" w:rsidRPr="000E1FDD">
        <w:rPr>
          <w:rFonts w:ascii="Times New Roman" w:hAnsi="Times New Roman" w:cs="Times New Roman"/>
          <w:b w:val="0"/>
          <w:sz w:val="28"/>
          <w:szCs w:val="28"/>
        </w:rPr>
        <w:t>выдача разрешений на ввод в эксплуатацию, внесению изменений в разрешения на ввод в эксплуатацию объектов капитального строительства, расположенных на территории Шалинского городского округа</w:t>
      </w:r>
      <w:r w:rsidR="00D538FB" w:rsidRPr="000E1FDD">
        <w:rPr>
          <w:rFonts w:ascii="Times New Roman" w:hAnsi="Times New Roman" w:cs="Times New Roman"/>
          <w:b w:val="0"/>
          <w:sz w:val="28"/>
          <w:szCs w:val="28"/>
        </w:rPr>
        <w:t>»</w:t>
      </w:r>
      <w:r w:rsidR="005877A4" w:rsidRPr="000E1FDD">
        <w:rPr>
          <w:rFonts w:ascii="Times New Roman" w:hAnsi="Times New Roman" w:cs="Times New Roman"/>
          <w:b w:val="0"/>
          <w:sz w:val="28"/>
          <w:szCs w:val="28"/>
        </w:rPr>
        <w:t xml:space="preserve"> утвержденный постановлением администрации Шалинского городского округа </w:t>
      </w:r>
      <w:r w:rsidR="00F352D9" w:rsidRPr="000E1FD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877A4" w:rsidRPr="000E1FDD">
        <w:rPr>
          <w:rFonts w:ascii="Times New Roman" w:hAnsi="Times New Roman" w:cs="Times New Roman"/>
          <w:b w:val="0"/>
          <w:sz w:val="28"/>
          <w:szCs w:val="28"/>
        </w:rPr>
        <w:t>12.12.2016 №129</w:t>
      </w:r>
      <w:r w:rsidR="00BC67A8" w:rsidRPr="000E1FDD">
        <w:rPr>
          <w:rFonts w:ascii="Times New Roman" w:hAnsi="Times New Roman" w:cs="Times New Roman"/>
          <w:b w:val="0"/>
          <w:sz w:val="28"/>
          <w:szCs w:val="28"/>
        </w:rPr>
        <w:t>1</w:t>
      </w:r>
      <w:r w:rsidR="00646418" w:rsidRPr="000E1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54CD" w:rsidRPr="000E1FDD" w:rsidRDefault="00640826" w:rsidP="00BC67A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>1.1.</w:t>
      </w:r>
      <w:r w:rsidR="00E354CD" w:rsidRPr="000E1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4CD" w:rsidRPr="000E1FDD">
        <w:rPr>
          <w:rFonts w:ascii="Times New Roman" w:hAnsi="Times New Roman" w:cs="Times New Roman"/>
          <w:sz w:val="28"/>
          <w:szCs w:val="28"/>
        </w:rPr>
        <w:t>Пункт 1</w:t>
      </w:r>
      <w:r w:rsidR="00BC67A8" w:rsidRPr="000E1FDD">
        <w:rPr>
          <w:rFonts w:ascii="Times New Roman" w:hAnsi="Times New Roman" w:cs="Times New Roman"/>
          <w:sz w:val="28"/>
          <w:szCs w:val="28"/>
        </w:rPr>
        <w:t>5.</w:t>
      </w:r>
      <w:r w:rsidR="00E354CD" w:rsidRPr="000E1FDD">
        <w:rPr>
          <w:rFonts w:ascii="Times New Roman" w:hAnsi="Times New Roman" w:cs="Times New Roman"/>
          <w:sz w:val="28"/>
          <w:szCs w:val="28"/>
        </w:rPr>
        <w:t xml:space="preserve"> </w:t>
      </w:r>
      <w:r w:rsidR="00BC67A8" w:rsidRPr="000E1FD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десять рабочих дней со дня регистрации заявления о предоставлении муниципальной услуги. Изложить в следующей редакции</w:t>
      </w:r>
      <w:r w:rsidR="00C138EA" w:rsidRPr="000E1FDD">
        <w:rPr>
          <w:rFonts w:ascii="Times New Roman" w:hAnsi="Times New Roman" w:cs="Times New Roman"/>
          <w:sz w:val="28"/>
          <w:szCs w:val="28"/>
        </w:rPr>
        <w:t>:</w:t>
      </w:r>
    </w:p>
    <w:p w:rsidR="00C138EA" w:rsidRPr="000E1FDD" w:rsidRDefault="00C138EA" w:rsidP="00BC67A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>«15. Срок предоставления муниципальной услуги составляет семь рабочих дней со дня регистрации заявления о предоставлении муниципальной услуги</w:t>
      </w:r>
      <w:proofErr w:type="gramStart"/>
      <w:r w:rsidRPr="000E1FD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75BC1" w:rsidRPr="000E1FDD" w:rsidRDefault="00E354CD" w:rsidP="00C138E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1FDD">
        <w:rPr>
          <w:rFonts w:ascii="Times New Roman" w:hAnsi="Times New Roman" w:cs="Times New Roman"/>
          <w:b w:val="0"/>
          <w:sz w:val="28"/>
          <w:szCs w:val="28"/>
        </w:rPr>
        <w:t xml:space="preserve">1.2 </w:t>
      </w:r>
      <w:r w:rsidR="00C138EA" w:rsidRPr="000E1FDD">
        <w:rPr>
          <w:rFonts w:ascii="Times New Roman" w:hAnsi="Times New Roman" w:cs="Times New Roman"/>
          <w:b w:val="0"/>
          <w:sz w:val="28"/>
          <w:szCs w:val="28"/>
        </w:rPr>
        <w:t xml:space="preserve">Таблицу 1 дополнить </w:t>
      </w:r>
      <w:r w:rsidR="00975BC1" w:rsidRPr="000E1FDD">
        <w:rPr>
          <w:rFonts w:ascii="Times New Roman" w:hAnsi="Times New Roman" w:cs="Times New Roman"/>
          <w:b w:val="0"/>
          <w:sz w:val="28"/>
          <w:szCs w:val="28"/>
        </w:rPr>
        <w:t>строкой</w:t>
      </w:r>
      <w:r w:rsidR="00C138EA" w:rsidRPr="000E1FDD">
        <w:rPr>
          <w:rFonts w:ascii="Times New Roman" w:hAnsi="Times New Roman" w:cs="Times New Roman"/>
          <w:b w:val="0"/>
          <w:sz w:val="28"/>
          <w:szCs w:val="28"/>
        </w:rPr>
        <w:t xml:space="preserve"> 1.11.</w:t>
      </w:r>
      <w:r w:rsidR="00640826" w:rsidRPr="000E1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38EA" w:rsidRPr="000E1FDD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tbl>
      <w:tblPr>
        <w:tblStyle w:val="aa"/>
        <w:tblW w:w="10314" w:type="dxa"/>
        <w:tblInd w:w="-567" w:type="dxa"/>
        <w:tblLook w:val="04A0"/>
      </w:tblPr>
      <w:tblGrid>
        <w:gridCol w:w="4744"/>
        <w:gridCol w:w="2044"/>
        <w:gridCol w:w="3526"/>
      </w:tblGrid>
      <w:tr w:rsidR="00975BC1" w:rsidRPr="000E1FDD" w:rsidTr="00975BC1">
        <w:tc>
          <w:tcPr>
            <w:tcW w:w="4786" w:type="dxa"/>
          </w:tcPr>
          <w:p w:rsidR="00975BC1" w:rsidRPr="000E1FDD" w:rsidRDefault="00975BC1" w:rsidP="00975BC1">
            <w:pPr>
              <w:pStyle w:val="ConsPlusTitle"/>
              <w:spacing w:line="276" w:lineRule="auto"/>
              <w:ind w:right="3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E1F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1.11. </w:t>
            </w:r>
            <w:r w:rsidRPr="000E1FD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</w:t>
            </w:r>
            <w:r w:rsidRPr="000E1FD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межевания территории.</w:t>
            </w:r>
          </w:p>
        </w:tc>
        <w:tc>
          <w:tcPr>
            <w:tcW w:w="1985" w:type="dxa"/>
          </w:tcPr>
          <w:p w:rsidR="00975BC1" w:rsidRPr="000E1FDD" w:rsidRDefault="00975BC1" w:rsidP="00975BC1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E1FD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Копия с предъявлением подлинника</w:t>
            </w:r>
          </w:p>
        </w:tc>
        <w:tc>
          <w:tcPr>
            <w:tcW w:w="3543" w:type="dxa"/>
          </w:tcPr>
          <w:p w:rsidR="00975BC1" w:rsidRPr="000E1FDD" w:rsidRDefault="00A717B8" w:rsidP="00A717B8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E1F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Документ должен быть подготовлен в соответствии с требованиями Градостроительного Кодекса Российской Федерации в редакции </w:t>
            </w:r>
            <w:r w:rsidRPr="000E1FD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Федерального закона от23.07.2008 №160-ФЗ</w:t>
            </w:r>
          </w:p>
        </w:tc>
      </w:tr>
    </w:tbl>
    <w:p w:rsidR="006C73D3" w:rsidRPr="000E1FDD" w:rsidRDefault="006C73D3" w:rsidP="00C138E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38EA" w:rsidRPr="000E1FDD" w:rsidRDefault="00C138EA" w:rsidP="00C138EA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1F87" w:rsidRPr="000E1FDD" w:rsidRDefault="00C138EA" w:rsidP="00C138EA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bCs/>
          <w:sz w:val="28"/>
          <w:szCs w:val="28"/>
        </w:rPr>
        <w:t xml:space="preserve">1.3  Пункт 21 </w:t>
      </w:r>
      <w:r w:rsidRPr="000E1FDD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ввод в эксплуатацию объекта капитального строительства являются</w:t>
      </w:r>
    </w:p>
    <w:p w:rsidR="00C138EA" w:rsidRPr="000E1FDD" w:rsidRDefault="00C138EA" w:rsidP="00C138EA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>«</w:t>
      </w:r>
      <w:r w:rsidRPr="000E1FDD">
        <w:rPr>
          <w:rFonts w:ascii="Times New Roman" w:hAnsi="Times New Roman" w:cs="Times New Roman"/>
          <w:bCs/>
          <w:sz w:val="28"/>
          <w:szCs w:val="28"/>
        </w:rPr>
        <w:t xml:space="preserve">21 </w:t>
      </w:r>
      <w:r w:rsidRPr="000E1FDD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ввод в эксплуатацию объекта капитального строительства являются:</w:t>
      </w:r>
    </w:p>
    <w:p w:rsidR="008F7507" w:rsidRPr="000E1FDD" w:rsidRDefault="008F7507" w:rsidP="008F7507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>отсутствие документов, необходимых для предоставления услуги (</w:t>
      </w:r>
      <w:hyperlink w:anchor="P130" w:history="1">
        <w:r w:rsidRPr="000E1FDD">
          <w:rPr>
            <w:rFonts w:ascii="Times New Roman" w:hAnsi="Times New Roman" w:cs="Times New Roman"/>
            <w:sz w:val="28"/>
            <w:szCs w:val="28"/>
          </w:rPr>
          <w:t>таблицы 1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7" w:history="1">
        <w:r w:rsidRPr="000E1FD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Регламента);</w:t>
      </w:r>
    </w:p>
    <w:p w:rsidR="00C138EA" w:rsidRPr="000E1FDD" w:rsidRDefault="00C138EA" w:rsidP="00C138EA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1FDD">
        <w:rPr>
          <w:rFonts w:ascii="Times New Roman" w:hAnsi="Times New Roman" w:cs="Times New Roman"/>
          <w:bCs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  <w:proofErr w:type="gramEnd"/>
    </w:p>
    <w:p w:rsidR="008F7507" w:rsidRPr="000E1FDD" w:rsidRDefault="008F7507" w:rsidP="008F7507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8F7507" w:rsidRPr="000E1FDD" w:rsidRDefault="008F7507" w:rsidP="008F7507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8F7507" w:rsidRPr="000E1FDD" w:rsidRDefault="008F7507" w:rsidP="008F7507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 w:rsidRPr="000E1FD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E1FDD">
        <w:rPr>
          <w:rFonts w:ascii="Times New Roman" w:hAnsi="Times New Roman" w:cs="Times New Roman"/>
          <w:sz w:val="28"/>
          <w:szCs w:val="28"/>
        </w:rPr>
        <w:t xml:space="preserve">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</w:r>
    </w:p>
    <w:p w:rsidR="008F7507" w:rsidRPr="000E1FDD" w:rsidRDefault="008F7507" w:rsidP="008F7507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FDD">
        <w:rPr>
          <w:rFonts w:ascii="Times New Roman" w:hAnsi="Times New Roman" w:cs="Times New Roman"/>
          <w:sz w:val="28"/>
          <w:szCs w:val="28"/>
        </w:rPr>
        <w:t xml:space="preserve">Основанием для отказа в выдаче разрешения на ввод объекта в эксплуатацию, кроме указанных в </w:t>
      </w:r>
      <w:hyperlink r:id="rId6" w:history="1"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>части 6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</w:t>
      </w:r>
      <w:r w:rsidR="00D21F87" w:rsidRPr="000E1FDD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0E1FDD">
        <w:rPr>
          <w:rFonts w:ascii="Times New Roman" w:hAnsi="Times New Roman" w:cs="Times New Roman"/>
          <w:sz w:val="28"/>
          <w:szCs w:val="28"/>
        </w:rPr>
        <w:t xml:space="preserve"> оснований, является невыполнение застройщиком требований, предусмотренных </w:t>
      </w:r>
      <w:hyperlink r:id="rId7" w:history="1"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>частью 18 статьи 51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</w:t>
      </w:r>
      <w:r w:rsidR="00D21F87" w:rsidRPr="000E1FDD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0E1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1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FDD">
        <w:rPr>
          <w:rFonts w:ascii="Times New Roman" w:hAnsi="Times New Roman" w:cs="Times New Roman"/>
          <w:sz w:val="28"/>
          <w:szCs w:val="28"/>
        </w:rPr>
        <w:t>В таком случае разрешение на ввод объекта в эксплуатацию выдается только после передачи безвозмездно в орган местного самоуправления выдавш</w:t>
      </w:r>
      <w:r w:rsidR="00D21F87" w:rsidRPr="000E1FDD">
        <w:rPr>
          <w:rFonts w:ascii="Times New Roman" w:hAnsi="Times New Roman" w:cs="Times New Roman"/>
          <w:sz w:val="28"/>
          <w:szCs w:val="28"/>
        </w:rPr>
        <w:t>ей</w:t>
      </w:r>
      <w:r w:rsidRPr="000E1FDD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8" w:history="1"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>11.1 части</w:t>
        </w:r>
        <w:proofErr w:type="gramEnd"/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12 статьи 48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</w:t>
      </w:r>
      <w:r w:rsidR="00D21F87" w:rsidRPr="000E1FDD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0E1FDD">
        <w:rPr>
          <w:rFonts w:ascii="Times New Roman" w:hAnsi="Times New Roman" w:cs="Times New Roman"/>
          <w:sz w:val="28"/>
          <w:szCs w:val="28"/>
        </w:rPr>
        <w:t xml:space="preserve">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строительства, а в случае строительства или реконструкции объекта капитального строительства в границах территории исторического </w:t>
      </w:r>
      <w:proofErr w:type="gramStart"/>
      <w:r w:rsidRPr="000E1FDD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0E1FDD">
        <w:rPr>
          <w:rFonts w:ascii="Times New Roman" w:hAnsi="Times New Roman" w:cs="Times New Roman"/>
          <w:sz w:val="28"/>
          <w:szCs w:val="28"/>
        </w:rPr>
        <w:t xml:space="preserve"> также предусмотренного </w:t>
      </w:r>
      <w:hyperlink r:id="rId12" w:history="1"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12 статьи 48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</w:t>
      </w:r>
      <w:r w:rsidR="00D21F87" w:rsidRPr="000E1FDD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</w:t>
      </w:r>
      <w:r w:rsidRPr="000E1FDD">
        <w:rPr>
          <w:rFonts w:ascii="Times New Roman" w:hAnsi="Times New Roman" w:cs="Times New Roman"/>
          <w:sz w:val="28"/>
          <w:szCs w:val="28"/>
        </w:rPr>
        <w:t xml:space="preserve">раздела проектной документации объекта капитального строительства или предусмотренного </w:t>
      </w:r>
      <w:hyperlink r:id="rId13" w:history="1">
        <w:r w:rsidRPr="000E1FDD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9 статьи 51</w:t>
        </w:r>
      </w:hyperlink>
      <w:r w:rsidRPr="000E1FDD">
        <w:rPr>
          <w:rFonts w:ascii="Times New Roman" w:hAnsi="Times New Roman" w:cs="Times New Roman"/>
          <w:sz w:val="28"/>
          <w:szCs w:val="28"/>
        </w:rPr>
        <w:t xml:space="preserve"> </w:t>
      </w:r>
      <w:r w:rsidR="00D21F87" w:rsidRPr="000E1FDD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0E1FDD">
        <w:rPr>
          <w:rFonts w:ascii="Times New Roman" w:hAnsi="Times New Roman" w:cs="Times New Roman"/>
          <w:sz w:val="28"/>
          <w:szCs w:val="28"/>
        </w:rPr>
        <w:t xml:space="preserve"> описания внешнего облика объекта индивидуального жилищного строительства (за исключением случая, если строительство или реконструкция объекта капитального строительства </w:t>
      </w:r>
      <w:r w:rsidRPr="000E1FDD">
        <w:rPr>
          <w:rFonts w:ascii="Times New Roman" w:hAnsi="Times New Roman" w:cs="Times New Roman"/>
          <w:sz w:val="28"/>
          <w:szCs w:val="28"/>
        </w:rPr>
        <w:lastRenderedPageBreak/>
        <w:t>осуществлялись в соответствии с типовым архитектурным решением объекта капитального строительства)</w:t>
      </w:r>
      <w:proofErr w:type="gramStart"/>
      <w:r w:rsidRPr="000E1FDD">
        <w:rPr>
          <w:rFonts w:ascii="Times New Roman" w:hAnsi="Times New Roman" w:cs="Times New Roman"/>
          <w:sz w:val="28"/>
          <w:szCs w:val="28"/>
        </w:rPr>
        <w:t>.</w:t>
      </w:r>
      <w:r w:rsidR="000E1FDD" w:rsidRPr="000E1FD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E1FDD" w:rsidRPr="000E1FDD">
        <w:rPr>
          <w:rFonts w:ascii="Times New Roman" w:hAnsi="Times New Roman" w:cs="Times New Roman"/>
          <w:sz w:val="28"/>
          <w:szCs w:val="28"/>
        </w:rPr>
        <w:t>.</w:t>
      </w:r>
    </w:p>
    <w:p w:rsidR="00C506F5" w:rsidRPr="000E1FDD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eastAsia="Calibri" w:hAnsi="Times New Roman" w:cs="Times New Roman"/>
          <w:sz w:val="28"/>
          <w:szCs w:val="28"/>
        </w:rPr>
        <w:t>2</w:t>
      </w:r>
      <w:r w:rsidRPr="000E1FD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C506F5" w:rsidRPr="000E1FDD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 xml:space="preserve">3. </w:t>
      </w:r>
      <w:r w:rsidR="00457E04" w:rsidRPr="000E1FD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0E1FDD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0E1F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0E1FD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</w:t>
      </w:r>
      <w:r w:rsidR="003B77C8" w:rsidRPr="000E1FDD">
        <w:rPr>
          <w:rFonts w:ascii="Times New Roman" w:hAnsi="Times New Roman" w:cs="Times New Roman"/>
          <w:sz w:val="28"/>
          <w:szCs w:val="28"/>
        </w:rPr>
        <w:t xml:space="preserve">А.П. </w:t>
      </w:r>
      <w:r w:rsidR="00457E04" w:rsidRPr="000E1FDD">
        <w:rPr>
          <w:rFonts w:ascii="Times New Roman" w:hAnsi="Times New Roman" w:cs="Times New Roman"/>
          <w:sz w:val="28"/>
          <w:szCs w:val="28"/>
        </w:rPr>
        <w:t xml:space="preserve">Зайцева </w:t>
      </w:r>
    </w:p>
    <w:p w:rsidR="00457E04" w:rsidRPr="000E1FDD" w:rsidRDefault="00457E04" w:rsidP="00C506F5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6F5" w:rsidRPr="000E1FDD" w:rsidRDefault="00C506F5" w:rsidP="00C506F5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7E04" w:rsidRPr="000E1FDD" w:rsidRDefault="003B77C8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D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57E04" w:rsidRPr="000E1FDD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</w:t>
      </w:r>
      <w:r w:rsidR="00AB1C5F" w:rsidRPr="000E1FDD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0E1FDD" w:rsidRDefault="00457E04" w:rsidP="00C506F5">
      <w:pPr>
        <w:pStyle w:val="a4"/>
        <w:ind w:left="-567" w:firstLine="567"/>
        <w:rPr>
          <w:szCs w:val="28"/>
        </w:rPr>
      </w:pPr>
    </w:p>
    <w:p w:rsidR="000B1E4B" w:rsidRPr="000E1FDD" w:rsidRDefault="000B1E4B" w:rsidP="0038088A">
      <w:pPr>
        <w:pStyle w:val="a4"/>
        <w:ind w:left="-567" w:firstLine="567"/>
        <w:rPr>
          <w:szCs w:val="28"/>
        </w:rPr>
      </w:pPr>
    </w:p>
    <w:p w:rsidR="00AB1C5F" w:rsidRPr="000E1FDD" w:rsidRDefault="00AB1C5F" w:rsidP="00961824">
      <w:pPr>
        <w:pStyle w:val="a4"/>
        <w:tabs>
          <w:tab w:val="left" w:pos="3795"/>
        </w:tabs>
        <w:ind w:left="-567" w:firstLine="567"/>
        <w:jc w:val="left"/>
        <w:rPr>
          <w:szCs w:val="28"/>
        </w:rPr>
      </w:pPr>
      <w:r w:rsidRPr="000E1FDD">
        <w:rPr>
          <w:szCs w:val="28"/>
        </w:rPr>
        <w:tab/>
      </w:r>
    </w:p>
    <w:p w:rsidR="00717AC0" w:rsidRPr="000E1FDD" w:rsidRDefault="00717AC0" w:rsidP="00961824">
      <w:pPr>
        <w:pStyle w:val="a4"/>
        <w:tabs>
          <w:tab w:val="left" w:pos="3795"/>
        </w:tabs>
        <w:ind w:left="-567" w:firstLine="567"/>
        <w:jc w:val="left"/>
        <w:rPr>
          <w:szCs w:val="28"/>
        </w:rPr>
      </w:pPr>
    </w:p>
    <w:p w:rsidR="00E354CD" w:rsidRPr="000E1FDD" w:rsidRDefault="00E354CD" w:rsidP="00961824">
      <w:pPr>
        <w:pStyle w:val="a4"/>
        <w:tabs>
          <w:tab w:val="left" w:pos="3795"/>
        </w:tabs>
        <w:ind w:left="-567" w:firstLine="567"/>
        <w:jc w:val="left"/>
        <w:rPr>
          <w:szCs w:val="28"/>
        </w:rPr>
      </w:pPr>
    </w:p>
    <w:p w:rsidR="00E354CD" w:rsidRDefault="00E354C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717AC0" w:rsidRDefault="00717AC0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457E04" w:rsidRDefault="00457E04" w:rsidP="00961824">
      <w:pPr>
        <w:pStyle w:val="a4"/>
        <w:ind w:left="-567" w:firstLine="567"/>
        <w:rPr>
          <w:szCs w:val="28"/>
        </w:rPr>
      </w:pPr>
      <w:r w:rsidRPr="003B77C8">
        <w:rPr>
          <w:szCs w:val="28"/>
        </w:rPr>
        <w:t>СОГЛАСОВАНИЕ</w:t>
      </w:r>
    </w:p>
    <w:p w:rsidR="0038088A" w:rsidRPr="003B77C8" w:rsidRDefault="0038088A" w:rsidP="00961824">
      <w:pPr>
        <w:pStyle w:val="a4"/>
        <w:ind w:left="-567" w:firstLine="567"/>
        <w:rPr>
          <w:szCs w:val="28"/>
        </w:rPr>
      </w:pPr>
    </w:p>
    <w:p w:rsidR="00457E04" w:rsidRPr="003B77C8" w:rsidRDefault="00457E04" w:rsidP="00961824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B77C8">
        <w:rPr>
          <w:rFonts w:ascii="Times New Roman" w:hAnsi="Times New Roman" w:cs="Times New Roman"/>
          <w:sz w:val="28"/>
          <w:szCs w:val="28"/>
        </w:rPr>
        <w:t>Постановления администрации Шалинского городского округа</w:t>
      </w:r>
    </w:p>
    <w:p w:rsidR="00D21F87" w:rsidRPr="00BC67A8" w:rsidRDefault="00D21F87" w:rsidP="00D21F87">
      <w:pPr>
        <w:pStyle w:val="ConsPlusTitle"/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67A8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административный </w:t>
      </w:r>
      <w:hyperlink w:anchor="P29" w:history="1">
        <w:proofErr w:type="gramStart"/>
        <w:r w:rsidRPr="00BC67A8">
          <w:rPr>
            <w:rFonts w:ascii="Times New Roman" w:hAnsi="Times New Roman" w:cs="Times New Roman"/>
            <w:i/>
            <w:sz w:val="28"/>
            <w:szCs w:val="28"/>
          </w:rPr>
          <w:t>регламен</w:t>
        </w:r>
      </w:hyperlink>
      <w:r w:rsidRPr="00BC67A8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BC67A8">
        <w:rPr>
          <w:rFonts w:ascii="Times New Roman" w:hAnsi="Times New Roman" w:cs="Times New Roman"/>
          <w:i/>
          <w:sz w:val="28"/>
          <w:szCs w:val="28"/>
        </w:rPr>
        <w:t xml:space="preserve"> предоставления муниципальной услуги «Выдача разрешений на ввод в эксплуатацию, внесению изменений в разрешения на ввод в эксплуатацию объектов капитального строительства, расположенных на территории Шалинского городского округа от 12 декабря 2016 г. № 1291</w:t>
      </w:r>
    </w:p>
    <w:p w:rsidR="00C62ED9" w:rsidRPr="003B77C8" w:rsidRDefault="00C62ED9" w:rsidP="00961824">
      <w:p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3B77C8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snapToGrid w:val="0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961824">
            <w:pPr>
              <w:snapToGrid w:val="0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96E1F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3B77C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D4611A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D9" w:rsidRPr="00C62ED9" w:rsidTr="003B77C8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D9" w:rsidRPr="00C62ED9" w:rsidTr="003B77C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ED9" w:rsidRPr="00C62ED9" w:rsidRDefault="00C62ED9" w:rsidP="00961824">
      <w:pPr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961824">
      <w:pPr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96182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6CBD" w:rsidRDefault="008A6CBD" w:rsidP="008A6CBD">
      <w:pPr>
        <w:ind w:left="-567" w:firstLine="567"/>
        <w:jc w:val="both"/>
        <w:rPr>
          <w:rFonts w:ascii="Times New Roman" w:hAnsi="Times New Roman" w:cs="Times New Roman"/>
        </w:rPr>
      </w:pPr>
    </w:p>
    <w:p w:rsidR="00D63BFE" w:rsidRPr="008A6CBD" w:rsidRDefault="00C62ED9" w:rsidP="008A6CBD">
      <w:pPr>
        <w:ind w:left="-567" w:firstLine="567"/>
        <w:jc w:val="both"/>
        <w:rPr>
          <w:rFonts w:ascii="Times New Roman" w:hAnsi="Times New Roman" w:cs="Times New Roman"/>
          <w:i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</w:t>
      </w:r>
      <w:proofErr w:type="spellStart"/>
      <w:r w:rsidR="00D4611A">
        <w:rPr>
          <w:rFonts w:ascii="Times New Roman" w:hAnsi="Times New Roman" w:cs="Times New Roman"/>
          <w:i/>
          <w:iCs/>
          <w:u w:val="single"/>
        </w:rPr>
        <w:t>Кинев</w:t>
      </w:r>
      <w:proofErr w:type="spellEnd"/>
      <w:r w:rsidR="00D4611A">
        <w:rPr>
          <w:rFonts w:ascii="Times New Roman" w:hAnsi="Times New Roman" w:cs="Times New Roman"/>
          <w:i/>
          <w:iCs/>
          <w:u w:val="single"/>
        </w:rPr>
        <w:t xml:space="preserve">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sectPr w:rsidR="00D63BFE" w:rsidRPr="008A6CBD" w:rsidSect="00D21F87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E1FDD"/>
    <w:rsid w:val="000F3B7C"/>
    <w:rsid w:val="000F5987"/>
    <w:rsid w:val="00114298"/>
    <w:rsid w:val="00154B27"/>
    <w:rsid w:val="00213C5D"/>
    <w:rsid w:val="002437E3"/>
    <w:rsid w:val="002C0FE7"/>
    <w:rsid w:val="0030166B"/>
    <w:rsid w:val="00327C06"/>
    <w:rsid w:val="0034089E"/>
    <w:rsid w:val="0038088A"/>
    <w:rsid w:val="00397F8F"/>
    <w:rsid w:val="003A26C0"/>
    <w:rsid w:val="003B77C8"/>
    <w:rsid w:val="00400AF9"/>
    <w:rsid w:val="00457E04"/>
    <w:rsid w:val="004A0792"/>
    <w:rsid w:val="005877A4"/>
    <w:rsid w:val="005E04B0"/>
    <w:rsid w:val="00640826"/>
    <w:rsid w:val="00646418"/>
    <w:rsid w:val="00657E7B"/>
    <w:rsid w:val="006C73D3"/>
    <w:rsid w:val="006D0F5E"/>
    <w:rsid w:val="006F4257"/>
    <w:rsid w:val="00717AC0"/>
    <w:rsid w:val="0072674F"/>
    <w:rsid w:val="0073608D"/>
    <w:rsid w:val="007B34CF"/>
    <w:rsid w:val="007B4239"/>
    <w:rsid w:val="008644E0"/>
    <w:rsid w:val="008775FB"/>
    <w:rsid w:val="00881793"/>
    <w:rsid w:val="008A6CBD"/>
    <w:rsid w:val="008F7507"/>
    <w:rsid w:val="00903D15"/>
    <w:rsid w:val="00904176"/>
    <w:rsid w:val="00904DED"/>
    <w:rsid w:val="00915D5C"/>
    <w:rsid w:val="00947BB7"/>
    <w:rsid w:val="00961824"/>
    <w:rsid w:val="009722E0"/>
    <w:rsid w:val="00975BC1"/>
    <w:rsid w:val="009C5F01"/>
    <w:rsid w:val="00A036B0"/>
    <w:rsid w:val="00A717B8"/>
    <w:rsid w:val="00AA31F8"/>
    <w:rsid w:val="00AB1C5F"/>
    <w:rsid w:val="00B4726D"/>
    <w:rsid w:val="00B66115"/>
    <w:rsid w:val="00BC67A8"/>
    <w:rsid w:val="00BE6F3D"/>
    <w:rsid w:val="00C138EA"/>
    <w:rsid w:val="00C506F5"/>
    <w:rsid w:val="00C62ED9"/>
    <w:rsid w:val="00C80D33"/>
    <w:rsid w:val="00C96E1F"/>
    <w:rsid w:val="00CC2471"/>
    <w:rsid w:val="00CE2DC8"/>
    <w:rsid w:val="00CF0690"/>
    <w:rsid w:val="00D21F87"/>
    <w:rsid w:val="00D4611A"/>
    <w:rsid w:val="00D538FB"/>
    <w:rsid w:val="00D60074"/>
    <w:rsid w:val="00D63BFE"/>
    <w:rsid w:val="00DB03B5"/>
    <w:rsid w:val="00E312E2"/>
    <w:rsid w:val="00E354CD"/>
    <w:rsid w:val="00E749F1"/>
    <w:rsid w:val="00F352D9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a">
    <w:name w:val="Table Grid"/>
    <w:basedOn w:val="a1"/>
    <w:uiPriority w:val="59"/>
    <w:rsid w:val="00975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64AEABEFD87108DD997CFF80180FB26226EB65D583517D683AE0CC74BC71EDDD0923C2F4394B3H3p1E" TargetMode="External"/><Relationship Id="rId13" Type="http://schemas.openxmlformats.org/officeDocument/2006/relationships/hyperlink" Target="consultantplus://offline/ref=7D564AEABEFD87108DD997CFF80180FB26226EB65D583517D683AE0CC74BC71EDDD0923C2A4AH9p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564AEABEFD87108DD997CFF80180FB26226EB65D583517D683AE0CC74BC71EDDD0923E2DH4p4E" TargetMode="External"/><Relationship Id="rId12" Type="http://schemas.openxmlformats.org/officeDocument/2006/relationships/hyperlink" Target="consultantplus://offline/ref=7D564AEABEFD87108DD997CFF80180FB26226EB65D583517D683AE0CC74BC71EDDD0923C2F4394B3H3p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564AEABEFD87108DD997CFF80180FB26226EB65D583517D683AE0CC74BC71EDDD0923C2F4293B2H3p0E" TargetMode="External"/><Relationship Id="rId11" Type="http://schemas.openxmlformats.org/officeDocument/2006/relationships/hyperlink" Target="consultantplus://offline/ref=7D564AEABEFD87108DD997CFF80180FB26226EB65D583517D683AE0CC74BC71EDDD0923C2F4297B5H3p7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564AEABEFD87108DD997CFF80180FB26226EB65D583517D683AE0CC74BC71EDDD0923C2F4394B2H3p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564AEABEFD87108DD997CFF80180FB26226EB65D583517D683AE0CC74BC71EDDD0923C2F4394B2H3p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Paderina</cp:lastModifiedBy>
  <cp:revision>34</cp:revision>
  <cp:lastPrinted>2017-03-21T04:48:00Z</cp:lastPrinted>
  <dcterms:created xsi:type="dcterms:W3CDTF">2016-03-09T05:07:00Z</dcterms:created>
  <dcterms:modified xsi:type="dcterms:W3CDTF">2017-04-18T06:28:00Z</dcterms:modified>
</cp:coreProperties>
</file>