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F43" w:rsidRPr="00680F43" w:rsidRDefault="00A52BE2" w:rsidP="00624D25">
      <w:pPr>
        <w:ind w:firstLine="709"/>
        <w:jc w:val="both"/>
        <w:rPr>
          <w:b/>
          <w:sz w:val="28"/>
          <w:szCs w:val="28"/>
        </w:rPr>
      </w:pPr>
      <w:r>
        <w:rPr>
          <w:b/>
          <w:noProof/>
          <w:sz w:val="28"/>
          <w:szCs w:val="28"/>
        </w:rPr>
        <w:drawing>
          <wp:anchor distT="0" distB="0" distL="114300" distR="114300" simplePos="0" relativeHeight="251659264" behindDoc="0" locked="0" layoutInCell="1" allowOverlap="1">
            <wp:simplePos x="0" y="0"/>
            <wp:positionH relativeFrom="column">
              <wp:posOffset>2642870</wp:posOffset>
            </wp:positionH>
            <wp:positionV relativeFrom="paragraph">
              <wp:posOffset>-285115</wp:posOffset>
            </wp:positionV>
            <wp:extent cx="638175" cy="704850"/>
            <wp:effectExtent l="19050" t="0" r="9525" b="0"/>
            <wp:wrapThrough wrapText="bothSides">
              <wp:wrapPolygon edited="0">
                <wp:start x="-645" y="0"/>
                <wp:lineTo x="-645" y="21016"/>
                <wp:lineTo x="21922" y="21016"/>
                <wp:lineTo x="21922" y="0"/>
                <wp:lineTo x="-645"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38175" cy="704850"/>
                    </a:xfrm>
                    <a:prstGeom prst="rect">
                      <a:avLst/>
                    </a:prstGeom>
                    <a:noFill/>
                  </pic:spPr>
                </pic:pic>
              </a:graphicData>
            </a:graphic>
          </wp:anchor>
        </w:drawing>
      </w:r>
    </w:p>
    <w:p w:rsidR="00624D25" w:rsidRPr="00680F43" w:rsidRDefault="00624D25" w:rsidP="00624D25">
      <w:pPr>
        <w:ind w:firstLine="709"/>
        <w:jc w:val="both"/>
        <w:rPr>
          <w:b/>
          <w:sz w:val="28"/>
          <w:szCs w:val="28"/>
        </w:rPr>
      </w:pPr>
    </w:p>
    <w:p w:rsidR="00624D25" w:rsidRPr="00680F43" w:rsidRDefault="00624D25" w:rsidP="00624D25">
      <w:pPr>
        <w:ind w:firstLine="709"/>
        <w:jc w:val="both"/>
        <w:rPr>
          <w:b/>
          <w:sz w:val="28"/>
          <w:szCs w:val="28"/>
        </w:rPr>
      </w:pPr>
    </w:p>
    <w:p w:rsidR="00624D25" w:rsidRPr="00680F43" w:rsidRDefault="00624D25" w:rsidP="00624D25">
      <w:pPr>
        <w:pStyle w:val="a3"/>
        <w:rPr>
          <w:b/>
          <w:szCs w:val="28"/>
        </w:rPr>
      </w:pPr>
      <w:r w:rsidRPr="00680F43">
        <w:rPr>
          <w:b/>
          <w:szCs w:val="28"/>
        </w:rPr>
        <w:t>АДМИНИСТРАЦИЯ ШАЛИНСКОГО ГОРОДСКОГО ОКРУГА</w:t>
      </w:r>
    </w:p>
    <w:p w:rsidR="00624D25" w:rsidRPr="00680F43" w:rsidRDefault="00624D25" w:rsidP="00624D25">
      <w:pPr>
        <w:pStyle w:val="1"/>
        <w:rPr>
          <w:szCs w:val="28"/>
        </w:rPr>
      </w:pPr>
      <w:r w:rsidRPr="00680F43">
        <w:rPr>
          <w:szCs w:val="28"/>
        </w:rPr>
        <w:t>П О С Т А Н О В Л Е Н И Е</w:t>
      </w:r>
    </w:p>
    <w:tbl>
      <w:tblPr>
        <w:tblW w:w="0" w:type="auto"/>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624D25" w:rsidRPr="00680F43" w:rsidTr="00624D25">
        <w:trPr>
          <w:trHeight w:val="216"/>
        </w:trPr>
        <w:tc>
          <w:tcPr>
            <w:tcW w:w="10152" w:type="dxa"/>
            <w:tcBorders>
              <w:left w:val="nil"/>
              <w:bottom w:val="nil"/>
              <w:right w:val="nil"/>
            </w:tcBorders>
          </w:tcPr>
          <w:p w:rsidR="00624D25" w:rsidRPr="00680F43" w:rsidRDefault="00624D25" w:rsidP="00624D25">
            <w:pPr>
              <w:rPr>
                <w:sz w:val="28"/>
                <w:szCs w:val="28"/>
              </w:rPr>
            </w:pPr>
          </w:p>
        </w:tc>
      </w:tr>
    </w:tbl>
    <w:p w:rsidR="00624D25" w:rsidRPr="00680F43" w:rsidRDefault="00624D25" w:rsidP="00624D25">
      <w:pPr>
        <w:widowControl w:val="0"/>
        <w:autoSpaceDE w:val="0"/>
        <w:autoSpaceDN w:val="0"/>
        <w:adjustRightInd w:val="0"/>
        <w:ind w:firstLine="4"/>
        <w:rPr>
          <w:sz w:val="28"/>
          <w:szCs w:val="28"/>
        </w:rPr>
      </w:pPr>
      <w:r w:rsidRPr="00680F43">
        <w:rPr>
          <w:sz w:val="28"/>
          <w:szCs w:val="28"/>
        </w:rPr>
        <w:t>от  «</w:t>
      </w:r>
      <w:r w:rsidR="00900A6E">
        <w:rPr>
          <w:sz w:val="28"/>
          <w:szCs w:val="28"/>
        </w:rPr>
        <w:t>28</w:t>
      </w:r>
      <w:r w:rsidR="00256020" w:rsidRPr="00680F43">
        <w:rPr>
          <w:sz w:val="28"/>
          <w:szCs w:val="28"/>
        </w:rPr>
        <w:t xml:space="preserve"> </w:t>
      </w:r>
      <w:r w:rsidRPr="00680F43">
        <w:rPr>
          <w:sz w:val="28"/>
          <w:szCs w:val="28"/>
        </w:rPr>
        <w:t xml:space="preserve">» апреля 2017 года № </w:t>
      </w:r>
      <w:r w:rsidR="00900A6E">
        <w:rPr>
          <w:sz w:val="28"/>
          <w:szCs w:val="28"/>
        </w:rPr>
        <w:t>276</w:t>
      </w:r>
      <w:r w:rsidRPr="00680F43">
        <w:rPr>
          <w:sz w:val="28"/>
          <w:szCs w:val="28"/>
        </w:rPr>
        <w:t xml:space="preserve">  </w:t>
      </w:r>
    </w:p>
    <w:p w:rsidR="00624D25" w:rsidRPr="00680F43" w:rsidRDefault="00624D25" w:rsidP="00624D25">
      <w:pPr>
        <w:widowControl w:val="0"/>
        <w:autoSpaceDE w:val="0"/>
        <w:autoSpaceDN w:val="0"/>
        <w:adjustRightInd w:val="0"/>
        <w:rPr>
          <w:sz w:val="28"/>
          <w:szCs w:val="28"/>
        </w:rPr>
      </w:pPr>
    </w:p>
    <w:p w:rsidR="00624D25" w:rsidRPr="00680F43" w:rsidRDefault="00624D25" w:rsidP="00624D25">
      <w:pPr>
        <w:widowControl w:val="0"/>
        <w:autoSpaceDE w:val="0"/>
        <w:autoSpaceDN w:val="0"/>
        <w:adjustRightInd w:val="0"/>
        <w:rPr>
          <w:sz w:val="28"/>
          <w:szCs w:val="28"/>
        </w:rPr>
      </w:pPr>
      <w:r w:rsidRPr="00680F43">
        <w:rPr>
          <w:sz w:val="28"/>
          <w:szCs w:val="28"/>
        </w:rPr>
        <w:t>р.п. Шаля</w:t>
      </w:r>
    </w:p>
    <w:p w:rsidR="00624D25" w:rsidRPr="00680F43" w:rsidRDefault="00624D25" w:rsidP="00624D25">
      <w:pPr>
        <w:pStyle w:val="ConsPlusTitlePage"/>
        <w:rPr>
          <w:rFonts w:ascii="Times New Roman" w:hAnsi="Times New Roman" w:cs="Times New Roman"/>
          <w:sz w:val="28"/>
          <w:szCs w:val="28"/>
        </w:rPr>
      </w:pPr>
      <w:r w:rsidRPr="00680F43">
        <w:rPr>
          <w:rFonts w:ascii="Times New Roman" w:hAnsi="Times New Roman" w:cs="Times New Roman"/>
          <w:sz w:val="28"/>
          <w:szCs w:val="28"/>
        </w:rPr>
        <w:br/>
      </w:r>
    </w:p>
    <w:p w:rsidR="00624D25" w:rsidRPr="00680F43" w:rsidRDefault="00624D25" w:rsidP="00624D25">
      <w:pPr>
        <w:pStyle w:val="ConsPlusTitle"/>
        <w:jc w:val="center"/>
        <w:rPr>
          <w:rFonts w:ascii="Times New Roman" w:hAnsi="Times New Roman" w:cs="Times New Roman"/>
          <w:i/>
          <w:sz w:val="28"/>
          <w:szCs w:val="28"/>
        </w:rPr>
      </w:pPr>
      <w:r w:rsidRPr="00680F43">
        <w:rPr>
          <w:rFonts w:ascii="Times New Roman" w:hAnsi="Times New Roman" w:cs="Times New Roman"/>
          <w:i/>
          <w:sz w:val="28"/>
          <w:szCs w:val="28"/>
        </w:rPr>
        <w:t xml:space="preserve">О мерах по реализации порядка проведения оценки </w:t>
      </w:r>
    </w:p>
    <w:p w:rsidR="00624D25" w:rsidRPr="00680F43" w:rsidRDefault="00624D25" w:rsidP="00624D25">
      <w:pPr>
        <w:pStyle w:val="ConsPlusTitle"/>
        <w:jc w:val="center"/>
        <w:rPr>
          <w:rFonts w:ascii="Times New Roman" w:hAnsi="Times New Roman" w:cs="Times New Roman"/>
          <w:i/>
          <w:sz w:val="28"/>
          <w:szCs w:val="28"/>
        </w:rPr>
      </w:pPr>
      <w:r w:rsidRPr="00680F43">
        <w:rPr>
          <w:rFonts w:ascii="Times New Roman" w:hAnsi="Times New Roman" w:cs="Times New Roman"/>
          <w:i/>
          <w:sz w:val="28"/>
          <w:szCs w:val="28"/>
        </w:rPr>
        <w:t>регулирующего воздействия проектов  нормативных правовых актов Шалинского городского округа и экспертизы правовых актов Шалинского городского округа</w:t>
      </w:r>
    </w:p>
    <w:p w:rsidR="0045182D" w:rsidRPr="00680F43" w:rsidRDefault="0045182D" w:rsidP="00624D25">
      <w:pPr>
        <w:pStyle w:val="ConsPlusNormal"/>
        <w:ind w:firstLine="540"/>
        <w:jc w:val="both"/>
        <w:rPr>
          <w:rFonts w:ascii="Times New Roman" w:hAnsi="Times New Roman" w:cs="Times New Roman"/>
          <w:sz w:val="28"/>
          <w:szCs w:val="28"/>
        </w:rPr>
      </w:pPr>
    </w:p>
    <w:p w:rsidR="00680F43" w:rsidRPr="00680F43" w:rsidRDefault="00680F43" w:rsidP="00624D25">
      <w:pPr>
        <w:pStyle w:val="ConsPlusNormal"/>
        <w:ind w:firstLine="540"/>
        <w:jc w:val="both"/>
        <w:rPr>
          <w:rFonts w:ascii="Times New Roman" w:hAnsi="Times New Roman" w:cs="Times New Roman"/>
          <w:sz w:val="28"/>
          <w:szCs w:val="28"/>
        </w:rPr>
      </w:pP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соответствии с </w:t>
      </w:r>
      <w:hyperlink r:id="rId7" w:history="1">
        <w:r w:rsidRPr="00680F43">
          <w:rPr>
            <w:rFonts w:ascii="Times New Roman" w:hAnsi="Times New Roman" w:cs="Times New Roman"/>
            <w:sz w:val="28"/>
            <w:szCs w:val="28"/>
          </w:rPr>
          <w:t>частью 3 статьи 46</w:t>
        </w:r>
      </w:hyperlink>
      <w:r w:rsidRPr="00680F43">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8" w:history="1">
        <w:r w:rsidRPr="00680F43">
          <w:rPr>
            <w:rFonts w:ascii="Times New Roman" w:hAnsi="Times New Roman" w:cs="Times New Roman"/>
            <w:sz w:val="28"/>
            <w:szCs w:val="28"/>
          </w:rPr>
          <w:t>статьей 10</w:t>
        </w:r>
      </w:hyperlink>
      <w:r w:rsidRPr="00680F43">
        <w:rPr>
          <w:rFonts w:ascii="Times New Roman" w:hAnsi="Times New Roman" w:cs="Times New Roman"/>
          <w:sz w:val="28"/>
          <w:szCs w:val="28"/>
        </w:rPr>
        <w:t xml:space="preserve"> Закона Свердловской области от 14 июля 2014 года №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постановлением администрации Шалинского городского округа от 25.04.2017 года № 271 «О проведении оценки регулирующего воздействия проектов нормативно правовых актов Шалинского городского округа и экспертизы нормативно правовых актов Шалинского городского округа», администрация Шалинского городского округа</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ПОСТАНОВЛЯЕТ:</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Утвердить прилагаемые:</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 </w:t>
      </w:r>
      <w:hyperlink w:anchor="P48" w:history="1">
        <w:r w:rsidRPr="00680F43">
          <w:rPr>
            <w:rFonts w:ascii="Times New Roman" w:hAnsi="Times New Roman" w:cs="Times New Roman"/>
            <w:sz w:val="28"/>
            <w:szCs w:val="28"/>
          </w:rPr>
          <w:t>Порядок</w:t>
        </w:r>
      </w:hyperlink>
      <w:r w:rsidRPr="00680F43">
        <w:rPr>
          <w:rFonts w:ascii="Times New Roman" w:hAnsi="Times New Roman" w:cs="Times New Roman"/>
          <w:sz w:val="28"/>
          <w:szCs w:val="28"/>
        </w:rPr>
        <w:t xml:space="preserve"> работы Координационного совета по проведению оценки регулирующего воздействия проектов нормативных правовых актов Шалинского городского округа;</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w:t>
      </w:r>
      <w:hyperlink w:anchor="P134" w:history="1">
        <w:r w:rsidRPr="00680F43">
          <w:rPr>
            <w:rFonts w:ascii="Times New Roman" w:hAnsi="Times New Roman" w:cs="Times New Roman"/>
            <w:sz w:val="28"/>
            <w:szCs w:val="28"/>
          </w:rPr>
          <w:t>Методику</w:t>
        </w:r>
      </w:hyperlink>
      <w:r w:rsidRPr="00680F43">
        <w:rPr>
          <w:rFonts w:ascii="Times New Roman" w:hAnsi="Times New Roman" w:cs="Times New Roman"/>
          <w:sz w:val="28"/>
          <w:szCs w:val="28"/>
        </w:rPr>
        <w:t xml:space="preserve"> проведения оценки регулирующего воздействия проектов нормативных правовых актов Шалинского городского округа;</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3) форму сводного </w:t>
      </w:r>
      <w:hyperlink w:anchor="P432" w:history="1">
        <w:r w:rsidRPr="00680F43">
          <w:rPr>
            <w:rFonts w:ascii="Times New Roman" w:hAnsi="Times New Roman" w:cs="Times New Roman"/>
            <w:sz w:val="28"/>
            <w:szCs w:val="28"/>
          </w:rPr>
          <w:t>отчета</w:t>
        </w:r>
      </w:hyperlink>
      <w:r w:rsidRPr="00680F43">
        <w:rPr>
          <w:rFonts w:ascii="Times New Roman" w:hAnsi="Times New Roman" w:cs="Times New Roman"/>
          <w:sz w:val="28"/>
          <w:szCs w:val="28"/>
        </w:rPr>
        <w:t xml:space="preserve"> о проведении оценки регулирующего воздействия проекта нормативного правового акта;</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4) форму </w:t>
      </w:r>
      <w:hyperlink w:anchor="P1164" w:history="1">
        <w:r w:rsidRPr="00680F43">
          <w:rPr>
            <w:rFonts w:ascii="Times New Roman" w:hAnsi="Times New Roman" w:cs="Times New Roman"/>
            <w:sz w:val="28"/>
            <w:szCs w:val="28"/>
          </w:rPr>
          <w:t>заключения</w:t>
        </w:r>
      </w:hyperlink>
      <w:r w:rsidRPr="00680F43">
        <w:rPr>
          <w:rFonts w:ascii="Times New Roman" w:hAnsi="Times New Roman" w:cs="Times New Roman"/>
          <w:sz w:val="28"/>
          <w:szCs w:val="28"/>
        </w:rPr>
        <w:t xml:space="preserve"> об оценке регулирующего воздействия проекта нормативного правового акта;</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5) </w:t>
      </w:r>
      <w:hyperlink w:anchor="P718" w:history="1">
        <w:r w:rsidRPr="00680F43">
          <w:rPr>
            <w:rFonts w:ascii="Times New Roman" w:hAnsi="Times New Roman" w:cs="Times New Roman"/>
            <w:sz w:val="28"/>
            <w:szCs w:val="28"/>
          </w:rPr>
          <w:t>Методику</w:t>
        </w:r>
      </w:hyperlink>
      <w:r w:rsidRPr="00680F43">
        <w:rPr>
          <w:rFonts w:ascii="Times New Roman" w:hAnsi="Times New Roman" w:cs="Times New Roman"/>
          <w:sz w:val="28"/>
          <w:szCs w:val="28"/>
        </w:rPr>
        <w:t xml:space="preserve"> проведения экспертизы нормативных правовых актов Шалинского городского округа, затрагивающих вопросы осуществления предпринимательской и инвестиционной деятельности;</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6) форму </w:t>
      </w:r>
      <w:hyperlink w:anchor="P924" w:history="1">
        <w:r w:rsidRPr="00680F43">
          <w:rPr>
            <w:rFonts w:ascii="Times New Roman" w:hAnsi="Times New Roman" w:cs="Times New Roman"/>
            <w:sz w:val="28"/>
            <w:szCs w:val="28"/>
          </w:rPr>
          <w:t>плана</w:t>
        </w:r>
      </w:hyperlink>
      <w:r w:rsidRPr="00680F43">
        <w:rPr>
          <w:rFonts w:ascii="Times New Roman" w:hAnsi="Times New Roman" w:cs="Times New Roman"/>
          <w:sz w:val="28"/>
          <w:szCs w:val="28"/>
        </w:rPr>
        <w:t xml:space="preserve"> проведения экспертизы нормативных правовых актов Шалинского городского округа, затрагивающих вопросы осуществления предпринимательской и инвестиционной деятельности;</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lastRenderedPageBreak/>
        <w:t xml:space="preserve">7) форму </w:t>
      </w:r>
      <w:hyperlink w:anchor="P965" w:history="1">
        <w:r w:rsidRPr="00680F43">
          <w:rPr>
            <w:rFonts w:ascii="Times New Roman" w:hAnsi="Times New Roman" w:cs="Times New Roman"/>
            <w:sz w:val="28"/>
            <w:szCs w:val="28"/>
          </w:rPr>
          <w:t>заключения</w:t>
        </w:r>
      </w:hyperlink>
      <w:r w:rsidRPr="00680F43">
        <w:rPr>
          <w:rFonts w:ascii="Times New Roman" w:hAnsi="Times New Roman" w:cs="Times New Roman"/>
          <w:sz w:val="28"/>
          <w:szCs w:val="28"/>
        </w:rPr>
        <w:t xml:space="preserve"> о проведении экспертизы нормативного правового акта, затрагивающего вопросы осуществления предпринимательской и инвестиционной деятельности.</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Определить ведущего специалиста администрации Шалинского городского округа Плешивых О.А, уполномоченным на:</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осуществление экспертизы нормативных правовых актов Шалинского городского округа, затрагивающих вопросы осуществления предпринимательской и инвестиционной деятельности.</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Контроль за исполнением настоящего постановления возложить на заместителя главы Шалинского городского округа  К.Л. Бессонова.</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4. Опубликовать настоящее постановление в газете «Шалинский вестник» и разместить на официальном сайте администрации Шалинского городского округа.</w:t>
      </w:r>
    </w:p>
    <w:p w:rsidR="0045182D" w:rsidRPr="00680F43" w:rsidRDefault="0045182D" w:rsidP="00624D25">
      <w:pPr>
        <w:pStyle w:val="ConsPlusNormal"/>
        <w:ind w:firstLine="540"/>
        <w:jc w:val="both"/>
        <w:rPr>
          <w:rFonts w:ascii="Times New Roman" w:hAnsi="Times New Roman" w:cs="Times New Roman"/>
          <w:sz w:val="28"/>
          <w:szCs w:val="28"/>
        </w:rPr>
      </w:pPr>
    </w:p>
    <w:p w:rsidR="0045182D" w:rsidRPr="00680F43" w:rsidRDefault="0045182D" w:rsidP="00624D25">
      <w:pPr>
        <w:pStyle w:val="ConsPlusNormal"/>
        <w:ind w:firstLine="540"/>
        <w:jc w:val="both"/>
        <w:rPr>
          <w:rFonts w:ascii="Times New Roman" w:hAnsi="Times New Roman" w:cs="Times New Roman"/>
          <w:sz w:val="28"/>
          <w:szCs w:val="28"/>
        </w:rPr>
      </w:pPr>
    </w:p>
    <w:p w:rsidR="00624D25" w:rsidRPr="00680F43" w:rsidRDefault="00624D25" w:rsidP="00624D25">
      <w:pPr>
        <w:pStyle w:val="ConsPlusNormal"/>
        <w:ind w:firstLine="540"/>
        <w:jc w:val="both"/>
        <w:rPr>
          <w:rFonts w:ascii="Times New Roman" w:hAnsi="Times New Roman" w:cs="Times New Roman"/>
          <w:sz w:val="28"/>
          <w:szCs w:val="28"/>
        </w:rPr>
      </w:pPr>
    </w:p>
    <w:p w:rsidR="00624D25" w:rsidRPr="00680F43" w:rsidRDefault="00624D25" w:rsidP="00624D25">
      <w:pPr>
        <w:pStyle w:val="ConsPlusNormal"/>
        <w:jc w:val="both"/>
        <w:rPr>
          <w:rFonts w:ascii="Times New Roman" w:hAnsi="Times New Roman" w:cs="Times New Roman"/>
          <w:sz w:val="28"/>
          <w:szCs w:val="28"/>
        </w:rPr>
      </w:pPr>
    </w:p>
    <w:p w:rsidR="00624D25" w:rsidRPr="00680F43" w:rsidRDefault="00624D25" w:rsidP="00624D25">
      <w:pPr>
        <w:pStyle w:val="ConsPlusNormal"/>
        <w:jc w:val="both"/>
        <w:rPr>
          <w:rFonts w:ascii="Times New Roman" w:hAnsi="Times New Roman" w:cs="Times New Roman"/>
          <w:sz w:val="28"/>
          <w:szCs w:val="28"/>
        </w:rPr>
      </w:pPr>
    </w:p>
    <w:p w:rsidR="00624D25" w:rsidRPr="00680F43" w:rsidRDefault="00624D25" w:rsidP="00624D25">
      <w:pPr>
        <w:pStyle w:val="ConsPlusNormal"/>
        <w:jc w:val="both"/>
        <w:rPr>
          <w:rFonts w:ascii="Times New Roman" w:hAnsi="Times New Roman" w:cs="Times New Roman"/>
          <w:sz w:val="28"/>
          <w:szCs w:val="28"/>
        </w:rPr>
      </w:pPr>
    </w:p>
    <w:p w:rsidR="00624D25" w:rsidRPr="00680F43" w:rsidRDefault="00624D25" w:rsidP="00624D25">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Глава </w:t>
      </w:r>
    </w:p>
    <w:p w:rsidR="00624D25" w:rsidRPr="00680F43" w:rsidRDefault="00624D25" w:rsidP="00624D25">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Шалинского городского округа    </w:t>
      </w:r>
      <w:r w:rsidR="0045182D" w:rsidRPr="00680F43">
        <w:rPr>
          <w:rFonts w:ascii="Times New Roman" w:hAnsi="Times New Roman" w:cs="Times New Roman"/>
          <w:sz w:val="28"/>
          <w:szCs w:val="28"/>
        </w:rPr>
        <w:t xml:space="preserve"> </w:t>
      </w:r>
      <w:r w:rsidRPr="00680F43">
        <w:rPr>
          <w:rFonts w:ascii="Times New Roman" w:hAnsi="Times New Roman" w:cs="Times New Roman"/>
          <w:sz w:val="28"/>
          <w:szCs w:val="28"/>
        </w:rPr>
        <w:t xml:space="preserve">                                                    А.П. Богатырев</w:t>
      </w:r>
    </w:p>
    <w:p w:rsidR="00624D25" w:rsidRPr="00680F43" w:rsidRDefault="00624D25" w:rsidP="00624D25">
      <w:pPr>
        <w:pStyle w:val="ConsPlusNormal"/>
        <w:jc w:val="both"/>
        <w:rPr>
          <w:rFonts w:ascii="Times New Roman" w:hAnsi="Times New Roman" w:cs="Times New Roman"/>
          <w:sz w:val="28"/>
          <w:szCs w:val="28"/>
        </w:rPr>
      </w:pPr>
    </w:p>
    <w:p w:rsidR="00624D25" w:rsidRPr="00680F43" w:rsidRDefault="00624D25" w:rsidP="00624D25">
      <w:pPr>
        <w:pStyle w:val="ConsPlusNormal"/>
        <w:jc w:val="both"/>
        <w:rPr>
          <w:rFonts w:ascii="Times New Roman" w:hAnsi="Times New Roman" w:cs="Times New Roman"/>
          <w:sz w:val="28"/>
          <w:szCs w:val="28"/>
        </w:rPr>
      </w:pPr>
    </w:p>
    <w:p w:rsidR="00624D25" w:rsidRPr="00680F43" w:rsidRDefault="00624D25" w:rsidP="00624D25">
      <w:pPr>
        <w:pStyle w:val="ConsPlusNormal"/>
        <w:jc w:val="both"/>
        <w:rPr>
          <w:rFonts w:ascii="Times New Roman" w:hAnsi="Times New Roman" w:cs="Times New Roman"/>
          <w:sz w:val="28"/>
          <w:szCs w:val="28"/>
        </w:rPr>
      </w:pPr>
    </w:p>
    <w:p w:rsidR="00624D25" w:rsidRPr="00680F43" w:rsidRDefault="00624D25" w:rsidP="00624D25">
      <w:pPr>
        <w:pStyle w:val="ConsPlusNormal"/>
        <w:jc w:val="both"/>
        <w:rPr>
          <w:rFonts w:ascii="Times New Roman" w:hAnsi="Times New Roman" w:cs="Times New Roman"/>
          <w:sz w:val="28"/>
          <w:szCs w:val="28"/>
        </w:rPr>
      </w:pPr>
    </w:p>
    <w:p w:rsidR="00624D25" w:rsidRPr="00680F43" w:rsidRDefault="00624D25" w:rsidP="00624D25">
      <w:pPr>
        <w:pStyle w:val="ConsPlusNormal"/>
        <w:jc w:val="both"/>
        <w:rPr>
          <w:rFonts w:ascii="Times New Roman" w:hAnsi="Times New Roman" w:cs="Times New Roman"/>
          <w:sz w:val="28"/>
          <w:szCs w:val="28"/>
        </w:rPr>
      </w:pPr>
    </w:p>
    <w:p w:rsidR="00624D25" w:rsidRPr="00680F43" w:rsidRDefault="00624D25" w:rsidP="00624D25">
      <w:pPr>
        <w:pStyle w:val="ConsPlusNormal"/>
        <w:jc w:val="both"/>
        <w:rPr>
          <w:rFonts w:ascii="Times New Roman" w:hAnsi="Times New Roman" w:cs="Times New Roman"/>
          <w:sz w:val="28"/>
          <w:szCs w:val="28"/>
        </w:rPr>
      </w:pPr>
    </w:p>
    <w:p w:rsidR="00624D25" w:rsidRPr="00680F43" w:rsidRDefault="00624D25" w:rsidP="00624D25">
      <w:pPr>
        <w:pStyle w:val="ConsPlusNormal"/>
        <w:jc w:val="both"/>
        <w:rPr>
          <w:rFonts w:ascii="Times New Roman" w:hAnsi="Times New Roman" w:cs="Times New Roman"/>
          <w:sz w:val="28"/>
          <w:szCs w:val="28"/>
        </w:rPr>
      </w:pPr>
    </w:p>
    <w:p w:rsidR="00624D25" w:rsidRPr="00680F43" w:rsidRDefault="00624D25" w:rsidP="00624D25">
      <w:pPr>
        <w:pStyle w:val="ConsPlusNormal"/>
        <w:jc w:val="both"/>
        <w:rPr>
          <w:rFonts w:ascii="Times New Roman" w:hAnsi="Times New Roman" w:cs="Times New Roman"/>
          <w:sz w:val="28"/>
          <w:szCs w:val="28"/>
        </w:rPr>
      </w:pPr>
    </w:p>
    <w:p w:rsidR="0045182D" w:rsidRPr="00680F43" w:rsidRDefault="0045182D" w:rsidP="00624D25">
      <w:pPr>
        <w:pStyle w:val="ConsPlusNormal"/>
        <w:jc w:val="both"/>
        <w:rPr>
          <w:rFonts w:ascii="Times New Roman" w:hAnsi="Times New Roman" w:cs="Times New Roman"/>
          <w:sz w:val="28"/>
          <w:szCs w:val="28"/>
        </w:rPr>
      </w:pPr>
    </w:p>
    <w:p w:rsidR="0045182D" w:rsidRPr="00680F43" w:rsidRDefault="0045182D" w:rsidP="00624D25">
      <w:pPr>
        <w:pStyle w:val="ConsPlusNormal"/>
        <w:jc w:val="both"/>
        <w:rPr>
          <w:rFonts w:ascii="Times New Roman" w:hAnsi="Times New Roman" w:cs="Times New Roman"/>
          <w:sz w:val="28"/>
          <w:szCs w:val="28"/>
        </w:rPr>
      </w:pPr>
    </w:p>
    <w:p w:rsidR="0045182D" w:rsidRPr="00680F43" w:rsidRDefault="0045182D" w:rsidP="00624D25">
      <w:pPr>
        <w:pStyle w:val="ConsPlusNormal"/>
        <w:jc w:val="both"/>
        <w:rPr>
          <w:rFonts w:ascii="Times New Roman" w:hAnsi="Times New Roman" w:cs="Times New Roman"/>
          <w:sz w:val="28"/>
          <w:szCs w:val="28"/>
        </w:rPr>
      </w:pPr>
    </w:p>
    <w:p w:rsidR="0045182D" w:rsidRPr="00680F43" w:rsidRDefault="0045182D" w:rsidP="00624D25">
      <w:pPr>
        <w:pStyle w:val="ConsPlusNormal"/>
        <w:jc w:val="both"/>
        <w:rPr>
          <w:rFonts w:ascii="Times New Roman" w:hAnsi="Times New Roman" w:cs="Times New Roman"/>
          <w:sz w:val="28"/>
          <w:szCs w:val="28"/>
        </w:rPr>
      </w:pPr>
    </w:p>
    <w:p w:rsidR="0045182D" w:rsidRPr="00680F43" w:rsidRDefault="0045182D" w:rsidP="00624D25">
      <w:pPr>
        <w:pStyle w:val="ConsPlusNormal"/>
        <w:jc w:val="both"/>
        <w:rPr>
          <w:rFonts w:ascii="Times New Roman" w:hAnsi="Times New Roman" w:cs="Times New Roman"/>
          <w:sz w:val="28"/>
          <w:szCs w:val="28"/>
        </w:rPr>
      </w:pPr>
    </w:p>
    <w:p w:rsidR="0045182D" w:rsidRPr="00680F43" w:rsidRDefault="0045182D" w:rsidP="00624D25">
      <w:pPr>
        <w:pStyle w:val="ConsPlusNormal"/>
        <w:jc w:val="both"/>
        <w:rPr>
          <w:rFonts w:ascii="Times New Roman" w:hAnsi="Times New Roman" w:cs="Times New Roman"/>
          <w:sz w:val="28"/>
          <w:szCs w:val="28"/>
        </w:rPr>
      </w:pPr>
    </w:p>
    <w:p w:rsidR="0045182D" w:rsidRPr="00680F43" w:rsidRDefault="0045182D" w:rsidP="00624D25">
      <w:pPr>
        <w:pStyle w:val="ConsPlusNormal"/>
        <w:jc w:val="both"/>
        <w:rPr>
          <w:rFonts w:ascii="Times New Roman" w:hAnsi="Times New Roman" w:cs="Times New Roman"/>
          <w:sz w:val="28"/>
          <w:szCs w:val="28"/>
        </w:rPr>
      </w:pPr>
    </w:p>
    <w:p w:rsidR="0045182D" w:rsidRPr="00680F43" w:rsidRDefault="0045182D" w:rsidP="00624D25">
      <w:pPr>
        <w:pStyle w:val="ConsPlusNormal"/>
        <w:jc w:val="both"/>
        <w:rPr>
          <w:rFonts w:ascii="Times New Roman" w:hAnsi="Times New Roman" w:cs="Times New Roman"/>
          <w:sz w:val="28"/>
          <w:szCs w:val="28"/>
        </w:rPr>
      </w:pPr>
    </w:p>
    <w:p w:rsidR="0045182D" w:rsidRDefault="0045182D" w:rsidP="00624D25">
      <w:pPr>
        <w:pStyle w:val="ConsPlusNormal"/>
        <w:jc w:val="both"/>
        <w:rPr>
          <w:rFonts w:ascii="Times New Roman" w:hAnsi="Times New Roman" w:cs="Times New Roman"/>
          <w:sz w:val="28"/>
          <w:szCs w:val="28"/>
        </w:rPr>
      </w:pPr>
    </w:p>
    <w:p w:rsidR="00DD3DD3" w:rsidRPr="00680F43" w:rsidRDefault="00DD3DD3" w:rsidP="00624D25">
      <w:pPr>
        <w:pStyle w:val="ConsPlusNormal"/>
        <w:jc w:val="both"/>
        <w:rPr>
          <w:rFonts w:ascii="Times New Roman" w:hAnsi="Times New Roman" w:cs="Times New Roman"/>
          <w:sz w:val="28"/>
          <w:szCs w:val="28"/>
        </w:rPr>
      </w:pPr>
    </w:p>
    <w:p w:rsidR="0045182D" w:rsidRPr="00680F43" w:rsidRDefault="0045182D" w:rsidP="00624D25">
      <w:pPr>
        <w:pStyle w:val="ConsPlusNormal"/>
        <w:jc w:val="both"/>
        <w:rPr>
          <w:rFonts w:ascii="Times New Roman" w:hAnsi="Times New Roman" w:cs="Times New Roman"/>
          <w:sz w:val="28"/>
          <w:szCs w:val="28"/>
        </w:rPr>
      </w:pPr>
    </w:p>
    <w:p w:rsidR="0045182D" w:rsidRPr="00680F43" w:rsidRDefault="0045182D" w:rsidP="00624D25">
      <w:pPr>
        <w:pStyle w:val="ConsPlusNormal"/>
        <w:jc w:val="both"/>
        <w:rPr>
          <w:rFonts w:ascii="Times New Roman" w:hAnsi="Times New Roman" w:cs="Times New Roman"/>
          <w:sz w:val="28"/>
          <w:szCs w:val="28"/>
        </w:rPr>
      </w:pPr>
    </w:p>
    <w:p w:rsidR="0045182D" w:rsidRPr="00680F43" w:rsidRDefault="0045182D" w:rsidP="00624D25">
      <w:pPr>
        <w:pStyle w:val="ConsPlusNormal"/>
        <w:jc w:val="both"/>
        <w:rPr>
          <w:rFonts w:ascii="Times New Roman" w:hAnsi="Times New Roman" w:cs="Times New Roman"/>
          <w:sz w:val="28"/>
          <w:szCs w:val="28"/>
        </w:rPr>
      </w:pPr>
    </w:p>
    <w:p w:rsidR="0045182D" w:rsidRDefault="0045182D" w:rsidP="00624D25">
      <w:pPr>
        <w:pStyle w:val="ConsPlusNormal"/>
        <w:jc w:val="both"/>
        <w:rPr>
          <w:rFonts w:ascii="Times New Roman" w:hAnsi="Times New Roman" w:cs="Times New Roman"/>
          <w:sz w:val="28"/>
          <w:szCs w:val="28"/>
        </w:rPr>
      </w:pPr>
    </w:p>
    <w:p w:rsidR="00DD3DD3" w:rsidRDefault="00DD3DD3" w:rsidP="00624D25">
      <w:pPr>
        <w:pStyle w:val="ConsPlusNormal"/>
        <w:jc w:val="both"/>
        <w:rPr>
          <w:rFonts w:ascii="Times New Roman" w:hAnsi="Times New Roman" w:cs="Times New Roman"/>
          <w:sz w:val="28"/>
          <w:szCs w:val="28"/>
        </w:rPr>
      </w:pPr>
    </w:p>
    <w:p w:rsidR="00DD3DD3" w:rsidRPr="00680F43" w:rsidRDefault="00DD3DD3" w:rsidP="00624D25">
      <w:pPr>
        <w:pStyle w:val="ConsPlusNormal"/>
        <w:jc w:val="both"/>
        <w:rPr>
          <w:rFonts w:ascii="Times New Roman" w:hAnsi="Times New Roman" w:cs="Times New Roman"/>
          <w:sz w:val="28"/>
          <w:szCs w:val="28"/>
        </w:rPr>
      </w:pPr>
    </w:p>
    <w:p w:rsidR="006246B7" w:rsidRPr="00680F43" w:rsidRDefault="006246B7">
      <w:pPr>
        <w:pStyle w:val="ConsPlusTitle"/>
        <w:jc w:val="center"/>
        <w:rPr>
          <w:rFonts w:ascii="Times New Roman" w:hAnsi="Times New Roman" w:cs="Times New Roman"/>
          <w:sz w:val="28"/>
          <w:szCs w:val="28"/>
        </w:rPr>
      </w:pPr>
    </w:p>
    <w:p w:rsidR="006246B7" w:rsidRPr="00680F43" w:rsidRDefault="006246B7">
      <w:pPr>
        <w:pStyle w:val="ConsPlusNormal"/>
        <w:jc w:val="right"/>
        <w:outlineLvl w:val="0"/>
        <w:rPr>
          <w:rFonts w:ascii="Times New Roman" w:hAnsi="Times New Roman" w:cs="Times New Roman"/>
          <w:szCs w:val="22"/>
        </w:rPr>
      </w:pPr>
      <w:r w:rsidRPr="00680F43">
        <w:rPr>
          <w:rFonts w:ascii="Times New Roman" w:hAnsi="Times New Roman" w:cs="Times New Roman"/>
          <w:szCs w:val="22"/>
        </w:rPr>
        <w:lastRenderedPageBreak/>
        <w:t>Утвержден</w:t>
      </w:r>
    </w:p>
    <w:p w:rsidR="006246B7" w:rsidRPr="00680F43" w:rsidRDefault="0045182D">
      <w:pPr>
        <w:pStyle w:val="ConsPlusNormal"/>
        <w:jc w:val="right"/>
        <w:rPr>
          <w:rFonts w:ascii="Times New Roman" w:hAnsi="Times New Roman" w:cs="Times New Roman"/>
          <w:szCs w:val="22"/>
        </w:rPr>
      </w:pPr>
      <w:r w:rsidRPr="00680F43">
        <w:rPr>
          <w:rFonts w:ascii="Times New Roman" w:hAnsi="Times New Roman" w:cs="Times New Roman"/>
          <w:szCs w:val="22"/>
        </w:rPr>
        <w:t>п</w:t>
      </w:r>
      <w:r w:rsidR="006246B7" w:rsidRPr="00680F43">
        <w:rPr>
          <w:rFonts w:ascii="Times New Roman" w:hAnsi="Times New Roman" w:cs="Times New Roman"/>
          <w:szCs w:val="22"/>
        </w:rPr>
        <w:t xml:space="preserve">остановлением </w:t>
      </w:r>
      <w:r w:rsidRPr="00680F43">
        <w:rPr>
          <w:rFonts w:ascii="Times New Roman" w:hAnsi="Times New Roman" w:cs="Times New Roman"/>
          <w:szCs w:val="22"/>
        </w:rPr>
        <w:t>а</w:t>
      </w:r>
      <w:r w:rsidR="006246B7" w:rsidRPr="00680F43">
        <w:rPr>
          <w:rFonts w:ascii="Times New Roman" w:hAnsi="Times New Roman" w:cs="Times New Roman"/>
          <w:szCs w:val="22"/>
        </w:rPr>
        <w:t>дминистрации</w:t>
      </w:r>
    </w:p>
    <w:p w:rsidR="006246B7" w:rsidRPr="00680F43" w:rsidRDefault="0045182D">
      <w:pPr>
        <w:pStyle w:val="ConsPlusNormal"/>
        <w:jc w:val="right"/>
        <w:rPr>
          <w:rFonts w:ascii="Times New Roman" w:hAnsi="Times New Roman" w:cs="Times New Roman"/>
          <w:szCs w:val="22"/>
        </w:rPr>
      </w:pPr>
      <w:r w:rsidRPr="00680F43">
        <w:rPr>
          <w:rFonts w:ascii="Times New Roman" w:hAnsi="Times New Roman" w:cs="Times New Roman"/>
          <w:szCs w:val="22"/>
        </w:rPr>
        <w:t>Шалинского</w:t>
      </w:r>
      <w:r w:rsidR="006246B7" w:rsidRPr="00680F43">
        <w:rPr>
          <w:rFonts w:ascii="Times New Roman" w:hAnsi="Times New Roman" w:cs="Times New Roman"/>
          <w:szCs w:val="22"/>
        </w:rPr>
        <w:t xml:space="preserve"> городского округа</w:t>
      </w:r>
    </w:p>
    <w:p w:rsidR="006246B7" w:rsidRPr="00680F43" w:rsidRDefault="006246B7" w:rsidP="0045182D">
      <w:pPr>
        <w:pStyle w:val="ConsPlusNormal"/>
        <w:ind w:left="5664" w:firstLine="708"/>
        <w:jc w:val="center"/>
        <w:rPr>
          <w:rFonts w:ascii="Times New Roman" w:hAnsi="Times New Roman" w:cs="Times New Roman"/>
          <w:szCs w:val="22"/>
        </w:rPr>
      </w:pPr>
      <w:r w:rsidRPr="00680F43">
        <w:rPr>
          <w:rFonts w:ascii="Times New Roman" w:hAnsi="Times New Roman" w:cs="Times New Roman"/>
          <w:szCs w:val="22"/>
        </w:rPr>
        <w:t xml:space="preserve">от </w:t>
      </w:r>
      <w:r w:rsidR="0045182D" w:rsidRPr="00680F43">
        <w:rPr>
          <w:rFonts w:ascii="Times New Roman" w:hAnsi="Times New Roman" w:cs="Times New Roman"/>
          <w:szCs w:val="22"/>
        </w:rPr>
        <w:t xml:space="preserve">                                      </w:t>
      </w:r>
      <w:r w:rsidRPr="00680F43">
        <w:rPr>
          <w:rFonts w:ascii="Times New Roman" w:hAnsi="Times New Roman" w:cs="Times New Roman"/>
          <w:szCs w:val="22"/>
        </w:rPr>
        <w:t xml:space="preserve"> </w:t>
      </w:r>
      <w:r w:rsidR="0045182D" w:rsidRPr="00680F43">
        <w:rPr>
          <w:rFonts w:ascii="Times New Roman" w:hAnsi="Times New Roman" w:cs="Times New Roman"/>
          <w:szCs w:val="22"/>
        </w:rPr>
        <w:t>№</w:t>
      </w:r>
      <w:r w:rsidRPr="00680F43">
        <w:rPr>
          <w:rFonts w:ascii="Times New Roman" w:hAnsi="Times New Roman" w:cs="Times New Roman"/>
          <w:szCs w:val="22"/>
        </w:rPr>
        <w:t xml:space="preserve"> </w:t>
      </w:r>
    </w:p>
    <w:p w:rsidR="006246B7" w:rsidRPr="00680F43" w:rsidRDefault="006246B7">
      <w:pPr>
        <w:pStyle w:val="ConsPlusNormal"/>
        <w:rPr>
          <w:rFonts w:ascii="Times New Roman" w:hAnsi="Times New Roman" w:cs="Times New Roman"/>
          <w:sz w:val="28"/>
          <w:szCs w:val="28"/>
        </w:rPr>
      </w:pPr>
    </w:p>
    <w:p w:rsidR="00680F43" w:rsidRPr="00680F43" w:rsidRDefault="00680F43">
      <w:pPr>
        <w:pStyle w:val="ConsPlusNormal"/>
        <w:rPr>
          <w:rFonts w:ascii="Times New Roman" w:hAnsi="Times New Roman" w:cs="Times New Roman"/>
          <w:sz w:val="28"/>
          <w:szCs w:val="28"/>
        </w:rPr>
      </w:pPr>
    </w:p>
    <w:p w:rsidR="006246B7" w:rsidRPr="00680F43" w:rsidRDefault="0045182D" w:rsidP="0045182D">
      <w:pPr>
        <w:pStyle w:val="ConsPlusTitle"/>
        <w:jc w:val="center"/>
        <w:rPr>
          <w:rFonts w:ascii="Times New Roman" w:hAnsi="Times New Roman" w:cs="Times New Roman"/>
          <w:sz w:val="28"/>
          <w:szCs w:val="28"/>
        </w:rPr>
      </w:pPr>
      <w:bookmarkStart w:id="0" w:name="P48"/>
      <w:bookmarkEnd w:id="0"/>
      <w:r w:rsidRPr="00680F43">
        <w:rPr>
          <w:rFonts w:ascii="Times New Roman" w:hAnsi="Times New Roman" w:cs="Times New Roman"/>
          <w:sz w:val="28"/>
          <w:szCs w:val="28"/>
        </w:rPr>
        <w:t xml:space="preserve">Порядок работы </w:t>
      </w:r>
      <w:r w:rsidR="007D566F" w:rsidRPr="00680F43">
        <w:rPr>
          <w:rFonts w:ascii="Times New Roman" w:hAnsi="Times New Roman" w:cs="Times New Roman"/>
          <w:sz w:val="28"/>
          <w:szCs w:val="28"/>
        </w:rPr>
        <w:t xml:space="preserve">Координационного совета </w:t>
      </w:r>
      <w:r w:rsidRPr="00680F43">
        <w:rPr>
          <w:rFonts w:ascii="Times New Roman" w:hAnsi="Times New Roman" w:cs="Times New Roman"/>
          <w:sz w:val="28"/>
          <w:szCs w:val="28"/>
        </w:rPr>
        <w:t>по проведению оценки регулирующего воздействия проектов нормативных правовых актов Шалинского городского округа</w:t>
      </w:r>
    </w:p>
    <w:p w:rsidR="0045182D" w:rsidRPr="00680F43" w:rsidRDefault="0045182D">
      <w:pPr>
        <w:pStyle w:val="ConsPlusNormal"/>
        <w:jc w:val="center"/>
        <w:outlineLvl w:val="1"/>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r w:rsidRPr="00680F43">
        <w:rPr>
          <w:rFonts w:ascii="Times New Roman" w:hAnsi="Times New Roman" w:cs="Times New Roman"/>
          <w:sz w:val="28"/>
          <w:szCs w:val="28"/>
        </w:rPr>
        <w:t>Раздел I. ОБЩИЕ ПОЛОЖЕНИЯ</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 Порядок работы </w:t>
      </w:r>
      <w:r w:rsidR="007D566F" w:rsidRPr="00680F43">
        <w:rPr>
          <w:rFonts w:ascii="Times New Roman" w:hAnsi="Times New Roman" w:cs="Times New Roman"/>
          <w:sz w:val="28"/>
          <w:szCs w:val="28"/>
        </w:rPr>
        <w:t xml:space="preserve">Координационного совета </w:t>
      </w:r>
      <w:r w:rsidRPr="00680F43">
        <w:rPr>
          <w:rFonts w:ascii="Times New Roman" w:hAnsi="Times New Roman" w:cs="Times New Roman"/>
          <w:sz w:val="28"/>
          <w:szCs w:val="28"/>
        </w:rPr>
        <w:t xml:space="preserve">по проведению оценки регулирующего воздействия проектов </w:t>
      </w:r>
      <w:r w:rsidR="007D566F" w:rsidRPr="00680F43">
        <w:rPr>
          <w:rFonts w:ascii="Times New Roman" w:hAnsi="Times New Roman" w:cs="Times New Roman"/>
          <w:sz w:val="28"/>
          <w:szCs w:val="28"/>
        </w:rPr>
        <w:t>н</w:t>
      </w:r>
      <w:r w:rsidRPr="00680F43">
        <w:rPr>
          <w:rFonts w:ascii="Times New Roman" w:hAnsi="Times New Roman" w:cs="Times New Roman"/>
          <w:sz w:val="28"/>
          <w:szCs w:val="28"/>
        </w:rPr>
        <w:t xml:space="preserve">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разработан на основании</w:t>
      </w:r>
      <w:r w:rsidR="00AC541F" w:rsidRPr="00680F43">
        <w:rPr>
          <w:rFonts w:ascii="Times New Roman" w:hAnsi="Times New Roman" w:cs="Times New Roman"/>
          <w:sz w:val="28"/>
          <w:szCs w:val="28"/>
        </w:rPr>
        <w:t xml:space="preserve"> проведении</w:t>
      </w:r>
      <w:r w:rsidR="0011464A" w:rsidRPr="00680F43">
        <w:rPr>
          <w:rFonts w:ascii="Times New Roman" w:hAnsi="Times New Roman" w:cs="Times New Roman"/>
          <w:sz w:val="28"/>
          <w:szCs w:val="28"/>
        </w:rPr>
        <w:t xml:space="preserve"> оценки регулирующего воздействия проектов нормативных актов Шалинского городского округа и экспертизы нормативных правовых актов Шалинского городского округа,</w:t>
      </w:r>
      <w:r w:rsidRPr="00680F43">
        <w:rPr>
          <w:rFonts w:ascii="Times New Roman" w:hAnsi="Times New Roman" w:cs="Times New Roman"/>
          <w:sz w:val="28"/>
          <w:szCs w:val="28"/>
        </w:rPr>
        <w:t xml:space="preserve"> утвержденного </w:t>
      </w:r>
      <w:r w:rsidR="0011464A" w:rsidRPr="00680F43">
        <w:rPr>
          <w:rFonts w:ascii="Times New Roman" w:hAnsi="Times New Roman" w:cs="Times New Roman"/>
          <w:sz w:val="28"/>
          <w:szCs w:val="28"/>
        </w:rPr>
        <w:t xml:space="preserve">постановлением администрации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от 25 </w:t>
      </w:r>
      <w:r w:rsidR="0011464A" w:rsidRPr="00680F43">
        <w:rPr>
          <w:rFonts w:ascii="Times New Roman" w:hAnsi="Times New Roman" w:cs="Times New Roman"/>
          <w:sz w:val="28"/>
          <w:szCs w:val="28"/>
        </w:rPr>
        <w:t>апреля</w:t>
      </w:r>
      <w:r w:rsidRPr="00680F43">
        <w:rPr>
          <w:rFonts w:ascii="Times New Roman" w:hAnsi="Times New Roman" w:cs="Times New Roman"/>
          <w:sz w:val="28"/>
          <w:szCs w:val="28"/>
        </w:rPr>
        <w:t xml:space="preserve"> 201</w:t>
      </w:r>
      <w:r w:rsidR="0011464A" w:rsidRPr="00680F43">
        <w:rPr>
          <w:rFonts w:ascii="Times New Roman" w:hAnsi="Times New Roman" w:cs="Times New Roman"/>
          <w:sz w:val="28"/>
          <w:szCs w:val="28"/>
        </w:rPr>
        <w:t>7</w:t>
      </w:r>
      <w:r w:rsidRPr="00680F43">
        <w:rPr>
          <w:rFonts w:ascii="Times New Roman" w:hAnsi="Times New Roman" w:cs="Times New Roman"/>
          <w:sz w:val="28"/>
          <w:szCs w:val="28"/>
        </w:rPr>
        <w:t xml:space="preserve"> года </w:t>
      </w:r>
      <w:r w:rsidR="0011464A" w:rsidRPr="00680F43">
        <w:rPr>
          <w:rFonts w:ascii="Times New Roman" w:hAnsi="Times New Roman" w:cs="Times New Roman"/>
          <w:sz w:val="28"/>
          <w:szCs w:val="28"/>
        </w:rPr>
        <w:t>№</w:t>
      </w:r>
      <w:r w:rsidRPr="00680F43">
        <w:rPr>
          <w:rFonts w:ascii="Times New Roman" w:hAnsi="Times New Roman" w:cs="Times New Roman"/>
          <w:sz w:val="28"/>
          <w:szCs w:val="28"/>
        </w:rPr>
        <w:t xml:space="preserve"> </w:t>
      </w:r>
      <w:r w:rsidR="0011464A" w:rsidRPr="00680F43">
        <w:rPr>
          <w:rFonts w:ascii="Times New Roman" w:hAnsi="Times New Roman" w:cs="Times New Roman"/>
          <w:sz w:val="28"/>
          <w:szCs w:val="28"/>
        </w:rPr>
        <w:t>271</w:t>
      </w:r>
      <w:r w:rsidRPr="00680F43">
        <w:rPr>
          <w:rFonts w:ascii="Times New Roman" w:hAnsi="Times New Roman" w:cs="Times New Roman"/>
          <w:sz w:val="28"/>
          <w:szCs w:val="28"/>
        </w:rPr>
        <w:t xml:space="preserve"> (далее - ОРВ), и определяет правовой статус </w:t>
      </w:r>
      <w:r w:rsidR="0011464A" w:rsidRPr="00680F43">
        <w:rPr>
          <w:rFonts w:ascii="Times New Roman" w:hAnsi="Times New Roman" w:cs="Times New Roman"/>
          <w:sz w:val="28"/>
          <w:szCs w:val="28"/>
        </w:rPr>
        <w:t xml:space="preserve">Координационного совета </w:t>
      </w:r>
      <w:r w:rsidRPr="00680F43">
        <w:rPr>
          <w:rFonts w:ascii="Times New Roman" w:hAnsi="Times New Roman" w:cs="Times New Roman"/>
          <w:sz w:val="28"/>
          <w:szCs w:val="28"/>
        </w:rPr>
        <w:t xml:space="preserve">по проведению оценки регулирующего воздействия проектов нормативных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(далее - </w:t>
      </w:r>
      <w:r w:rsidR="0011464A" w:rsidRPr="00680F43">
        <w:rPr>
          <w:rFonts w:ascii="Times New Roman" w:hAnsi="Times New Roman" w:cs="Times New Roman"/>
          <w:sz w:val="28"/>
          <w:szCs w:val="28"/>
        </w:rPr>
        <w:t>Совет</w:t>
      </w:r>
      <w:r w:rsidRPr="00680F43">
        <w:rPr>
          <w:rFonts w:ascii="Times New Roman" w:hAnsi="Times New Roman" w:cs="Times New Roman"/>
          <w:sz w:val="28"/>
          <w:szCs w:val="28"/>
        </w:rPr>
        <w:t xml:space="preserve">), порядок создания </w:t>
      </w:r>
      <w:r w:rsidR="0011464A"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основные задачи и функции </w:t>
      </w:r>
      <w:r w:rsidR="0011464A"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полномочия </w:t>
      </w:r>
      <w:r w:rsidR="0011464A"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порядок организации и обеспечения деятельности </w:t>
      </w:r>
      <w:r w:rsidR="0011464A"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w:t>
      </w:r>
      <w:r w:rsidR="002570EA" w:rsidRPr="00680F43">
        <w:rPr>
          <w:rFonts w:ascii="Times New Roman" w:hAnsi="Times New Roman" w:cs="Times New Roman"/>
          <w:sz w:val="28"/>
          <w:szCs w:val="28"/>
        </w:rPr>
        <w:t>Совет</w:t>
      </w:r>
      <w:r w:rsidRPr="00680F43">
        <w:rPr>
          <w:rFonts w:ascii="Times New Roman" w:hAnsi="Times New Roman" w:cs="Times New Roman"/>
          <w:sz w:val="28"/>
          <w:szCs w:val="28"/>
        </w:rPr>
        <w:t xml:space="preserve"> в своей деятельности руководствуется </w:t>
      </w:r>
      <w:hyperlink r:id="rId9" w:history="1">
        <w:r w:rsidRPr="00680F43">
          <w:rPr>
            <w:rFonts w:ascii="Times New Roman" w:hAnsi="Times New Roman" w:cs="Times New Roman"/>
            <w:sz w:val="28"/>
            <w:szCs w:val="28"/>
          </w:rPr>
          <w:t>Конституцией</w:t>
        </w:r>
      </w:hyperlink>
      <w:r w:rsidRPr="00680F43">
        <w:rPr>
          <w:rFonts w:ascii="Times New Roman" w:hAnsi="Times New Roman" w:cs="Times New Roman"/>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0" w:history="1">
        <w:r w:rsidRPr="00680F43">
          <w:rPr>
            <w:rFonts w:ascii="Times New Roman" w:hAnsi="Times New Roman" w:cs="Times New Roman"/>
            <w:sz w:val="28"/>
            <w:szCs w:val="28"/>
          </w:rPr>
          <w:t>Уставом</w:t>
        </w:r>
      </w:hyperlink>
      <w:r w:rsidRPr="00680F43">
        <w:rPr>
          <w:rFonts w:ascii="Times New Roman" w:hAnsi="Times New Roman" w:cs="Times New Roman"/>
          <w:sz w:val="28"/>
          <w:szCs w:val="28"/>
        </w:rPr>
        <w:t xml:space="preserve"> Свердловской области,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 </w:t>
      </w:r>
      <w:hyperlink r:id="rId11" w:history="1">
        <w:r w:rsidRPr="00680F43">
          <w:rPr>
            <w:rFonts w:ascii="Times New Roman" w:hAnsi="Times New Roman" w:cs="Times New Roman"/>
            <w:sz w:val="28"/>
            <w:szCs w:val="28"/>
          </w:rPr>
          <w:t>Уставом</w:t>
        </w:r>
      </w:hyperlink>
      <w:r w:rsidRPr="00680F43">
        <w:rPr>
          <w:rFonts w:ascii="Times New Roman" w:hAnsi="Times New Roman" w:cs="Times New Roman"/>
          <w:sz w:val="28"/>
          <w:szCs w:val="28"/>
        </w:rPr>
        <w:t xml:space="preserve">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иными правовыми актами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настоящим Положением.</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3. </w:t>
      </w:r>
      <w:r w:rsidR="002570EA" w:rsidRPr="00680F43">
        <w:rPr>
          <w:rFonts w:ascii="Times New Roman" w:hAnsi="Times New Roman" w:cs="Times New Roman"/>
          <w:sz w:val="28"/>
          <w:szCs w:val="28"/>
        </w:rPr>
        <w:t>Совет</w:t>
      </w:r>
      <w:r w:rsidRPr="00680F43">
        <w:rPr>
          <w:rFonts w:ascii="Times New Roman" w:hAnsi="Times New Roman" w:cs="Times New Roman"/>
          <w:sz w:val="28"/>
          <w:szCs w:val="28"/>
        </w:rPr>
        <w:t xml:space="preserve"> создается в составе председателя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заместителя председателя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секретаря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и членов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В состав </w:t>
      </w:r>
      <w:r w:rsidR="003A125A"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включаются должностные лица и представители органов и организаций в соответствии с требованиями, определенными ОРВ.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4. Персональный состав </w:t>
      </w:r>
      <w:r w:rsidR="00FF7A49" w:rsidRPr="00680F43">
        <w:rPr>
          <w:rFonts w:ascii="Times New Roman" w:hAnsi="Times New Roman" w:cs="Times New Roman"/>
          <w:sz w:val="28"/>
          <w:szCs w:val="28"/>
        </w:rPr>
        <w:t>Совета утверждается постановлением а</w:t>
      </w:r>
      <w:r w:rsidRPr="00680F43">
        <w:rPr>
          <w:rFonts w:ascii="Times New Roman" w:hAnsi="Times New Roman" w:cs="Times New Roman"/>
          <w:sz w:val="28"/>
          <w:szCs w:val="28"/>
        </w:rPr>
        <w:t xml:space="preserve">дминистрации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FF7A49">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5. Основной функцией Совета</w:t>
      </w:r>
      <w:r w:rsidR="006246B7" w:rsidRPr="00680F43">
        <w:rPr>
          <w:rFonts w:ascii="Times New Roman" w:hAnsi="Times New Roman" w:cs="Times New Roman"/>
          <w:sz w:val="28"/>
          <w:szCs w:val="28"/>
        </w:rPr>
        <w:t xml:space="preserve"> является участие в проведении оценки регулирующего воздействия проектов нормативных правовых актов </w:t>
      </w:r>
      <w:r w:rsidR="0045182D"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 подлежащих оценке регулирующего воздействия в случаях, предусмотренных законодательством Российской Федерации.</w:t>
      </w:r>
    </w:p>
    <w:p w:rsidR="00680F43" w:rsidRPr="00680F43" w:rsidRDefault="00680F43">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r w:rsidRPr="00680F43">
        <w:rPr>
          <w:rFonts w:ascii="Times New Roman" w:hAnsi="Times New Roman" w:cs="Times New Roman"/>
          <w:sz w:val="28"/>
          <w:szCs w:val="28"/>
        </w:rPr>
        <w:t xml:space="preserve">Раздел II. ОРГАНИЗАЦИЯ И ОБЕСПЕЧЕНИЕ ДЕЯТЕЛЬНОСТИ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FF7A49">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ПОРЯДОК РАБОТЫ СОВЕТА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lastRenderedPageBreak/>
        <w:t xml:space="preserve">6. Руководство деятельностью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осуществляет председатель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7. Председатель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 созывает заседания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утверждает повестки заседаний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3) ведет заседания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4) подписывает протоколы заседаний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и др</w:t>
      </w:r>
      <w:r w:rsidR="00FF7A49" w:rsidRPr="00680F43">
        <w:rPr>
          <w:rFonts w:ascii="Times New Roman" w:hAnsi="Times New Roman" w:cs="Times New Roman"/>
          <w:sz w:val="28"/>
          <w:szCs w:val="28"/>
        </w:rPr>
        <w:t>угие документы, подготовленные Советом</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5) в случае необходимости приглашает для участия в заседаниях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должностных лиц орган</w:t>
      </w:r>
      <w:r w:rsidR="00FF7A49" w:rsidRPr="00680F43">
        <w:rPr>
          <w:rFonts w:ascii="Times New Roman" w:hAnsi="Times New Roman" w:cs="Times New Roman"/>
          <w:sz w:val="28"/>
          <w:szCs w:val="28"/>
        </w:rPr>
        <w:t>ов (структурных подразделений) а</w:t>
      </w:r>
      <w:r w:rsidRPr="00680F43">
        <w:rPr>
          <w:rFonts w:ascii="Times New Roman" w:hAnsi="Times New Roman" w:cs="Times New Roman"/>
          <w:sz w:val="28"/>
          <w:szCs w:val="28"/>
        </w:rPr>
        <w:t xml:space="preserve">дминистрации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представителей иных органов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организаций, независимо от форм собственности, общественных объединений, иных заинтересованных лиц;</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6) осуществляет иные полномочия в целях надлежащей организации деятельности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в том числе, полномочия, предусмотренные ОРВ.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8. Заместитель председателя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 в случае отсутствия председателя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осуществляет его полномочия;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осуществляет иные полномочия в целях надлежащей организации деятельности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в том числе, полномочия, предусмотренные </w:t>
      </w:r>
      <w:r w:rsidR="003A125A" w:rsidRPr="00680F43">
        <w:rPr>
          <w:rFonts w:ascii="Times New Roman" w:hAnsi="Times New Roman" w:cs="Times New Roman"/>
          <w:sz w:val="28"/>
          <w:szCs w:val="28"/>
        </w:rPr>
        <w:t>ОРВ</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9. Секретарь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 обеспечивает подготовку заседаний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формирует про</w:t>
      </w:r>
      <w:r w:rsidR="00FF7A49" w:rsidRPr="00680F43">
        <w:rPr>
          <w:rFonts w:ascii="Times New Roman" w:hAnsi="Times New Roman" w:cs="Times New Roman"/>
          <w:sz w:val="28"/>
          <w:szCs w:val="28"/>
        </w:rPr>
        <w:t>екты повесток заседаний Совета</w:t>
      </w:r>
      <w:r w:rsidRPr="00680F43">
        <w:rPr>
          <w:rFonts w:ascii="Times New Roman" w:hAnsi="Times New Roman" w:cs="Times New Roman"/>
          <w:sz w:val="28"/>
          <w:szCs w:val="28"/>
        </w:rPr>
        <w:t xml:space="preserve">, принимает участие в подготовке материалов по внесенным на рассмотрение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вопросам;</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ведет документацию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составляет списки участников заседания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уведомляет их о дате, времени и месте проведения заседания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3) контролирует своевременное представление материалов и документов для рассмотрения на заседаниях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4) ведет и подписывает протоколы заседаний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5) осуществляет контроль выполнения решений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6) выполняет поручения председателя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и его заместителя, связанные с осуществлением деятельности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7) осуществляет иные полномочия в целях надлежащей организации деятельности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в том числе, полномочия, предусмотренные ОРВ.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10. Члены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вправе вносить предложения по порядку рассмотрения и содержанию обсуждаемых вопросов, знакомиться с документами и материалами, непосредственно касающимися деятельности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выступать на заседаниях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11. В случае временного отсутствия члена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(служебная командировка, отпуск, временная нетрудоспособность и др.) в работе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вправе принимать участие с правами члена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должностное лицо, на которое в соответствующий период времени возложены обязанности отсутствующего члена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FF7A49">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12. Деятельность  Совета</w:t>
      </w:r>
      <w:r w:rsidR="006246B7" w:rsidRPr="00680F43">
        <w:rPr>
          <w:rFonts w:ascii="Times New Roman" w:hAnsi="Times New Roman" w:cs="Times New Roman"/>
          <w:sz w:val="28"/>
          <w:szCs w:val="28"/>
        </w:rPr>
        <w:t xml:space="preserve"> может осуществляться: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в форме заседаний;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без созыва заседаний в случаях, предусмотренных </w:t>
      </w:r>
      <w:hyperlink w:anchor="P102" w:history="1">
        <w:r w:rsidRPr="00680F43">
          <w:rPr>
            <w:rFonts w:ascii="Times New Roman" w:hAnsi="Times New Roman" w:cs="Times New Roman"/>
            <w:sz w:val="28"/>
            <w:szCs w:val="28"/>
          </w:rPr>
          <w:t>пунктом 18</w:t>
        </w:r>
      </w:hyperlink>
      <w:r w:rsidRPr="00680F43">
        <w:rPr>
          <w:rFonts w:ascii="Times New Roman" w:hAnsi="Times New Roman" w:cs="Times New Roman"/>
          <w:sz w:val="28"/>
          <w:szCs w:val="28"/>
        </w:rPr>
        <w:t xml:space="preserve"> настоящего Порядка.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13. </w:t>
      </w:r>
      <w:r w:rsidR="00FF7A49" w:rsidRPr="00680F43">
        <w:rPr>
          <w:rFonts w:ascii="Times New Roman" w:hAnsi="Times New Roman" w:cs="Times New Roman"/>
          <w:sz w:val="28"/>
          <w:szCs w:val="28"/>
        </w:rPr>
        <w:t xml:space="preserve">Советом </w:t>
      </w:r>
      <w:r w:rsidRPr="00680F43">
        <w:rPr>
          <w:rFonts w:ascii="Times New Roman" w:hAnsi="Times New Roman" w:cs="Times New Roman"/>
          <w:sz w:val="28"/>
          <w:szCs w:val="28"/>
        </w:rPr>
        <w:t xml:space="preserve">осуществляется рассмотрение проектов нормативных </w:t>
      </w:r>
      <w:r w:rsidRPr="00680F43">
        <w:rPr>
          <w:rFonts w:ascii="Times New Roman" w:hAnsi="Times New Roman" w:cs="Times New Roman"/>
          <w:sz w:val="28"/>
          <w:szCs w:val="28"/>
        </w:rPr>
        <w:lastRenderedPageBreak/>
        <w:t xml:space="preserve">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подлежащих оценке регулирующего воздействия в случаях, предусмотренных законодательством Российской Федерации, в целях проведения оценки регулирующего воздействия указанных проектов.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14. Заседание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является правомочным, если на нем присутствует не менее половины от установленного количества членов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15. Решение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принимается открытым голосованием простым большинством голосов от общего количества членов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присутствующих на заседании. В случае равенства голосов, решающим является голос лица, председательствующего на заседании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16. Решение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оформляется протоколом заседания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17. Протокол заседания </w:t>
      </w:r>
      <w:r w:rsidR="00FF7A49" w:rsidRPr="00680F43">
        <w:rPr>
          <w:rFonts w:ascii="Times New Roman" w:hAnsi="Times New Roman" w:cs="Times New Roman"/>
          <w:sz w:val="28"/>
          <w:szCs w:val="28"/>
        </w:rPr>
        <w:t xml:space="preserve">Совета </w:t>
      </w:r>
      <w:r w:rsidRPr="00680F43">
        <w:rPr>
          <w:rFonts w:ascii="Times New Roman" w:hAnsi="Times New Roman" w:cs="Times New Roman"/>
          <w:sz w:val="28"/>
          <w:szCs w:val="28"/>
        </w:rPr>
        <w:t xml:space="preserve">подписывается лицом, председательствующим на заседании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и секретарем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bookmarkStart w:id="1" w:name="P102"/>
      <w:bookmarkEnd w:id="1"/>
      <w:r w:rsidRPr="00680F43">
        <w:rPr>
          <w:rFonts w:ascii="Times New Roman" w:hAnsi="Times New Roman" w:cs="Times New Roman"/>
          <w:sz w:val="28"/>
          <w:szCs w:val="28"/>
        </w:rPr>
        <w:t xml:space="preserve">18. На основании решения председателя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(в случае отсутствия председателя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 заместителя председателя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рассмотрение проектов нормативных правовых актов, относящихся в соответствии с ОРВ к категории проектов, содержащих исключительно положения, имеющие среднюю и (или) низкую степень регулирующего воздействия, и принятие решений по ним и по проектам заключений об оценке регулирующего воздействия соответствующих проектов </w:t>
      </w:r>
      <w:r w:rsidR="00DD73C3">
        <w:rPr>
          <w:rFonts w:ascii="Times New Roman" w:hAnsi="Times New Roman" w:cs="Times New Roman"/>
          <w:sz w:val="28"/>
          <w:szCs w:val="28"/>
        </w:rPr>
        <w:t>н</w:t>
      </w:r>
      <w:r w:rsidRPr="00680F43">
        <w:rPr>
          <w:rFonts w:ascii="Times New Roman" w:hAnsi="Times New Roman" w:cs="Times New Roman"/>
          <w:sz w:val="28"/>
          <w:szCs w:val="28"/>
        </w:rPr>
        <w:t xml:space="preserve">ормативных правовых актов (далее - заключение об ОРВ) может осуществляться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без созыва ее заседания посредством заочного голосования членов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19. Организационно-техническое обеспечение деятельности </w:t>
      </w:r>
      <w:r w:rsidR="00FF7A49" w:rsidRPr="00680F43">
        <w:rPr>
          <w:rFonts w:ascii="Times New Roman" w:hAnsi="Times New Roman" w:cs="Times New Roman"/>
          <w:sz w:val="28"/>
          <w:szCs w:val="28"/>
        </w:rPr>
        <w:t xml:space="preserve">Совета </w:t>
      </w:r>
      <w:r w:rsidRPr="00680F43">
        <w:rPr>
          <w:rFonts w:ascii="Times New Roman" w:hAnsi="Times New Roman" w:cs="Times New Roman"/>
          <w:sz w:val="28"/>
          <w:szCs w:val="28"/>
        </w:rPr>
        <w:t xml:space="preserve">осуществляется органом (структурным подразделением) </w:t>
      </w:r>
      <w:r w:rsidR="00FF7A49" w:rsidRPr="00680F43">
        <w:rPr>
          <w:rFonts w:ascii="Times New Roman" w:hAnsi="Times New Roman" w:cs="Times New Roman"/>
          <w:sz w:val="28"/>
          <w:szCs w:val="28"/>
        </w:rPr>
        <w:t>а</w:t>
      </w:r>
      <w:r w:rsidRPr="00680F43">
        <w:rPr>
          <w:rFonts w:ascii="Times New Roman" w:hAnsi="Times New Roman" w:cs="Times New Roman"/>
          <w:sz w:val="28"/>
          <w:szCs w:val="28"/>
        </w:rPr>
        <w:t xml:space="preserve">дминистрации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уполномоченным на осуществление экспертизы проведенной оценки регулирующего воздействия проектов нормативных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После принятия председателем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(в случае отсутствия председателя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 заместителем председателя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решения о рассмотрении </w:t>
      </w:r>
      <w:r w:rsidR="00FF7A49" w:rsidRPr="00680F43">
        <w:rPr>
          <w:rFonts w:ascii="Times New Roman" w:hAnsi="Times New Roman" w:cs="Times New Roman"/>
          <w:sz w:val="28"/>
          <w:szCs w:val="28"/>
        </w:rPr>
        <w:t xml:space="preserve">Совета </w:t>
      </w:r>
      <w:r w:rsidRPr="00680F43">
        <w:rPr>
          <w:rFonts w:ascii="Times New Roman" w:hAnsi="Times New Roman" w:cs="Times New Roman"/>
          <w:sz w:val="28"/>
          <w:szCs w:val="28"/>
        </w:rPr>
        <w:t xml:space="preserve">проекта муниципального нормативного правового акта без созыва ее заседания секретарь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направляет соответствующий проект муниципального нормативного правового акта, проект заключения об ОРВ и иные прилагаемые к проекту муниципального нормативного правового акта материалы в письменном виде и (или) в электронном виде членам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bookmarkStart w:id="2" w:name="P107"/>
      <w:bookmarkEnd w:id="2"/>
      <w:r w:rsidRPr="00680F43">
        <w:rPr>
          <w:rFonts w:ascii="Times New Roman" w:hAnsi="Times New Roman" w:cs="Times New Roman"/>
          <w:sz w:val="28"/>
          <w:szCs w:val="28"/>
        </w:rPr>
        <w:t xml:space="preserve">20. Члены </w:t>
      </w:r>
      <w:r w:rsidR="00FF7A49" w:rsidRPr="00680F43">
        <w:rPr>
          <w:rFonts w:ascii="Times New Roman" w:hAnsi="Times New Roman" w:cs="Times New Roman"/>
          <w:sz w:val="28"/>
          <w:szCs w:val="28"/>
        </w:rPr>
        <w:t xml:space="preserve">Совета </w:t>
      </w:r>
      <w:r w:rsidRPr="00680F43">
        <w:rPr>
          <w:rFonts w:ascii="Times New Roman" w:hAnsi="Times New Roman" w:cs="Times New Roman"/>
          <w:sz w:val="28"/>
          <w:szCs w:val="28"/>
        </w:rPr>
        <w:t xml:space="preserve">в течение двух рабочих дней, следующих за днем направления проекта муниципального нормативного правового акта для проведения заочного голосования, представляют в </w:t>
      </w:r>
      <w:r w:rsidR="00FF7A49" w:rsidRPr="00680F43">
        <w:rPr>
          <w:rFonts w:ascii="Times New Roman" w:hAnsi="Times New Roman" w:cs="Times New Roman"/>
          <w:sz w:val="28"/>
          <w:szCs w:val="28"/>
        </w:rPr>
        <w:t>Совет</w:t>
      </w:r>
      <w:r w:rsidRPr="00680F43">
        <w:rPr>
          <w:rFonts w:ascii="Times New Roman" w:hAnsi="Times New Roman" w:cs="Times New Roman"/>
          <w:sz w:val="28"/>
          <w:szCs w:val="28"/>
        </w:rPr>
        <w:t xml:space="preserve"> (через секретаря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в письменном виде и (или) в электронном виде свои мнения по проекту заключения об ОРВ (сканированный образ мнения с подписью члена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с выражением своего согласия или несогласия с проектом заключения об ОРВ.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21. Непредставление членами </w:t>
      </w:r>
      <w:r w:rsidR="00FF7A49" w:rsidRPr="00680F43">
        <w:rPr>
          <w:rFonts w:ascii="Times New Roman" w:hAnsi="Times New Roman" w:cs="Times New Roman"/>
          <w:sz w:val="28"/>
          <w:szCs w:val="28"/>
        </w:rPr>
        <w:t xml:space="preserve">Совета </w:t>
      </w:r>
      <w:r w:rsidRPr="00680F43">
        <w:rPr>
          <w:rFonts w:ascii="Times New Roman" w:hAnsi="Times New Roman" w:cs="Times New Roman"/>
          <w:sz w:val="28"/>
          <w:szCs w:val="28"/>
        </w:rPr>
        <w:t xml:space="preserve">своих письменных мнений по проекту заключения об ОРВ в срок, указанный в </w:t>
      </w:r>
      <w:hyperlink w:anchor="P107" w:history="1">
        <w:r w:rsidRPr="00680F43">
          <w:rPr>
            <w:rFonts w:ascii="Times New Roman" w:hAnsi="Times New Roman" w:cs="Times New Roman"/>
            <w:sz w:val="28"/>
            <w:szCs w:val="28"/>
          </w:rPr>
          <w:t>пункте 20</w:t>
        </w:r>
      </w:hyperlink>
      <w:r w:rsidRPr="00680F43">
        <w:rPr>
          <w:rFonts w:ascii="Times New Roman" w:hAnsi="Times New Roman" w:cs="Times New Roman"/>
          <w:sz w:val="28"/>
          <w:szCs w:val="28"/>
        </w:rPr>
        <w:t xml:space="preserve"> настоящего Порядка, считается выражением мнения о согласии с проектом заключения об ОРВ.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22. Обобщение поступивших письменных мнений членов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и определение итогов заочного голосования по проекту заключения об ОРВ </w:t>
      </w:r>
      <w:r w:rsidRPr="00680F43">
        <w:rPr>
          <w:rFonts w:ascii="Times New Roman" w:hAnsi="Times New Roman" w:cs="Times New Roman"/>
          <w:sz w:val="28"/>
          <w:szCs w:val="28"/>
        </w:rPr>
        <w:lastRenderedPageBreak/>
        <w:t xml:space="preserve">осуществляется секретарем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23. Проект заключения об ОРВ, рассмотрение которого осуществлялось посредством заочного голосования, считается принятым при наличии согласия с его принятием большинства от установленного количества членов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24. В случае рассмотрения </w:t>
      </w:r>
      <w:r w:rsidR="00FF7A49" w:rsidRPr="00680F43">
        <w:rPr>
          <w:rFonts w:ascii="Times New Roman" w:hAnsi="Times New Roman" w:cs="Times New Roman"/>
          <w:sz w:val="28"/>
          <w:szCs w:val="28"/>
        </w:rPr>
        <w:t>Советом</w:t>
      </w:r>
      <w:r w:rsidRPr="00680F43">
        <w:rPr>
          <w:rFonts w:ascii="Times New Roman" w:hAnsi="Times New Roman" w:cs="Times New Roman"/>
          <w:sz w:val="28"/>
          <w:szCs w:val="28"/>
        </w:rPr>
        <w:t xml:space="preserve"> проекта муниципального нормативного правового акта и проекта заключения об ОРВ без созыва заседания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протокол ее заседания не оформляется.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25. В случаях, предусмотренных ОРВ, осуществляется подготовка заключений и (или) иных документов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26. Организационно-техническое обеспечение деятельности </w:t>
      </w:r>
      <w:r w:rsidR="00FF7A49" w:rsidRPr="00680F43">
        <w:rPr>
          <w:rFonts w:ascii="Times New Roman" w:hAnsi="Times New Roman" w:cs="Times New Roman"/>
          <w:sz w:val="28"/>
          <w:szCs w:val="28"/>
        </w:rPr>
        <w:t xml:space="preserve">Совета </w:t>
      </w:r>
      <w:r w:rsidRPr="00680F43">
        <w:rPr>
          <w:rFonts w:ascii="Times New Roman" w:hAnsi="Times New Roman" w:cs="Times New Roman"/>
          <w:sz w:val="28"/>
          <w:szCs w:val="28"/>
        </w:rPr>
        <w:t xml:space="preserve">осуществляется органом, уполномоченным на осуществление экспертизы нормативных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затрагивающих вопросы осуществления предпринимательской и инвестиционной деятельности.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27. Документы, связанные с проведением оценки регулирующего воздействия проектов нормативных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в том числе, документы </w:t>
      </w:r>
      <w:r w:rsidR="00FF7A49"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(по каждому проекту муниципального нормативного правового акта отдельно), формируются в дело и хранятся в органе, уполномоченном на осуществление экспертизы нормативных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затрагивающих вопросы осуществления предпринимательской и инвестиционной деятельности.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Указанные документы хранятся в течение трех лет с момента подписания заключения ОРВ соответствующего проекта муниципального нормативного правового акта, после чего подлежат уничтожению в порядке, установленном для уничтожения документов с истекшим сроком хранения.</w:t>
      </w:r>
    </w:p>
    <w:p w:rsidR="006246B7" w:rsidRPr="00680F43" w:rsidRDefault="006246B7">
      <w:pPr>
        <w:pStyle w:val="ConsPlusNormal"/>
        <w:rPr>
          <w:rFonts w:ascii="Times New Roman" w:hAnsi="Times New Roman" w:cs="Times New Roman"/>
          <w:sz w:val="28"/>
          <w:szCs w:val="28"/>
        </w:rPr>
      </w:pPr>
    </w:p>
    <w:p w:rsidR="00916968" w:rsidRPr="00680F43" w:rsidRDefault="00916968">
      <w:pPr>
        <w:pStyle w:val="ConsPlusNormal"/>
        <w:rPr>
          <w:rFonts w:ascii="Times New Roman" w:hAnsi="Times New Roman" w:cs="Times New Roman"/>
          <w:sz w:val="28"/>
          <w:szCs w:val="28"/>
        </w:rPr>
      </w:pPr>
    </w:p>
    <w:p w:rsidR="00916968" w:rsidRPr="00680F43" w:rsidRDefault="00916968">
      <w:pPr>
        <w:pStyle w:val="ConsPlusNormal"/>
        <w:rPr>
          <w:rFonts w:ascii="Times New Roman" w:hAnsi="Times New Roman" w:cs="Times New Roman"/>
          <w:sz w:val="28"/>
          <w:szCs w:val="28"/>
        </w:rPr>
      </w:pPr>
    </w:p>
    <w:p w:rsidR="00916968" w:rsidRPr="00680F43" w:rsidRDefault="00916968">
      <w:pPr>
        <w:pStyle w:val="ConsPlusNormal"/>
        <w:rPr>
          <w:rFonts w:ascii="Times New Roman" w:hAnsi="Times New Roman" w:cs="Times New Roman"/>
          <w:sz w:val="28"/>
          <w:szCs w:val="28"/>
        </w:rPr>
      </w:pPr>
    </w:p>
    <w:p w:rsidR="00916968" w:rsidRPr="00680F43" w:rsidRDefault="00916968">
      <w:pPr>
        <w:pStyle w:val="ConsPlusNormal"/>
        <w:rPr>
          <w:rFonts w:ascii="Times New Roman" w:hAnsi="Times New Roman" w:cs="Times New Roman"/>
          <w:sz w:val="28"/>
          <w:szCs w:val="28"/>
        </w:rPr>
      </w:pPr>
    </w:p>
    <w:p w:rsidR="00916968" w:rsidRPr="00680F43" w:rsidRDefault="00916968">
      <w:pPr>
        <w:pStyle w:val="ConsPlusNormal"/>
        <w:rPr>
          <w:rFonts w:ascii="Times New Roman" w:hAnsi="Times New Roman" w:cs="Times New Roman"/>
          <w:sz w:val="28"/>
          <w:szCs w:val="28"/>
        </w:rPr>
      </w:pPr>
    </w:p>
    <w:p w:rsidR="00916968" w:rsidRPr="00680F43" w:rsidRDefault="00916968">
      <w:pPr>
        <w:pStyle w:val="ConsPlusNormal"/>
        <w:rPr>
          <w:rFonts w:ascii="Times New Roman" w:hAnsi="Times New Roman" w:cs="Times New Roman"/>
          <w:sz w:val="28"/>
          <w:szCs w:val="28"/>
        </w:rPr>
      </w:pPr>
    </w:p>
    <w:p w:rsidR="00916968" w:rsidRPr="00680F43" w:rsidRDefault="00916968">
      <w:pPr>
        <w:pStyle w:val="ConsPlusNormal"/>
        <w:rPr>
          <w:rFonts w:ascii="Times New Roman" w:hAnsi="Times New Roman" w:cs="Times New Roman"/>
          <w:sz w:val="28"/>
          <w:szCs w:val="28"/>
        </w:rPr>
      </w:pPr>
    </w:p>
    <w:p w:rsidR="00916968" w:rsidRPr="00680F43" w:rsidRDefault="00916968">
      <w:pPr>
        <w:pStyle w:val="ConsPlusNormal"/>
        <w:rPr>
          <w:rFonts w:ascii="Times New Roman" w:hAnsi="Times New Roman" w:cs="Times New Roman"/>
          <w:sz w:val="28"/>
          <w:szCs w:val="28"/>
        </w:rPr>
      </w:pPr>
    </w:p>
    <w:p w:rsidR="00916968" w:rsidRPr="00680F43" w:rsidRDefault="00916968">
      <w:pPr>
        <w:pStyle w:val="ConsPlusNormal"/>
        <w:rPr>
          <w:rFonts w:ascii="Times New Roman" w:hAnsi="Times New Roman" w:cs="Times New Roman"/>
          <w:sz w:val="28"/>
          <w:szCs w:val="28"/>
        </w:rPr>
      </w:pPr>
    </w:p>
    <w:p w:rsidR="00916968" w:rsidRDefault="00916968">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Pr="00680F43" w:rsidRDefault="00DD3DD3">
      <w:pPr>
        <w:pStyle w:val="ConsPlusNormal"/>
        <w:rPr>
          <w:rFonts w:ascii="Times New Roman" w:hAnsi="Times New Roman" w:cs="Times New Roman"/>
          <w:sz w:val="28"/>
          <w:szCs w:val="28"/>
        </w:rPr>
      </w:pPr>
    </w:p>
    <w:p w:rsidR="00916968" w:rsidRDefault="00916968">
      <w:pPr>
        <w:pStyle w:val="ConsPlusNormal"/>
        <w:rPr>
          <w:rFonts w:ascii="Times New Roman" w:hAnsi="Times New Roman" w:cs="Times New Roman"/>
          <w:sz w:val="28"/>
          <w:szCs w:val="28"/>
        </w:rPr>
      </w:pPr>
    </w:p>
    <w:p w:rsidR="00DD73C3" w:rsidRDefault="00DD73C3">
      <w:pPr>
        <w:pStyle w:val="ConsPlusNormal"/>
        <w:rPr>
          <w:rFonts w:ascii="Times New Roman" w:hAnsi="Times New Roman" w:cs="Times New Roman"/>
          <w:sz w:val="28"/>
          <w:szCs w:val="28"/>
        </w:rPr>
      </w:pPr>
    </w:p>
    <w:p w:rsidR="00DD73C3" w:rsidRPr="00680F43" w:rsidRDefault="00DD73C3">
      <w:pPr>
        <w:pStyle w:val="ConsPlusNormal"/>
        <w:rPr>
          <w:rFonts w:ascii="Times New Roman" w:hAnsi="Times New Roman" w:cs="Times New Roman"/>
          <w:sz w:val="28"/>
          <w:szCs w:val="28"/>
        </w:rPr>
      </w:pPr>
    </w:p>
    <w:p w:rsidR="00916968" w:rsidRPr="00680F43" w:rsidRDefault="00916968">
      <w:pPr>
        <w:pStyle w:val="ConsPlusNormal"/>
        <w:rPr>
          <w:rFonts w:ascii="Times New Roman" w:hAnsi="Times New Roman" w:cs="Times New Roman"/>
          <w:sz w:val="28"/>
          <w:szCs w:val="28"/>
        </w:rPr>
      </w:pPr>
    </w:p>
    <w:p w:rsidR="006246B7" w:rsidRPr="00DD73C3" w:rsidRDefault="006246B7">
      <w:pPr>
        <w:pStyle w:val="ConsPlusNormal"/>
        <w:jc w:val="right"/>
        <w:outlineLvl w:val="0"/>
        <w:rPr>
          <w:rFonts w:ascii="Times New Roman" w:hAnsi="Times New Roman" w:cs="Times New Roman"/>
          <w:sz w:val="24"/>
          <w:szCs w:val="24"/>
        </w:rPr>
      </w:pPr>
      <w:r w:rsidRPr="00DD73C3">
        <w:rPr>
          <w:rFonts w:ascii="Times New Roman" w:hAnsi="Times New Roman" w:cs="Times New Roman"/>
          <w:sz w:val="24"/>
          <w:szCs w:val="24"/>
        </w:rPr>
        <w:lastRenderedPageBreak/>
        <w:t>Утверждена</w:t>
      </w:r>
    </w:p>
    <w:p w:rsidR="006246B7" w:rsidRPr="00DD73C3" w:rsidRDefault="00916968">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п</w:t>
      </w:r>
      <w:r w:rsidR="006246B7" w:rsidRPr="00DD73C3">
        <w:rPr>
          <w:rFonts w:ascii="Times New Roman" w:hAnsi="Times New Roman" w:cs="Times New Roman"/>
          <w:sz w:val="24"/>
          <w:szCs w:val="24"/>
        </w:rPr>
        <w:t xml:space="preserve">остановлением </w:t>
      </w:r>
      <w:r w:rsidRPr="00DD73C3">
        <w:rPr>
          <w:rFonts w:ascii="Times New Roman" w:hAnsi="Times New Roman" w:cs="Times New Roman"/>
          <w:sz w:val="24"/>
          <w:szCs w:val="24"/>
        </w:rPr>
        <w:t>а</w:t>
      </w:r>
      <w:r w:rsidR="006246B7" w:rsidRPr="00DD73C3">
        <w:rPr>
          <w:rFonts w:ascii="Times New Roman" w:hAnsi="Times New Roman" w:cs="Times New Roman"/>
          <w:sz w:val="24"/>
          <w:szCs w:val="24"/>
        </w:rPr>
        <w:t>дминистрации</w:t>
      </w:r>
    </w:p>
    <w:p w:rsidR="006246B7" w:rsidRPr="00DD73C3" w:rsidRDefault="0045182D">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Шалинского</w:t>
      </w:r>
      <w:r w:rsidR="006246B7" w:rsidRPr="00DD73C3">
        <w:rPr>
          <w:rFonts w:ascii="Times New Roman" w:hAnsi="Times New Roman" w:cs="Times New Roman"/>
          <w:sz w:val="24"/>
          <w:szCs w:val="24"/>
        </w:rPr>
        <w:t xml:space="preserve"> городского округа</w:t>
      </w:r>
    </w:p>
    <w:p w:rsidR="006246B7" w:rsidRPr="00DD73C3" w:rsidRDefault="00916968" w:rsidP="00916968">
      <w:pPr>
        <w:pStyle w:val="ConsPlusNormal"/>
        <w:ind w:left="6372"/>
        <w:rPr>
          <w:rFonts w:ascii="Times New Roman" w:hAnsi="Times New Roman" w:cs="Times New Roman"/>
          <w:sz w:val="24"/>
          <w:szCs w:val="24"/>
        </w:rPr>
      </w:pPr>
      <w:r w:rsidRPr="00DD73C3">
        <w:rPr>
          <w:rFonts w:ascii="Times New Roman" w:hAnsi="Times New Roman" w:cs="Times New Roman"/>
          <w:sz w:val="24"/>
          <w:szCs w:val="24"/>
        </w:rPr>
        <w:t xml:space="preserve">   </w:t>
      </w:r>
      <w:r w:rsidR="006246B7" w:rsidRPr="00DD73C3">
        <w:rPr>
          <w:rFonts w:ascii="Times New Roman" w:hAnsi="Times New Roman" w:cs="Times New Roman"/>
          <w:sz w:val="24"/>
          <w:szCs w:val="24"/>
        </w:rPr>
        <w:t xml:space="preserve">от </w:t>
      </w:r>
    </w:p>
    <w:p w:rsidR="00916968" w:rsidRPr="00680F43" w:rsidRDefault="00916968" w:rsidP="00916968">
      <w:pPr>
        <w:pStyle w:val="ConsPlusNormal"/>
        <w:ind w:left="5664" w:firstLine="708"/>
        <w:jc w:val="center"/>
        <w:rPr>
          <w:rFonts w:ascii="Times New Roman" w:hAnsi="Times New Roman" w:cs="Times New Roman"/>
          <w:sz w:val="28"/>
          <w:szCs w:val="28"/>
        </w:rPr>
      </w:pPr>
    </w:p>
    <w:p w:rsidR="00916968" w:rsidRPr="00680F43" w:rsidRDefault="00916968" w:rsidP="00916968">
      <w:pPr>
        <w:pStyle w:val="ConsPlusNormal"/>
        <w:ind w:left="5664" w:firstLine="708"/>
        <w:jc w:val="center"/>
        <w:rPr>
          <w:rFonts w:ascii="Times New Roman" w:hAnsi="Times New Roman" w:cs="Times New Roman"/>
          <w:sz w:val="28"/>
          <w:szCs w:val="28"/>
        </w:rPr>
      </w:pPr>
    </w:p>
    <w:p w:rsidR="006246B7" w:rsidRPr="00680F43" w:rsidRDefault="006246B7">
      <w:pPr>
        <w:pStyle w:val="ConsPlusTitle"/>
        <w:jc w:val="center"/>
        <w:rPr>
          <w:rFonts w:ascii="Times New Roman" w:hAnsi="Times New Roman" w:cs="Times New Roman"/>
          <w:sz w:val="28"/>
          <w:szCs w:val="28"/>
        </w:rPr>
      </w:pPr>
      <w:bookmarkStart w:id="3" w:name="P134"/>
      <w:bookmarkEnd w:id="3"/>
      <w:r w:rsidRPr="00680F43">
        <w:rPr>
          <w:rFonts w:ascii="Times New Roman" w:hAnsi="Times New Roman" w:cs="Times New Roman"/>
          <w:sz w:val="28"/>
          <w:szCs w:val="28"/>
        </w:rPr>
        <w:t>МЕТОДИКА</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ПРОВЕДЕНИЯ ОЦЕНКИ РЕГУЛИРУЮЩЕГО ВОЗДЕЙСТВИЯ</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ПРОЕКТОВ  НОРМАТИВНЫХ ПРАВОВЫХ АКТОВ</w:t>
      </w:r>
    </w:p>
    <w:p w:rsidR="006246B7" w:rsidRPr="00680F43" w:rsidRDefault="0045182D">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r w:rsidRPr="00680F43">
        <w:rPr>
          <w:rFonts w:ascii="Times New Roman" w:hAnsi="Times New Roman" w:cs="Times New Roman"/>
          <w:sz w:val="28"/>
          <w:szCs w:val="28"/>
        </w:rPr>
        <w:t>Раздел I. ОБЩИЕ ПОЛОЖЕНИЯ</w:t>
      </w:r>
    </w:p>
    <w:p w:rsidR="006246B7" w:rsidRPr="00680F43" w:rsidRDefault="006246B7">
      <w:pPr>
        <w:pStyle w:val="ConsPlusNormal"/>
        <w:rPr>
          <w:rFonts w:ascii="Times New Roman" w:hAnsi="Times New Roman" w:cs="Times New Roman"/>
          <w:sz w:val="28"/>
          <w:szCs w:val="28"/>
        </w:rPr>
      </w:pPr>
    </w:p>
    <w:p w:rsidR="004F6D11" w:rsidRPr="00680F43" w:rsidRDefault="006246B7" w:rsidP="004F6D11">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 </w:t>
      </w:r>
      <w:r w:rsidR="004F6D11" w:rsidRPr="00680F43">
        <w:rPr>
          <w:rFonts w:ascii="Times New Roman" w:hAnsi="Times New Roman" w:cs="Times New Roman"/>
          <w:sz w:val="28"/>
          <w:szCs w:val="28"/>
        </w:rPr>
        <w:t>Настоящая методика проведения оценки регулирующего воздействия проектов нормативных правовых актов разработана в соответствии с постановлением администрации Шалинского городского округа от 25.04.2017 года № 271 «О проведением оценки регулирующего воздействия проектов нормативно правовых актов Шалинского городского округа и экспертизы нормативно правовых актов Шалинского городского округа»  в целях совершенствования методологического обеспечения проведения оценки регулирующего воздействия (далее – ОРВ)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Оценка регулирующего воздействия проводится в отношении проектов нормативных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(далее - проекты НПА), подлежащих оценке регулирующего воздействия в случаях, предусмотренных законодательством Российской Федерации.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Оценка регулирующего воздействия проектов НПА (далее также - ОРВ), проводится в целях выявления в них:</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4. Критериями, в соответствии с которыми обязанности, запреты и ограничения для субъектов предпринимательской и инвестиционной деятельности, содержащиеся в проектах НПА, признаются избыточными, а расходы субъектов предпринимательской и инвестиционной деятельности и местного бюджета признаются необоснованными, являются: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установление в отношении субъектов предпринимательской и инвестиционной деятельности обязанности представления ими в орган, предоставляющий услуги, документов, необходимых для предоставления услуг, при одновременном существовании нормативно обоснованной возможности получения указанных документов органом, предоставляющим услуги, самостоятельно в порядке межведомственного информационного взаимодействия;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установление в отношении субъектов предпринимательской и инвестиционной деятельности обязанности обращения за оказанием услуг, не </w:t>
      </w:r>
      <w:r w:rsidRPr="00680F43">
        <w:rPr>
          <w:rFonts w:ascii="Times New Roman" w:hAnsi="Times New Roman" w:cs="Times New Roman"/>
          <w:sz w:val="28"/>
          <w:szCs w:val="28"/>
        </w:rPr>
        <w:lastRenderedPageBreak/>
        <w:t xml:space="preserve">включенных в перечень услуг, которые являются необходимыми и обязательными для предоставления услуг и предоставляются организациями, участвующими в предоставлении услуг, утвержденный Думой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приведение либо возникновение возможности к приведению в случае принятия проекта НПА к недопущению, ограничению, устранению конкуренции (за исключением предусмотренных федеральными законами случаев принятия НПА) в соответствии с требованиями законодательства Российской Федерации о защите конкуренции;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4) установление в проекте НПА положений, предусматривающих осуществление расходов за счет средств местного бюджета на цели, не соответствующие перечню вопросов местного значения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и полномочиям по их решению, перечню прав органов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на решение вопросов, не отнесенных к вопросам местного значения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либо иных положений, не соответствующих требованиям законодательства Российской Федерации об общих принципах организации местного самоуправления и (или) бюджетного законодательства Российской Федерации.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5. ОРВ основывается преимущественно на данных, опубликованных в открытых источниках, которые могут быть верифицированы другими заинтересованными лицами. В сводном отчете и заключении об ОРВ разработчиком указываются источники использованных данных.</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6. Разработчиком проводится как качественная, так и количественная оценка издержек и выгод участников отношений, на регулирование которых направлен проект НПА. Информация о видах воздействия, возникающих в связи с введением предлагаемого правового регулирования, которые не могут быть оценены количественно, также приводится в сводном отчете.</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7. Выбор методов анализа и представления полученных результатов осуществляется разработчиком самостоятельно таким образом, чтобы обеспечить для лиц, участвующих в принятии решения о разработке и утверждении проекта НПА, максимально возможную и объективную информацию о проблеме, способах ее решения, положительных и отрицательных</w:t>
      </w:r>
      <w:r w:rsidR="0099376E" w:rsidRPr="00680F43">
        <w:rPr>
          <w:rFonts w:ascii="Times New Roman" w:hAnsi="Times New Roman" w:cs="Times New Roman"/>
          <w:sz w:val="28"/>
          <w:szCs w:val="28"/>
        </w:rPr>
        <w:t xml:space="preserve"> последствиях принятия проекта </w:t>
      </w:r>
      <w:r w:rsidRPr="00680F43">
        <w:rPr>
          <w:rFonts w:ascii="Times New Roman" w:hAnsi="Times New Roman" w:cs="Times New Roman"/>
          <w:sz w:val="28"/>
          <w:szCs w:val="28"/>
        </w:rPr>
        <w:t>НПА, обосновать предпочтительность предлагаемого правового регулирования по сравнению с иными возможными способами решения проблемы.</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r w:rsidRPr="00680F43">
        <w:rPr>
          <w:rFonts w:ascii="Times New Roman" w:hAnsi="Times New Roman" w:cs="Times New Roman"/>
          <w:sz w:val="28"/>
          <w:szCs w:val="28"/>
        </w:rPr>
        <w:t>Раздел II. ПОДГОТОВКА ПРОЕКТА НПА, СОСТАВЛЕНИЕ</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СВОДНОГО ОТЧЕТА О ПРОВЕДЕНИИ ОЦЕНКИ</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РЕГУЛИРУЮЩЕГО ВОЗДЕЙСТВИЯ ПРОЕКТА НПА</w:t>
      </w:r>
    </w:p>
    <w:p w:rsidR="0099376E" w:rsidRPr="00680F43" w:rsidRDefault="0099376E">
      <w:pPr>
        <w:pStyle w:val="ConsPlusNormal"/>
        <w:ind w:firstLine="540"/>
        <w:jc w:val="both"/>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8. В случае приняти</w:t>
      </w:r>
      <w:r w:rsidR="0099376E" w:rsidRPr="00680F43">
        <w:rPr>
          <w:rFonts w:ascii="Times New Roman" w:hAnsi="Times New Roman" w:cs="Times New Roman"/>
          <w:sz w:val="28"/>
          <w:szCs w:val="28"/>
        </w:rPr>
        <w:t xml:space="preserve">я решения о разработке проекта </w:t>
      </w:r>
      <w:r w:rsidRPr="00680F43">
        <w:rPr>
          <w:rFonts w:ascii="Times New Roman" w:hAnsi="Times New Roman" w:cs="Times New Roman"/>
          <w:sz w:val="28"/>
          <w:szCs w:val="28"/>
        </w:rPr>
        <w:t>НПА разработчик подготавливает текст проекта НПА и сводный отчет о проведении оценки рег</w:t>
      </w:r>
      <w:r w:rsidR="0099376E" w:rsidRPr="00680F43">
        <w:rPr>
          <w:rFonts w:ascii="Times New Roman" w:hAnsi="Times New Roman" w:cs="Times New Roman"/>
          <w:sz w:val="28"/>
          <w:szCs w:val="28"/>
        </w:rPr>
        <w:t xml:space="preserve">улирующего воздействия проекта </w:t>
      </w:r>
      <w:r w:rsidRPr="00680F43">
        <w:rPr>
          <w:rFonts w:ascii="Times New Roman" w:hAnsi="Times New Roman" w:cs="Times New Roman"/>
          <w:sz w:val="28"/>
          <w:szCs w:val="28"/>
        </w:rPr>
        <w:t>НПА (далее - сводный отчет).</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9. Сводный отчет составляется по утвержденной форме, содержит сведения, предусмотренные </w:t>
      </w:r>
      <w:hyperlink r:id="rId12" w:history="1">
        <w:r w:rsidRPr="00680F43">
          <w:rPr>
            <w:rFonts w:ascii="Times New Roman" w:hAnsi="Times New Roman" w:cs="Times New Roman"/>
            <w:sz w:val="28"/>
            <w:szCs w:val="28"/>
          </w:rPr>
          <w:t>частью первой пункта 22</w:t>
        </w:r>
      </w:hyperlink>
      <w:r w:rsidRPr="00680F43">
        <w:rPr>
          <w:rFonts w:ascii="Times New Roman" w:hAnsi="Times New Roman" w:cs="Times New Roman"/>
          <w:sz w:val="28"/>
          <w:szCs w:val="28"/>
        </w:rPr>
        <w:t xml:space="preserve"> Порядка проведения ОРВ и экспертизы, и подписывается руководителем (иным уполномоченным лицом) </w:t>
      </w:r>
      <w:r w:rsidRPr="00680F43">
        <w:rPr>
          <w:rFonts w:ascii="Times New Roman" w:hAnsi="Times New Roman" w:cs="Times New Roman"/>
          <w:sz w:val="28"/>
          <w:szCs w:val="28"/>
        </w:rPr>
        <w:lastRenderedPageBreak/>
        <w:t>разработчика.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случае если проект нормативного правового акта относится к категории проектов, содержащих исключительно положения, имеющие низкую степень регулирующего воздействия, сведения, предусмотренные </w:t>
      </w:r>
      <w:hyperlink r:id="rId13" w:history="1">
        <w:r w:rsidRPr="00680F43">
          <w:rPr>
            <w:rFonts w:ascii="Times New Roman" w:hAnsi="Times New Roman" w:cs="Times New Roman"/>
            <w:sz w:val="28"/>
            <w:szCs w:val="28"/>
          </w:rPr>
          <w:t>подпунктами 5</w:t>
        </w:r>
      </w:hyperlink>
      <w:r w:rsidRPr="00680F43">
        <w:rPr>
          <w:rFonts w:ascii="Times New Roman" w:hAnsi="Times New Roman" w:cs="Times New Roman"/>
          <w:sz w:val="28"/>
          <w:szCs w:val="28"/>
        </w:rPr>
        <w:t xml:space="preserve"> - </w:t>
      </w:r>
      <w:hyperlink r:id="rId14" w:history="1">
        <w:r w:rsidRPr="00680F43">
          <w:rPr>
            <w:rFonts w:ascii="Times New Roman" w:hAnsi="Times New Roman" w:cs="Times New Roman"/>
            <w:sz w:val="28"/>
            <w:szCs w:val="28"/>
          </w:rPr>
          <w:t>14 части первой пункта 22</w:t>
        </w:r>
      </w:hyperlink>
      <w:r w:rsidRPr="00680F43">
        <w:rPr>
          <w:rFonts w:ascii="Times New Roman" w:hAnsi="Times New Roman" w:cs="Times New Roman"/>
          <w:sz w:val="28"/>
          <w:szCs w:val="28"/>
        </w:rPr>
        <w:t xml:space="preserve"> Порядка проведения ОРВ и экспертизы, в сводном отчете не указываются.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10. В сводном отчете указываются источники использованных данных, в том числе данных, которые не опубликованы в открытых источниках.</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11. Рекомендации по заполнению </w:t>
      </w:r>
      <w:hyperlink w:anchor="P436" w:history="1">
        <w:r w:rsidRPr="00680F43">
          <w:rPr>
            <w:rFonts w:ascii="Times New Roman" w:hAnsi="Times New Roman" w:cs="Times New Roman"/>
            <w:sz w:val="28"/>
            <w:szCs w:val="28"/>
          </w:rPr>
          <w:t>раздела 1</w:t>
        </w:r>
      </w:hyperlink>
      <w:r w:rsidRPr="00680F43">
        <w:rPr>
          <w:rFonts w:ascii="Times New Roman" w:hAnsi="Times New Roman" w:cs="Times New Roman"/>
          <w:sz w:val="28"/>
          <w:szCs w:val="28"/>
        </w:rPr>
        <w:t xml:space="preserve"> сводного отчета "Общая информация".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436"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должны быть приведены реквизиты проекта НПА, сведения о разработчике проекта 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Также в соответствующих пунктах указанного </w:t>
      </w:r>
      <w:hyperlink w:anchor="P436" w:history="1">
        <w:r w:rsidRPr="00680F43">
          <w:rPr>
            <w:rFonts w:ascii="Times New Roman" w:hAnsi="Times New Roman" w:cs="Times New Roman"/>
            <w:sz w:val="28"/>
            <w:szCs w:val="28"/>
          </w:rPr>
          <w:t>раздела</w:t>
        </w:r>
      </w:hyperlink>
      <w:r w:rsidRPr="00680F43">
        <w:rPr>
          <w:rFonts w:ascii="Times New Roman" w:hAnsi="Times New Roman" w:cs="Times New Roman"/>
          <w:sz w:val="28"/>
          <w:szCs w:val="28"/>
        </w:rPr>
        <w:t xml:space="preserve"> должны быть приведены основания для разработки проекта НПА, законодательные или иные нормативные правовые акты, из которых непосредственно вытекают цели предлагаемого правового регулирования.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качестве основания для разработки проекта НПА приводится законодательный или иной нормативный правовой акт, имеющий более высокую юридическую силу, либо поручение (мотивированное предложение) лиц, указанных в </w:t>
      </w:r>
      <w:hyperlink r:id="rId15" w:history="1">
        <w:r w:rsidRPr="00680F43">
          <w:rPr>
            <w:rFonts w:ascii="Times New Roman" w:hAnsi="Times New Roman" w:cs="Times New Roman"/>
            <w:sz w:val="28"/>
            <w:szCs w:val="28"/>
          </w:rPr>
          <w:t>пункте 13</w:t>
        </w:r>
      </w:hyperlink>
      <w:r w:rsidRPr="00680F43">
        <w:rPr>
          <w:rFonts w:ascii="Times New Roman" w:hAnsi="Times New Roman" w:cs="Times New Roman"/>
          <w:sz w:val="28"/>
          <w:szCs w:val="28"/>
        </w:rPr>
        <w:t xml:space="preserve"> Порядка проведения ОРВ и экспертизы, или делается указание на инициативный порядок разработки.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В случае если разработка проекта НПА осуществляется не в инициативном порядке, приводятся конкретные положения (статьи, пункты и т.д.) нормативных правовых актов, имеющих более высокую юридическую силу, во исполнение которых разрабатывается рассматриваемый проект НПА. В случае если разработка проекта НПА осуществляется в инициативном порядке, указываются причины (выявленные негативные явления и тенденции в регулируемой сфере), которые способствовали принятию решения о разработке проекта 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Информация, приводимая в указанном </w:t>
      </w:r>
      <w:hyperlink w:anchor="P436"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должна соответствовать информации, приведенной в других разделах сводного отчета.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12. Рекомендации по заполнению </w:t>
      </w:r>
      <w:hyperlink w:anchor="P459" w:history="1">
        <w:r w:rsidRPr="00680F43">
          <w:rPr>
            <w:rFonts w:ascii="Times New Roman" w:hAnsi="Times New Roman" w:cs="Times New Roman"/>
            <w:sz w:val="28"/>
            <w:szCs w:val="28"/>
          </w:rPr>
          <w:t>раздела 2</w:t>
        </w:r>
      </w:hyperlink>
      <w:r w:rsidRPr="00680F43">
        <w:rPr>
          <w:rFonts w:ascii="Times New Roman" w:hAnsi="Times New Roman" w:cs="Times New Roman"/>
          <w:sz w:val="28"/>
          <w:szCs w:val="28"/>
        </w:rPr>
        <w:t xml:space="preserve"> сводного отчета "Степень регулирующего воздействия проекта нормативного правового акта".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459"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приводится результат отнесения проекта НПА к высокой, средней или низкой степени регулирующего воздействия согласно анализу содержащихся в нем положений в соответствии с </w:t>
      </w:r>
      <w:hyperlink r:id="rId16" w:history="1">
        <w:r w:rsidRPr="00680F43">
          <w:rPr>
            <w:rFonts w:ascii="Times New Roman" w:hAnsi="Times New Roman" w:cs="Times New Roman"/>
            <w:sz w:val="28"/>
            <w:szCs w:val="28"/>
          </w:rPr>
          <w:t>пунктом 14</w:t>
        </w:r>
      </w:hyperlink>
      <w:r w:rsidRPr="00680F43">
        <w:rPr>
          <w:rFonts w:ascii="Times New Roman" w:hAnsi="Times New Roman" w:cs="Times New Roman"/>
          <w:sz w:val="28"/>
          <w:szCs w:val="28"/>
        </w:rPr>
        <w:t xml:space="preserve"> Порядка проведения ОРВ и экспертизы.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обосновании даются пояснения, по каким из приведенных в </w:t>
      </w:r>
      <w:hyperlink r:id="rId17" w:history="1">
        <w:r w:rsidRPr="00680F43">
          <w:rPr>
            <w:rFonts w:ascii="Times New Roman" w:hAnsi="Times New Roman" w:cs="Times New Roman"/>
            <w:sz w:val="28"/>
            <w:szCs w:val="28"/>
          </w:rPr>
          <w:t>пункте 14</w:t>
        </w:r>
      </w:hyperlink>
      <w:r w:rsidRPr="00680F43">
        <w:rPr>
          <w:rFonts w:ascii="Times New Roman" w:hAnsi="Times New Roman" w:cs="Times New Roman"/>
          <w:sz w:val="28"/>
          <w:szCs w:val="28"/>
        </w:rPr>
        <w:t xml:space="preserve"> Порядка проведения ОРВ и экспертизы основаниям проводилось отнесени</w:t>
      </w:r>
      <w:r w:rsidR="0099376E" w:rsidRPr="00680F43">
        <w:rPr>
          <w:rFonts w:ascii="Times New Roman" w:hAnsi="Times New Roman" w:cs="Times New Roman"/>
          <w:sz w:val="28"/>
          <w:szCs w:val="28"/>
        </w:rPr>
        <w:t xml:space="preserve">е проекта </w:t>
      </w:r>
      <w:r w:rsidRPr="00680F43">
        <w:rPr>
          <w:rFonts w:ascii="Times New Roman" w:hAnsi="Times New Roman" w:cs="Times New Roman"/>
          <w:sz w:val="28"/>
          <w:szCs w:val="28"/>
        </w:rPr>
        <w:t>НПА к той или иной степени регулирующего воздействия.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Для проектов НПА, которые относятся к высокой степени регулирующего воздействия, в обосновании приводятся формулировки конкретных положений или ссылки на структурные единицы проекта НПА, содержащие такие положения, которые устанавливают новые (ранее не предусмотренные нормативными правовыми актами) обязанности для субъектов предпринимательской и инвестиционной деятельности или способствующие их </w:t>
      </w:r>
      <w:r w:rsidRPr="00680F43">
        <w:rPr>
          <w:rFonts w:ascii="Times New Roman" w:hAnsi="Times New Roman" w:cs="Times New Roman"/>
          <w:sz w:val="28"/>
          <w:szCs w:val="28"/>
        </w:rPr>
        <w:lastRenderedPageBreak/>
        <w:t>введению, а также положения, приводящие к возникновению новых (ранее не предусмотренных нормативными правовыми актами) расходов субъектов предпринимательской и инвестиционной деятельности и (или) расходов местного бюджета. При этом достаточно указать одно положение проекта</w:t>
      </w:r>
      <w:r w:rsidR="00553179" w:rsidRPr="00680F43">
        <w:rPr>
          <w:rFonts w:ascii="Times New Roman" w:hAnsi="Times New Roman" w:cs="Times New Roman"/>
          <w:sz w:val="28"/>
          <w:szCs w:val="28"/>
        </w:rPr>
        <w:t xml:space="preserve"> </w:t>
      </w:r>
      <w:r w:rsidRPr="00680F43">
        <w:rPr>
          <w:rFonts w:ascii="Times New Roman" w:hAnsi="Times New Roman" w:cs="Times New Roman"/>
          <w:sz w:val="28"/>
          <w:szCs w:val="28"/>
        </w:rPr>
        <w:t>НПА, имеющее высокую степень регулирующего воздействия.</w:t>
      </w:r>
    </w:p>
    <w:p w:rsidR="006246B7" w:rsidRPr="00680F43" w:rsidRDefault="00553179" w:rsidP="007257BF">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Для проектов </w:t>
      </w:r>
      <w:r w:rsidR="006246B7" w:rsidRPr="00680F43">
        <w:rPr>
          <w:rFonts w:ascii="Times New Roman" w:hAnsi="Times New Roman" w:cs="Times New Roman"/>
          <w:sz w:val="28"/>
          <w:szCs w:val="28"/>
        </w:rPr>
        <w:t>НПА, которые относятся к средней степени регулирующего воздействия, в обосновании приводится краткое описание ранее предусмотренных нормативными правовыми актами обязанностей для субъектов предпринимательской и инвестиционной деятельности со ссылкой на действующие нормативные пра</w:t>
      </w:r>
      <w:r w:rsidRPr="00680F43">
        <w:rPr>
          <w:rFonts w:ascii="Times New Roman" w:hAnsi="Times New Roman" w:cs="Times New Roman"/>
          <w:sz w:val="28"/>
          <w:szCs w:val="28"/>
        </w:rPr>
        <w:t xml:space="preserve">вовые акты и положений проекта </w:t>
      </w:r>
      <w:r w:rsidR="006246B7" w:rsidRPr="00680F43">
        <w:rPr>
          <w:rFonts w:ascii="Times New Roman" w:hAnsi="Times New Roman" w:cs="Times New Roman"/>
          <w:sz w:val="28"/>
          <w:szCs w:val="28"/>
        </w:rPr>
        <w:t>НПА, изменяющих указанные обязанности, а также положений проекта НПА, приводящих к увеличению ранее предусмотренных нормативными правовыми актами расходов субъектов предпринимательской и инвестиционной деятельности и (или) расходов местного бюджета, и оценки текущего уровня расходов, связанных с данными обязанностями.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Для проектов НПА, которые относятся к низкой степени регулирующего воздействия, в обосн</w:t>
      </w:r>
      <w:r w:rsidR="007257BF" w:rsidRPr="00680F43">
        <w:rPr>
          <w:rFonts w:ascii="Times New Roman" w:hAnsi="Times New Roman" w:cs="Times New Roman"/>
          <w:sz w:val="28"/>
          <w:szCs w:val="28"/>
        </w:rPr>
        <w:t xml:space="preserve">овании указывается, что проект </w:t>
      </w:r>
      <w:r w:rsidRPr="00680F43">
        <w:rPr>
          <w:rFonts w:ascii="Times New Roman" w:hAnsi="Times New Roman" w:cs="Times New Roman"/>
          <w:sz w:val="28"/>
          <w:szCs w:val="28"/>
        </w:rPr>
        <w:t xml:space="preserve">НПА относится к категории проектов, предусмотренных подпунктом 3 </w:t>
      </w:r>
      <w:hyperlink r:id="rId18" w:history="1">
        <w:r w:rsidRPr="00680F43">
          <w:rPr>
            <w:rFonts w:ascii="Times New Roman" w:hAnsi="Times New Roman" w:cs="Times New Roman"/>
            <w:sz w:val="28"/>
            <w:szCs w:val="28"/>
          </w:rPr>
          <w:t>пункта 14</w:t>
        </w:r>
      </w:hyperlink>
      <w:r w:rsidRPr="00680F43">
        <w:rPr>
          <w:rFonts w:ascii="Times New Roman" w:hAnsi="Times New Roman" w:cs="Times New Roman"/>
          <w:sz w:val="28"/>
          <w:szCs w:val="28"/>
        </w:rPr>
        <w:t xml:space="preserve"> ОРВ (с указанием основания отнесения проекта к указанной категории).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Вы</w:t>
      </w:r>
      <w:r w:rsidR="007257BF" w:rsidRPr="00680F43">
        <w:rPr>
          <w:rFonts w:ascii="Times New Roman" w:hAnsi="Times New Roman" w:cs="Times New Roman"/>
          <w:sz w:val="28"/>
          <w:szCs w:val="28"/>
        </w:rPr>
        <w:t xml:space="preserve">явление в ходе анализа проекта </w:t>
      </w:r>
      <w:r w:rsidRPr="00680F43">
        <w:rPr>
          <w:rFonts w:ascii="Times New Roman" w:hAnsi="Times New Roman" w:cs="Times New Roman"/>
          <w:sz w:val="28"/>
          <w:szCs w:val="28"/>
        </w:rPr>
        <w:t xml:space="preserve">НПА положений более высокой степени регулирующего воздействия, чем та, что указана в сводном отчете, является основанием для вывода о несоблюдении разработчиком требований </w:t>
      </w:r>
      <w:hyperlink r:id="rId19" w:history="1">
        <w:r w:rsidRPr="00680F43">
          <w:rPr>
            <w:rFonts w:ascii="Times New Roman" w:hAnsi="Times New Roman" w:cs="Times New Roman"/>
            <w:sz w:val="28"/>
            <w:szCs w:val="28"/>
          </w:rPr>
          <w:t>Порядка</w:t>
        </w:r>
      </w:hyperlink>
      <w:r w:rsidRPr="00680F43">
        <w:rPr>
          <w:rFonts w:ascii="Times New Roman" w:hAnsi="Times New Roman" w:cs="Times New Roman"/>
          <w:sz w:val="28"/>
          <w:szCs w:val="28"/>
        </w:rPr>
        <w:t xml:space="preserve"> проведения ОРВ и экспертизы.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13. Рекомендации по заполнению </w:t>
      </w:r>
      <w:hyperlink w:anchor="P470" w:history="1">
        <w:r w:rsidRPr="00680F43">
          <w:rPr>
            <w:rFonts w:ascii="Times New Roman" w:hAnsi="Times New Roman" w:cs="Times New Roman"/>
            <w:sz w:val="28"/>
            <w:szCs w:val="28"/>
          </w:rPr>
          <w:t>раздела 3</w:t>
        </w:r>
      </w:hyperlink>
      <w:r w:rsidRPr="00680F43">
        <w:rPr>
          <w:rFonts w:ascii="Times New Roman" w:hAnsi="Times New Roman" w:cs="Times New Roman"/>
          <w:sz w:val="28"/>
          <w:szCs w:val="28"/>
        </w:rPr>
        <w:t xml:space="preserve"> сводного отчета "Краткое описание проблемы, на решение которой направлен предлагаемый способ правового регулирования, оценка негативных эффектов, возникающих в связи с наличием рассматриваемой проблемы".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470"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должно быть обосновано наличие проблемы, на решение которой направлено действие проекта НПА, описаны негативные эффекты, связанные с наличием проблемы, риски и последствия сохранения текущей ситуации.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Проблема должна быть сформулирована и описана максимально конкретно. По возможности проблема должна быть оценена количественно с использованием данных из официальных и (или) иных опубликованных источников, которые могут быть верифицированы другими заинтересованными лицами. Желательным является подтверждение наличия проблемы с использованием данных из нескольких независимых источников.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Не является проблемой отсутствие нормативного правового регулирования в какой-либо сфере деятельности. Нормативное правовое регулирование является способом решения проблемы.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Наличие поручения о разработке проекта НПА не является обоснованием наличия проблемы. Поручение является управленческим решением, направленным на минимизацию влияния соответствующей проблемы.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Проблемы выявляются на основе:</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 проведения экспертизы действующих нормативных правовых актов - выявления несоответствия заявленных целей действующих нормативных </w:t>
      </w:r>
      <w:r w:rsidRPr="00680F43">
        <w:rPr>
          <w:rFonts w:ascii="Times New Roman" w:hAnsi="Times New Roman" w:cs="Times New Roman"/>
          <w:sz w:val="28"/>
          <w:szCs w:val="28"/>
        </w:rPr>
        <w:lastRenderedPageBreak/>
        <w:t>правовых актов фактическим результатам их реализации;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обращений граждан и организаций, свидетельствующих о наличии проблемы; при этом следует иметь в виду, что обращения могут быть как следствием наличия системной проблемы, так и частным случаем, когда указанная проблема не требует изменения правового регулирования в целом;</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сведений органов государственного контроля (надзора), органов муниципального контроля, статистических данных о случаях причинения вреда жизни, здоровью, имуществу, нанесения экологического ущерба;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4) сведений опросов общественного мнения, обследований организаций, иных данных независимых исследований;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5) иных сведений, подтверждающих наличие проблемы.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В сводном отчете необходимо указать негативные эффекты, связанные с наличием проблемы. Такие эффекты могут проявляться в следующем:</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высокие издержки применения участниками отношений установленных процедур. Подтверждением наличия этого эффекта могут быть количественные оценки стоимости и продолжительности процедур (в сопоставлении со стоимостью и продолжительностью аналогичных процедур в других странах, субъектах Российской Федерации, образованиях с оборотными и иными показателями деятельности участников отношений), а также данные об обращениях граждан и организаций;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недостаток информации для рационального выбора и принятия решений участниками отношений. Вследствие недостатка информации у участников отношений возможны такие негативные последствия, как возможность недобросовестного поведения более информированных участников отношений в отношении менее информированных участников отношений, негативные изменения общих рыночных условий, в том числе недобросовестная конкуренция, неэффективное размещение ресурсов и т.д.;</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наличие иных негативных эффектов (в сфере экологии, общественной безопасности, конкуренции, инвестиционного климата, социального благополучия и др.). Наличие таких негативных эффектов должно быть подтверждено объективными данными.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При выявлении причин и факторов наличия проблемы следует опираться на данные исследований, собственную экспертную оценку, мнения участников отношений. При этом необходимо учитывать возможный риск предоставления участниками отношений искаженных сведений. Причинно-следственная связь между проблемой и факторами, обуславливающими ее наличие, должна быть логически обоснована. Выявление факторов и условий наличия проблемы является важным элементом публичных консультаций</w:t>
      </w:r>
      <w:r w:rsidR="007257BF" w:rsidRPr="00680F43">
        <w:rPr>
          <w:rFonts w:ascii="Times New Roman" w:hAnsi="Times New Roman" w:cs="Times New Roman"/>
          <w:sz w:val="28"/>
          <w:szCs w:val="28"/>
        </w:rPr>
        <w:t xml:space="preserve"> при обсуждении текста проекта </w:t>
      </w:r>
      <w:r w:rsidRPr="00680F43">
        <w:rPr>
          <w:rFonts w:ascii="Times New Roman" w:hAnsi="Times New Roman" w:cs="Times New Roman"/>
          <w:sz w:val="28"/>
          <w:szCs w:val="28"/>
        </w:rPr>
        <w:t>НПА и сводного отчета.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сводном отчете приводится информация о времени возникновения проблемы, а также времени выявления проблемы. Разработчику следует определить, идет ли речь о новой проблеме или проблема существует в течение длительного времени, но до настоящего момента не решалась или усилия по ее решению не привели к положительным результатам. Если проблема существует в течение длительного времени, и предпринимались определенные меры, направленные на ее решение, то необходимо указать, какие именно меры и </w:t>
      </w:r>
      <w:r w:rsidRPr="00680F43">
        <w:rPr>
          <w:rFonts w:ascii="Times New Roman" w:hAnsi="Times New Roman" w:cs="Times New Roman"/>
          <w:sz w:val="28"/>
          <w:szCs w:val="28"/>
        </w:rPr>
        <w:lastRenderedPageBreak/>
        <w:t>когда были предприняты, каковы были результаты и почему, по мнению разработчика, принятые меры явились или являются недостаточными и не привели к достижению цели. Здесь же приводятся сведения об объемах ресурсов (в том числе бюджетных), затраченных на решение данной проблемы, если для решения проблемы были проведены мероприятия, связанные с финансовыми затратами.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При определении причин невозможности устранения проблемы участниками соответствующих отношений самостоятельно без вмешательства органов местного самоуправления необходимо обосновать, почему без введения нового правового регулирования проблема не может исчезнуть или перестать быть значимой для участников отношений.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Необходимо описать, как может развиваться проблема и связанные с ней негативные эффекты без вмешательства органов местного самоуправления (отразить базовый сценарий развития событий). Ввиду прогнозного характера такого анализа следует указать условия, при сохранении которых возможно указанное развитие. Если проводится экстраполяция имеющихся данных на будущие периоды, необходимо указать обоснование, почему такая экстраполяция не вызвана случайными и (или) временными факторами. В том случае, если возможны несколько сценариев развития событий, необходимо дать их описание и оценку условий, при которых более вероятным оказывается тот или иной сценарий.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Также в указанном </w:t>
      </w:r>
      <w:hyperlink w:anchor="P470"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может быть приведена любая дополнительная информация, позволяющая более точно характеризовать проблему, на решение которой направлен предлагаемый способ правового регулирования, негативные эффекты, в которых она проявляется, и их масштаб, а также информация о наличии взаимосвязанных проблем и отношений, уровне развития технологий в данной области, инвестиционной и инновационной деятельности участников отношений.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14. Рекомендации по заполнению </w:t>
      </w:r>
      <w:hyperlink w:anchor="P492" w:history="1">
        <w:r w:rsidRPr="00680F43">
          <w:rPr>
            <w:rFonts w:ascii="Times New Roman" w:hAnsi="Times New Roman" w:cs="Times New Roman"/>
            <w:sz w:val="28"/>
            <w:szCs w:val="28"/>
          </w:rPr>
          <w:t>раздела 4</w:t>
        </w:r>
      </w:hyperlink>
      <w:r w:rsidRPr="00680F43">
        <w:rPr>
          <w:rFonts w:ascii="Times New Roman" w:hAnsi="Times New Roman" w:cs="Times New Roman"/>
          <w:sz w:val="28"/>
          <w:szCs w:val="28"/>
        </w:rPr>
        <w:t xml:space="preserve"> сводного отчета "Цели предлагаемого правового регулирования".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Цели предлагаемого правового регулирования должны быть указаны максимально конкретно, соответствовать заявленным проблемам, на решение которых направлено предлагаемое правовое регулирование, и содержанию предлагаемого проекта НПА. Точное соответствие заявленной цели проблеме является ключевым условием эффективности мер предлагаемого правового регулирования.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Формулировка цели не должна быть:</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абстрактной характеристикой желаемого эффекта (такой, как "улучшение ситуации", "создание условий", "содействие", иными аналогичными характеристиками);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непонятной для лиц, не обладающих специальными профессиональными знаниями;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неоднозначной по трактовке планируемого результата.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Формулировка цели должна позволять измерить степень ее достижения, точно определить момент ее достижения.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Формулировка цели должна оставлять свободу выбора средств и методов </w:t>
      </w:r>
      <w:r w:rsidRPr="00680F43">
        <w:rPr>
          <w:rFonts w:ascii="Times New Roman" w:hAnsi="Times New Roman" w:cs="Times New Roman"/>
          <w:sz w:val="28"/>
          <w:szCs w:val="28"/>
        </w:rPr>
        <w:lastRenderedPageBreak/>
        <w:t>достижения требуемого результата и не должна предопределять выбор конкретного способа ее достижения.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Если формулировка цели не позволяет измерить степень ее достижения по причине своей абстрактности, замены характеристики конечного результата описанием средств достижения цели или другим причинам, то такая формулировка не должна применяться.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492"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должны быть приведены ожидаемые обозримые сроки достижения поставленных целей.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15. Рекомендации по заполнению </w:t>
      </w:r>
      <w:hyperlink w:anchor="P501" w:history="1">
        <w:r w:rsidRPr="00680F43">
          <w:rPr>
            <w:rFonts w:ascii="Times New Roman" w:hAnsi="Times New Roman" w:cs="Times New Roman"/>
            <w:sz w:val="28"/>
            <w:szCs w:val="28"/>
          </w:rPr>
          <w:t>раздела 5</w:t>
        </w:r>
      </w:hyperlink>
      <w:r w:rsidRPr="00680F43">
        <w:rPr>
          <w:rFonts w:ascii="Times New Roman" w:hAnsi="Times New Roman" w:cs="Times New Roman"/>
          <w:sz w:val="28"/>
          <w:szCs w:val="28"/>
        </w:rPr>
        <w:t xml:space="preserve"> сводного отчета "Краткое описание предлагаемого способа правового регулирования и иных возможных способов решения проблемы".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Выбранный способ правового регулирования должен существенным образом снижать негативное воздействие проблемы в сфере правового регулирования (обеспечивать достижение целей правового регулирования).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Необходимо четко описать, в чем именно состоит предлагаемый способ правового регулирования: на какие отношения и каких именно участников отношений распространяется правовое регулирование, какие требования к участникам отношений, видам деятельности устанавливаются (изменяются или отменяются) предлагаемым проектом НПА, какие новые права возникают у участников отношений, каким образом они будут реализованы.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В сводном отчете приводится описание иных способов решения проблемы и достижения поставленных целей в том же формате, что и описание предлагаемого правового регулирования. Если иного, кроме предложенного разработчиком, способа достижения целей не существует (не приведено), то целесообразно убедиться в том, что формулировка цели не предопределяет выбор конкретного способа ее достижения.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501"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приводится обоснование, почему из возможных способов решения проблемы был выбран именно предложенный. Наилучшим обоснованием является количественное сопоставление издержек и выгод различных способов решения проблемы. В отсутствие возможности провести соответствующие расчеты должны быть логически обоснованы сравнительные преимущества выбранного способа. Наиболее детальные обоснования предпочтительности выбранного способа требуются для положений, обладающих высокой степенью регулирующего воздействия.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16. Рекомендации по заполнению </w:t>
      </w:r>
      <w:hyperlink w:anchor="P530" w:history="1">
        <w:r w:rsidRPr="00680F43">
          <w:rPr>
            <w:rFonts w:ascii="Times New Roman" w:hAnsi="Times New Roman" w:cs="Times New Roman"/>
            <w:sz w:val="28"/>
            <w:szCs w:val="28"/>
          </w:rPr>
          <w:t>раздела 6</w:t>
        </w:r>
      </w:hyperlink>
      <w:r w:rsidRPr="00680F43">
        <w:rPr>
          <w:rFonts w:ascii="Times New Roman" w:hAnsi="Times New Roman" w:cs="Times New Roman"/>
          <w:sz w:val="28"/>
          <w:szCs w:val="28"/>
        </w:rPr>
        <w:t xml:space="preserve"> сводного отчета "Основные группы субъектов предпринимательской и инвестиционной деятельности, иные заинтересованные лица, интересы которых будут затронуты предлагаемым правовым регулированием, оценка количества таких субъектов".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530"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указываются группы участников отношений, интересы которых будут затронуты предлагаемым правовым регулированием, а также дается оценка численности участников каждой группы. Указание следует начинать с групп, которые непосредственно являются объектом регулирования (у которых возникают новые обязанности, права, в отношении которых устанавливаются запреты или ограничения). Источником могут быть статистические данные о количестве организаций (граждан) той или иной категории, данные реестров о количестве выданных лицензий, полученных </w:t>
      </w:r>
      <w:r w:rsidRPr="00680F43">
        <w:rPr>
          <w:rFonts w:ascii="Times New Roman" w:hAnsi="Times New Roman" w:cs="Times New Roman"/>
          <w:sz w:val="28"/>
          <w:szCs w:val="28"/>
        </w:rPr>
        <w:lastRenderedPageBreak/>
        <w:t>разрешений и (или) иные имеющиеся данные. Возможно использование результатов исследований рынков, иных независимых исследований. При невозможности дать точную оценку численности субъектов допускается приведение интервальных оценок либо указание на отсутствие данных по соответствующему показателю.</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Прогноз изменения численности участников должен быть обоснован. В некоторых случаях возможна экстраполяция существующей динамики численности участников. Однако необходимо принимать во внимание те изменения, которые прямо следуют из предлагаемого правового регулирования, например, ужесточение требований к участникам определенного вида деятельности, вероятно, приведет к уменьшению численности таких участников, даже если до введения регулирования их численность увеличивалась.</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17. Рекомендации по заполнению </w:t>
      </w:r>
      <w:hyperlink w:anchor="P550" w:history="1">
        <w:r w:rsidRPr="00680F43">
          <w:rPr>
            <w:rFonts w:ascii="Times New Roman" w:hAnsi="Times New Roman" w:cs="Times New Roman"/>
            <w:sz w:val="28"/>
            <w:szCs w:val="28"/>
          </w:rPr>
          <w:t>раздела 7</w:t>
        </w:r>
      </w:hyperlink>
      <w:r w:rsidRPr="00680F43">
        <w:rPr>
          <w:rFonts w:ascii="Times New Roman" w:hAnsi="Times New Roman" w:cs="Times New Roman"/>
          <w:sz w:val="28"/>
          <w:szCs w:val="28"/>
        </w:rPr>
        <w:t xml:space="preserve"> сводного отчета "Новые функции, полномочия, обязанности и права органов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или сведения об их изменении, а также порядок их реализации".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550"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необходимо привести все функции, полномочия, обязанности и права органов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которые вводятся или изменяются. Кратко описывается порядок реализации соответствующих функций, каким именно органом они реализуются (будут реализовываться). Под порядком реализации функции, в том числе, понимаются проверки (плановые и внеплановые, документарные и выездные), анализ отчетности и (или) статистических данных.</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По каждой изменяемой функции необходимо указать изменение трудозатрат. Приводятся данные о совокупном изменении трудозатрат по всем органам, реализующим соответствующую функцию.</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В случае появления новой функции целесообразно указать информацию о дополнительных трудозатратах по ее реализации.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550"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сводного отчета целесообразно привести также информацию об иных ресурсах, которые потребуются дополнительно или будут высвобождены в результате появления (изменения) функций.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18. Рекомендации по заполнению </w:t>
      </w:r>
      <w:hyperlink w:anchor="P569" w:history="1">
        <w:r w:rsidRPr="00680F43">
          <w:rPr>
            <w:rFonts w:ascii="Times New Roman" w:hAnsi="Times New Roman" w:cs="Times New Roman"/>
            <w:sz w:val="28"/>
            <w:szCs w:val="28"/>
          </w:rPr>
          <w:t>раздела 8</w:t>
        </w:r>
      </w:hyperlink>
      <w:r w:rsidRPr="00680F43">
        <w:rPr>
          <w:rFonts w:ascii="Times New Roman" w:hAnsi="Times New Roman" w:cs="Times New Roman"/>
          <w:sz w:val="28"/>
          <w:szCs w:val="28"/>
        </w:rPr>
        <w:t xml:space="preserve"> сводного отчета "Оценка соответствующих расходов местного бюджета (возможных поступлений в местный бюджет)".</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569"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сводного отчета при</w:t>
      </w:r>
      <w:r w:rsidR="00256020" w:rsidRPr="00680F43">
        <w:rPr>
          <w:rFonts w:ascii="Times New Roman" w:hAnsi="Times New Roman" w:cs="Times New Roman"/>
          <w:sz w:val="28"/>
          <w:szCs w:val="28"/>
        </w:rPr>
        <w:t xml:space="preserve">водится оценка влияния проекта </w:t>
      </w:r>
      <w:r w:rsidRPr="00680F43">
        <w:rPr>
          <w:rFonts w:ascii="Times New Roman" w:hAnsi="Times New Roman" w:cs="Times New Roman"/>
          <w:sz w:val="28"/>
          <w:szCs w:val="28"/>
        </w:rPr>
        <w:t xml:space="preserve">НПА на уровень расходов бюджета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и оценка возможных поступлений, вызванных введением (изменением или отменой) правового регулирования. Указанная оценка проводится в разрезе новых (изменяемых) функций, полномочий, обязанностей или прав органов, выделенных в </w:t>
      </w:r>
      <w:hyperlink w:anchor="P550" w:history="1">
        <w:r w:rsidRPr="00680F43">
          <w:rPr>
            <w:rFonts w:ascii="Times New Roman" w:hAnsi="Times New Roman" w:cs="Times New Roman"/>
            <w:sz w:val="28"/>
            <w:szCs w:val="28"/>
          </w:rPr>
          <w:t>разделе 7</w:t>
        </w:r>
      </w:hyperlink>
      <w:r w:rsidRPr="00680F43">
        <w:rPr>
          <w:rFonts w:ascii="Times New Roman" w:hAnsi="Times New Roman" w:cs="Times New Roman"/>
          <w:sz w:val="28"/>
          <w:szCs w:val="28"/>
        </w:rPr>
        <w:t xml:space="preserve"> сводного отчета. Оценка расходов и возможных поступлений приводится в рублях в текущих ценах соответствующих лет. При оценке расходов и возможных поступлений используются индексы-дефляторы.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случае отсутствия расходов местного бюджета (возможных поступлений в местный бюджет) в результате введения (изменения или отмены) правового регулирования, информация об этом приводится в указанном </w:t>
      </w:r>
      <w:hyperlink w:anchor="P569"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сводного </w:t>
      </w:r>
      <w:r w:rsidRPr="00680F43">
        <w:rPr>
          <w:rFonts w:ascii="Times New Roman" w:hAnsi="Times New Roman" w:cs="Times New Roman"/>
          <w:sz w:val="28"/>
          <w:szCs w:val="28"/>
        </w:rPr>
        <w:lastRenderedPageBreak/>
        <w:t>отчета.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Введение или изменение функций, полномочий, обязанностей и прав органов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и (или) субъектов предпринимательской деятельности могут приводить к:</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 росту или сокращению (экономии) расходов бюджета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дополнительным (за счет появления новых источников или за счет расширения доходной базы) или выпадающим (сокращению объемов поступлений налогов, сборов, неналоговых доходов) доходам бюджета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Виды единовременных и периодических расходов приводятся в соответствии с видами расходов бюджетов бюджетной системы Российской Федерации (по выбору разработчика) с пояснениями (например, "расходы на содержание дополнительной численности служащих", "расходы на создание информационной системы мониторинга").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На основе оценки доходов и расходов по каждой функции формируется итоговая оценка единовременных расходов, периодических расходов и доходов. При формировании сумм учитываются все виды влияния на доходы и расходы (например, итоговый объем доходов равен объему дополнительных доходов, уменьшенному на объем выпадающих доходов).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Также в указанном </w:t>
      </w:r>
      <w:hyperlink w:anchor="P569"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сводного отчета приводятся иные имеющиеся сведения о расходах (возможных поступлениях) бюджета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В частности, указываются итоговое соотношение расходов и возможных поступлений, их соотношение по времени реализации нормативного правового акта (если указанные расходы и поступления неравномерны во времени; так, при высоких единовременных расходах первого года реализации проекта акта объем дополнительных доходов за трехлетний период может не превышать планируемый объем расходов).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19. Рекомендации по заполнению </w:t>
      </w:r>
      <w:hyperlink w:anchor="P602" w:history="1">
        <w:r w:rsidRPr="00680F43">
          <w:rPr>
            <w:rFonts w:ascii="Times New Roman" w:hAnsi="Times New Roman" w:cs="Times New Roman"/>
            <w:sz w:val="28"/>
            <w:szCs w:val="28"/>
          </w:rPr>
          <w:t>раздела 9</w:t>
        </w:r>
      </w:hyperlink>
      <w:r w:rsidRPr="00680F43">
        <w:rPr>
          <w:rFonts w:ascii="Times New Roman" w:hAnsi="Times New Roman" w:cs="Times New Roman"/>
          <w:sz w:val="28"/>
          <w:szCs w:val="28"/>
        </w:rPr>
        <w:t xml:space="preserve"> сводного отчета "Новые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 а также порядок организации их исполнения".</w:t>
      </w:r>
    </w:p>
    <w:p w:rsidR="006246B7" w:rsidRPr="00680F43" w:rsidRDefault="006246B7" w:rsidP="000B7F64">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602"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сводного отчета приводятся группы участников отношений так, как они указаны в </w:t>
      </w:r>
      <w:hyperlink w:anchor="P530" w:history="1">
        <w:r w:rsidRPr="00680F43">
          <w:rPr>
            <w:rFonts w:ascii="Times New Roman" w:hAnsi="Times New Roman" w:cs="Times New Roman"/>
            <w:sz w:val="28"/>
            <w:szCs w:val="28"/>
          </w:rPr>
          <w:t>разделе 6</w:t>
        </w:r>
      </w:hyperlink>
      <w:r w:rsidRPr="00680F43">
        <w:rPr>
          <w:rFonts w:ascii="Times New Roman" w:hAnsi="Times New Roman" w:cs="Times New Roman"/>
          <w:sz w:val="28"/>
          <w:szCs w:val="28"/>
        </w:rPr>
        <w:t xml:space="preserve"> сводного отчета, новые обязанности и ограничения или изменения существующих обязанностей и ограничений, которые вводятся проектом НПА. Необходимо также указать порядок организации исполнения новых обязанностей и соблюдения ограничений. Такой порядок может предполагать технологические изменения деятельности участников отношений (например, использование новых технологий и (или) оборудования для выполнения требований), дополнительные информационные требования (например, предоставление отчетности, дополнительное информирование потребителей), ограничения по месту или времени осуществления деятельности (например, ограничения на </w:t>
      </w:r>
      <w:r w:rsidRPr="00680F43">
        <w:rPr>
          <w:rFonts w:ascii="Times New Roman" w:hAnsi="Times New Roman" w:cs="Times New Roman"/>
          <w:sz w:val="28"/>
          <w:szCs w:val="28"/>
        </w:rPr>
        <w:lastRenderedPageBreak/>
        <w:t>реализацию некоторых видов товаров в определенных местах и (или) в определенный промежуток времени) и другое. Если порядок должен быть определен другим НПА, указывается необходимость принятия соответств</w:t>
      </w:r>
      <w:r w:rsidR="000B7F64" w:rsidRPr="00680F43">
        <w:rPr>
          <w:rFonts w:ascii="Times New Roman" w:hAnsi="Times New Roman" w:cs="Times New Roman"/>
          <w:sz w:val="28"/>
          <w:szCs w:val="28"/>
        </w:rPr>
        <w:t>ующего Н</w:t>
      </w:r>
      <w:r w:rsidRPr="00680F43">
        <w:rPr>
          <w:rFonts w:ascii="Times New Roman" w:hAnsi="Times New Roman" w:cs="Times New Roman"/>
          <w:sz w:val="28"/>
          <w:szCs w:val="28"/>
        </w:rPr>
        <w:t>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20. Рекомендации по заполнению </w:t>
      </w:r>
      <w:hyperlink w:anchor="P620" w:history="1">
        <w:r w:rsidRPr="00680F43">
          <w:rPr>
            <w:rFonts w:ascii="Times New Roman" w:hAnsi="Times New Roman" w:cs="Times New Roman"/>
            <w:sz w:val="28"/>
            <w:szCs w:val="28"/>
          </w:rPr>
          <w:t>раздела 10</w:t>
        </w:r>
      </w:hyperlink>
      <w:r w:rsidRPr="00680F43">
        <w:rPr>
          <w:rFonts w:ascii="Times New Roman" w:hAnsi="Times New Roman" w:cs="Times New Roman"/>
          <w:sz w:val="28"/>
          <w:szCs w:val="28"/>
        </w:rPr>
        <w:t xml:space="preserve"> сводного отчета "Оценка расходов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таких обязанностей или ограничений".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620"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сводного отчета указ</w:t>
      </w:r>
      <w:r w:rsidR="000B7F64" w:rsidRPr="00680F43">
        <w:rPr>
          <w:rFonts w:ascii="Times New Roman" w:hAnsi="Times New Roman" w:cs="Times New Roman"/>
          <w:sz w:val="28"/>
          <w:szCs w:val="28"/>
        </w:rPr>
        <w:t xml:space="preserve">ывается оценка влияния проекта </w:t>
      </w:r>
      <w:r w:rsidRPr="00680F43">
        <w:rPr>
          <w:rFonts w:ascii="Times New Roman" w:hAnsi="Times New Roman" w:cs="Times New Roman"/>
          <w:sz w:val="28"/>
          <w:szCs w:val="28"/>
        </w:rPr>
        <w:t>НПА на совокупный уровень расходов всех участников отношений.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Для каждой группы участников отношений, прямо или косвенно затронутых предлагаемым правовым регулированием, приводится оценка ожидаемых дополнительных расходов.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Указанная оценка проводится в разрезе групп, выделенных в </w:t>
      </w:r>
      <w:hyperlink w:anchor="P530" w:history="1">
        <w:r w:rsidRPr="00680F43">
          <w:rPr>
            <w:rFonts w:ascii="Times New Roman" w:hAnsi="Times New Roman" w:cs="Times New Roman"/>
            <w:sz w:val="28"/>
            <w:szCs w:val="28"/>
          </w:rPr>
          <w:t>разделе 6</w:t>
        </w:r>
      </w:hyperlink>
      <w:r w:rsidRPr="00680F43">
        <w:rPr>
          <w:rFonts w:ascii="Times New Roman" w:hAnsi="Times New Roman" w:cs="Times New Roman"/>
          <w:sz w:val="28"/>
          <w:szCs w:val="28"/>
        </w:rPr>
        <w:t xml:space="preserve"> сводного отчета, в том числе косвенно затронутых правовым регулированием.</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Введение (отмена, изменение) обязанностей и прав участников отношений может приводить к росту или сокращению расходов участников.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При характеристике расходов могут выделяться единовременные и периодические расходы. Периодические расходы приводятся с указанием периода их осуществления.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При определении расходов могут быть использованы официальные статистические данные, данные опросов представителей соответствующих групп (в том числе информация, полученная в ходе публичных консультаций), социологических опросов, независимых исследований, мониторингов, иная информация.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Для оценки расходов по каждой группе участников отношений и каждой категории требований определяются расходы и доходы "репрезентативного" участника, которые умножаются на число участников группы. Для периодических расходов принимается во внимание прогнозируемое изменение числа участников группы. Допускается также применение иных методов расчетов.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В случае отсутствия расходов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таких обязанностей или ограничений, информация об этом приводится в указанном разделе сводного отчета.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21. Рекомендации по заполнению </w:t>
      </w:r>
      <w:hyperlink w:anchor="P641" w:history="1">
        <w:r w:rsidRPr="00680F43">
          <w:rPr>
            <w:rFonts w:ascii="Times New Roman" w:hAnsi="Times New Roman" w:cs="Times New Roman"/>
            <w:sz w:val="28"/>
            <w:szCs w:val="28"/>
          </w:rPr>
          <w:t>раздела 11</w:t>
        </w:r>
      </w:hyperlink>
      <w:r w:rsidRPr="00680F43">
        <w:rPr>
          <w:rFonts w:ascii="Times New Roman" w:hAnsi="Times New Roman" w:cs="Times New Roman"/>
          <w:sz w:val="28"/>
          <w:szCs w:val="28"/>
        </w:rPr>
        <w:t xml:space="preserve"> сводного отчета "Риски возникновения негативных последствий в связи с решением проблемы предложенным способом правового регулирования".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641"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сводного отчета для предлагаемого способа решения проблемы приводятся: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оценка рисков решения проблемы предложенным способом правового регулирования (рисков, связанных с выбранным способом решения проблемы);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оценка рисков возникновения негативных последствий при введении предложенного способа правового регулирования (влияние проекта НПА на </w:t>
      </w:r>
      <w:r w:rsidRPr="00680F43">
        <w:rPr>
          <w:rFonts w:ascii="Times New Roman" w:hAnsi="Times New Roman" w:cs="Times New Roman"/>
          <w:sz w:val="28"/>
          <w:szCs w:val="28"/>
        </w:rPr>
        <w:lastRenderedPageBreak/>
        <w:t>иные сферы, безотносительно того, направлен ли проект НПА на решение проблем в указанных сферах, или нет).</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При оценке рисков решения проблемы предложенным способом правового регулирования могут рассматриваться следующие виды рисков: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риски несоответствия между предложенным способом правового регулирования и заявленными целями предложенного способа правового регулирования. Указанные риски возм</w:t>
      </w:r>
      <w:r w:rsidR="000B7F64" w:rsidRPr="00680F43">
        <w:rPr>
          <w:rFonts w:ascii="Times New Roman" w:hAnsi="Times New Roman" w:cs="Times New Roman"/>
          <w:sz w:val="28"/>
          <w:szCs w:val="28"/>
        </w:rPr>
        <w:t>ожны, если предлагаемый проект Н</w:t>
      </w:r>
      <w:r w:rsidRPr="00680F43">
        <w:rPr>
          <w:rFonts w:ascii="Times New Roman" w:hAnsi="Times New Roman" w:cs="Times New Roman"/>
          <w:sz w:val="28"/>
          <w:szCs w:val="28"/>
        </w:rPr>
        <w:t>ПА направлен на решение части проблем (не всех выявленных проблем), при выработке решений наблюдается недостаток информации (возможно проанализировать не все аспекты проблемы), способ решения проблемы обозначен на этапе постановки задачи о ее решении (например, доведено поручение по решению проблемы конкретным способом) либо есть высокая вероятность изменения содержания проекта НПА на дальнейших этапах прохождения. В качестве методов контроля эффективности избранного способа достижения целей регулирования могут рассматриваться мероприятия по сбору и анализу данных, мониторингу, "пилотному" внедрению (апробации) и иные методы в зависимости от причины возникновения данного риска;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риски недостаточности механизмов реализации предложенного способа правового регулирования для решения проблемы. Указанные риски могут быть вызваны как положениями иных нормативных правовых актов, так и неполным решением проблемы в рамках предложенного способа правового регулирования. Указанные риски возможны и в тех случаях, когда отсутствует достаточная информация об оптимальных механизмах реализации (например, о наиболее оптимальных методах поддержки развития тех или иных организаций, оптимальной организации процедур налогового администрирования). Меры по минимизации данных рисков могут заключаться в обеспечении комплексного подхода к разработке решений выявленных проблем (в том числе путем внесения необходимых изменений в иные нормативные правовые акты, если такие изменения возможны) и использовании механизмов общественного мониторинга и контроля реализации нормативного правового акта (в том числе оценки фактического воздействия);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риски невозможности обеспечения достаточного контроля соблюдения предлагаемых требований. Указанные риски могут быть связаны с нормативными правовыми ограничениями (отсутствуют механизмы контроля либо полномочий по контролю), с отсутствием достоверной информации, а также с расходами на осуществление такого контроля. При анализе указанных рисков рассматриваются возможности осуществления муниципального контроля за соблюдением предлагаемых требований, а также возможности общественного контроля, в том числе контроля саморегулируемыми организациями;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4) риски отсутствия необходимых ресурсов и кадров. Указанные риски рассматриваются как в отношении ресурсного обеспечения органов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так и в отношении ресурсного обеспечения иных участников отношений. Соответственно, в качестве механизмов по минимизации данных рисков рассматривается как выделение средств бюджета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в том числе на обучение (если </w:t>
      </w:r>
      <w:r w:rsidRPr="00680F43">
        <w:rPr>
          <w:rFonts w:ascii="Times New Roman" w:hAnsi="Times New Roman" w:cs="Times New Roman"/>
          <w:sz w:val="28"/>
          <w:szCs w:val="28"/>
        </w:rPr>
        <w:lastRenderedPageBreak/>
        <w:t>недостаток кадрового и ресурсного обеспечения выявлен в муниципальном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5) риски несоответствия предложенного способа правового регулирования уровню развития или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6) иные риски решения проблемы предложенным способом (в случае выявления их разработчиком).</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Риски возникновения негативных посл</w:t>
      </w:r>
      <w:r w:rsidR="000B7F64" w:rsidRPr="00680F43">
        <w:rPr>
          <w:rFonts w:ascii="Times New Roman" w:hAnsi="Times New Roman" w:cs="Times New Roman"/>
          <w:sz w:val="28"/>
          <w:szCs w:val="28"/>
        </w:rPr>
        <w:t xml:space="preserve">едствий при реализации проекта </w:t>
      </w:r>
      <w:r w:rsidRPr="00680F43">
        <w:rPr>
          <w:rFonts w:ascii="Times New Roman" w:hAnsi="Times New Roman" w:cs="Times New Roman"/>
          <w:sz w:val="28"/>
          <w:szCs w:val="28"/>
        </w:rPr>
        <w:t>НПА рассматриваются с учетом рисков его реализации, приведенных выше. При анализе рисков возникновения негативных последствий от в</w:t>
      </w:r>
      <w:r w:rsidR="000B7F64" w:rsidRPr="00680F43">
        <w:rPr>
          <w:rFonts w:ascii="Times New Roman" w:hAnsi="Times New Roman" w:cs="Times New Roman"/>
          <w:sz w:val="28"/>
          <w:szCs w:val="28"/>
        </w:rPr>
        <w:t xml:space="preserve">недрения предлагаемого проекта </w:t>
      </w:r>
      <w:r w:rsidRPr="00680F43">
        <w:rPr>
          <w:rFonts w:ascii="Times New Roman" w:hAnsi="Times New Roman" w:cs="Times New Roman"/>
          <w:sz w:val="28"/>
          <w:szCs w:val="28"/>
        </w:rPr>
        <w:t>НПА могут рассматриваться следующие виды рисков: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риски для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риски для развития субъектов малого и среднего предпринимательства, которые могут быть связаны, прежде всего, со стоимостью начала бизнеса, административными издержками на реализацию предлагаемых мер правового регулирования, ограничением доступа к необходимым ресурсам;</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риски для состояния конкуренции, которые могут быть связаны с повышением уровня барьеров при входе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возможностями недобросовестной конкуренции;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4) риски для безопасности и качества продукции, которые могут быть связаны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контроля за качеством продукции непосредственно потребителями;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5) риски для окружающей среды, которые могут быть связаны с потенциальным ростом негативного воздействия на окружающую среду, вызванным вводимыми мерами правового регулирования, а также недостижением планируемого уровня снижения такого воздействия (если именно на эту цель направлены меры правового регулирования);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6) социальные риски, которые могут быть связаны как с возможным сокращением числа занятых и уровня заработной платы в той или иной сфере, так и с воздействием правового регулирования на социальное неравенство, уровень бедности, миграционные процессы и (или) иные социальные характеристики;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7) иные риски.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По каждому выявленному риску приводится оценка вероятности наступления риска. В случае отсутствия возможности расчета точного значения </w:t>
      </w:r>
      <w:r w:rsidRPr="00680F43">
        <w:rPr>
          <w:rFonts w:ascii="Times New Roman" w:hAnsi="Times New Roman" w:cs="Times New Roman"/>
          <w:sz w:val="28"/>
          <w:szCs w:val="28"/>
        </w:rPr>
        <w:lastRenderedPageBreak/>
        <w:t>указанной вероятности допускается указание интервала или оценочной характеристики вероятности (риск весьма вероятен, риск вероятен, риск маловероятен).</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В случае отсутствия возможности расчета точного значения указанной степени контроля допускается указание соответствующего интервала или оценочной характеристики: полный контроль (заявленные меры, направленные на минимизацию риска, позволяют полностью исключить его влияние либо его влияние будет стремиться к нулю); частичный контроль (заявленные меры частично способствуют снижению влияния риска); контроль отсутствует (меры отсутствуют либо не оказывают влияние на вероятность наступления риска и (или) степень влияния риска).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Наличие рисков решения проблемы предложенным способом либо рисков негативных последствий реализации проекта НПА само по себе не является основанием для отклонения данной инициативы. В то же время при выявлении весьма вероятных рисков негативного воздействия проекта НПА, степень контроля которых является частичной (либо контроль над которыми отсутствует), целесообразно рассмотреть возможные альтернативные способы решения проблемы. Если и после такого рассмотрения предложенный способ решения проблемы является наилучшим, должно быть приведено соответствующее обоснование (со ссылкой на рассмотренные проблемы).</w:t>
      </w:r>
    </w:p>
    <w:p w:rsidR="006246B7" w:rsidRPr="00680F43" w:rsidRDefault="006246B7">
      <w:pPr>
        <w:pStyle w:val="ConsPlusNormal"/>
        <w:ind w:firstLine="540"/>
        <w:jc w:val="both"/>
        <w:rPr>
          <w:rFonts w:ascii="Times New Roman" w:hAnsi="Times New Roman" w:cs="Times New Roman"/>
          <w:sz w:val="28"/>
          <w:szCs w:val="28"/>
        </w:rPr>
      </w:pPr>
      <w:bookmarkStart w:id="4" w:name="P276"/>
      <w:bookmarkEnd w:id="4"/>
      <w:r w:rsidRPr="00680F43">
        <w:rPr>
          <w:rFonts w:ascii="Times New Roman" w:hAnsi="Times New Roman" w:cs="Times New Roman"/>
          <w:sz w:val="28"/>
          <w:szCs w:val="28"/>
        </w:rPr>
        <w:t xml:space="preserve">22. Рекомендации по заполнению </w:t>
      </w:r>
      <w:hyperlink w:anchor="P654" w:history="1">
        <w:r w:rsidRPr="00680F43">
          <w:rPr>
            <w:rFonts w:ascii="Times New Roman" w:hAnsi="Times New Roman" w:cs="Times New Roman"/>
            <w:sz w:val="28"/>
            <w:szCs w:val="28"/>
          </w:rPr>
          <w:t>раздела 12</w:t>
        </w:r>
      </w:hyperlink>
      <w:r w:rsidRPr="00680F43">
        <w:rPr>
          <w:rFonts w:ascii="Times New Roman" w:hAnsi="Times New Roman" w:cs="Times New Roman"/>
          <w:sz w:val="28"/>
          <w:szCs w:val="28"/>
        </w:rPr>
        <w:t xml:space="preserve"> сводного отчета "Предполагаемая дата вступления в силу муниципального нормативного правового акта, оценка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654"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сводного отчета приводятся предполагаемая дата вступления в силу проекта НПА, наличие и сроки переходного периода и (или) отсрочки вступления в силу проекта 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Если отдельные положения проекта НПА вступают в силу в разное время, приводятся такие положения (ссылки на них) и даты их вступления в силу.</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Если установлен переходный период и (или) отсрочка вступления в силу проекта НПА, приводится обоснование необходимости такой отсрочки. Необходимость переходного периода и (или) отсрочки вступления в силу проекта НПА допускается обосновывать необходимостью технологических, экономических, организационных и (или) иных ограничений (следует указать, каких именно), не позволяющих группам участников отношений, включая органы государственной власти и органы местного самоуправления, немедленно приступить к исполнению новых обязанностей, значительными единовременными затратами участников отношений или бюджета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необходимыми для реализации предлагаемого правового регулирования.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23. Рекомендации по заполнению </w:t>
      </w:r>
      <w:hyperlink w:anchor="P672" w:history="1">
        <w:r w:rsidRPr="00680F43">
          <w:rPr>
            <w:rFonts w:ascii="Times New Roman" w:hAnsi="Times New Roman" w:cs="Times New Roman"/>
            <w:sz w:val="28"/>
            <w:szCs w:val="28"/>
          </w:rPr>
          <w:t>раздела 13</w:t>
        </w:r>
      </w:hyperlink>
      <w:r w:rsidRPr="00680F43">
        <w:rPr>
          <w:rFonts w:ascii="Times New Roman" w:hAnsi="Times New Roman" w:cs="Times New Roman"/>
          <w:sz w:val="28"/>
          <w:szCs w:val="28"/>
        </w:rPr>
        <w:t xml:space="preserve"> сводного отчета "Необходимые для достижения заявленных целей правового регулирования организационно-технические, методологические, информационные и (или) иные мероприятия".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lastRenderedPageBreak/>
        <w:t xml:space="preserve">В указанном </w:t>
      </w:r>
      <w:hyperlink w:anchor="P672"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сводного отчета приводятся все мероприятия, которые необходимы для достижения заявленных целей регулирования и прямо не прописаны в проекте НПА, в том числе:</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разработка иных необходимых нормативных правовых актов, инструкций, методических указаний и (или) иных документов;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создание новых органов, структурных подразделений;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создание информационных ресурсов, баз данных;</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4) обучение работников органов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иных участников отношений;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5) мероприятия по доведению информации до участников отношений;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6) иные мероприятия.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24. Рекомендации по заполнению </w:t>
      </w:r>
      <w:hyperlink w:anchor="P698" w:history="1">
        <w:r w:rsidRPr="00680F43">
          <w:rPr>
            <w:rFonts w:ascii="Times New Roman" w:hAnsi="Times New Roman" w:cs="Times New Roman"/>
            <w:sz w:val="28"/>
            <w:szCs w:val="28"/>
          </w:rPr>
          <w:t>раздела 14</w:t>
        </w:r>
      </w:hyperlink>
      <w:r w:rsidRPr="00680F43">
        <w:rPr>
          <w:rFonts w:ascii="Times New Roman" w:hAnsi="Times New Roman" w:cs="Times New Roman"/>
          <w:sz w:val="28"/>
          <w:szCs w:val="28"/>
        </w:rPr>
        <w:t xml:space="preserve"> сводного отчета "Иные сведения, которые, по мнению разработчика, позволяют оценить обоснованность предлагаемого правового регулирования".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698"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сводного отчета разработчик приводит любые дополнительные сведения, которые, по его мнению, подтверждают обоснованность предлагаемого правового регулирования, со ссылками на источники информации и методы расчетов (если указанные методы применимы).</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r w:rsidRPr="00680F43">
        <w:rPr>
          <w:rFonts w:ascii="Times New Roman" w:hAnsi="Times New Roman" w:cs="Times New Roman"/>
          <w:sz w:val="28"/>
          <w:szCs w:val="28"/>
        </w:rPr>
        <w:t>Раздел III. ПРОВЕДЕНИЕ</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ПУБЛИЧНЫХ КОНСУ</w:t>
      </w:r>
      <w:r w:rsidR="000B7F64" w:rsidRPr="00680F43">
        <w:rPr>
          <w:rFonts w:ascii="Times New Roman" w:hAnsi="Times New Roman" w:cs="Times New Roman"/>
          <w:sz w:val="28"/>
          <w:szCs w:val="28"/>
        </w:rPr>
        <w:t xml:space="preserve">ЛЬТАЦИЙ ПО ПРОЕКТУ </w:t>
      </w:r>
      <w:r w:rsidRPr="00680F43">
        <w:rPr>
          <w:rFonts w:ascii="Times New Roman" w:hAnsi="Times New Roman" w:cs="Times New Roman"/>
          <w:sz w:val="28"/>
          <w:szCs w:val="28"/>
        </w:rPr>
        <w:t>НПА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26. В рамках организации пуб</w:t>
      </w:r>
      <w:r w:rsidR="000B7F64" w:rsidRPr="00680F43">
        <w:rPr>
          <w:rFonts w:ascii="Times New Roman" w:hAnsi="Times New Roman" w:cs="Times New Roman"/>
          <w:sz w:val="28"/>
          <w:szCs w:val="28"/>
        </w:rPr>
        <w:t xml:space="preserve">личных консультаций по проекту </w:t>
      </w:r>
      <w:r w:rsidRPr="00680F43">
        <w:rPr>
          <w:rFonts w:ascii="Times New Roman" w:hAnsi="Times New Roman" w:cs="Times New Roman"/>
          <w:sz w:val="28"/>
          <w:szCs w:val="28"/>
        </w:rPr>
        <w:t xml:space="preserve">НПА разработчиком с учетом требований проведения ОРВ на официальном сайте </w:t>
      </w:r>
      <w:r w:rsidR="000B7F64" w:rsidRPr="00680F43">
        <w:rPr>
          <w:rFonts w:ascii="Times New Roman" w:hAnsi="Times New Roman" w:cs="Times New Roman"/>
          <w:sz w:val="28"/>
          <w:szCs w:val="28"/>
        </w:rPr>
        <w:t>а</w:t>
      </w:r>
      <w:r w:rsidRPr="00680F43">
        <w:rPr>
          <w:rFonts w:ascii="Times New Roman" w:hAnsi="Times New Roman" w:cs="Times New Roman"/>
          <w:sz w:val="28"/>
          <w:szCs w:val="28"/>
        </w:rPr>
        <w:t xml:space="preserve">дминистрации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в информационно-телекоммуникационной сети "Интернет" (далее - официальный сайт) размещается извещение о проведении публичных консультаций, обязательным приложен</w:t>
      </w:r>
      <w:r w:rsidR="000B7F64" w:rsidRPr="00680F43">
        <w:rPr>
          <w:rFonts w:ascii="Times New Roman" w:hAnsi="Times New Roman" w:cs="Times New Roman"/>
          <w:sz w:val="28"/>
          <w:szCs w:val="28"/>
        </w:rPr>
        <w:t xml:space="preserve">ием к которому является проект </w:t>
      </w:r>
      <w:r w:rsidRPr="00680F43">
        <w:rPr>
          <w:rFonts w:ascii="Times New Roman" w:hAnsi="Times New Roman" w:cs="Times New Roman"/>
          <w:sz w:val="28"/>
          <w:szCs w:val="28"/>
        </w:rPr>
        <w:t xml:space="preserve">НПА и заполненный сводный отчет. Рекомендуемая форма </w:t>
      </w:r>
      <w:hyperlink w:anchor="P333" w:history="1">
        <w:r w:rsidRPr="00680F43">
          <w:rPr>
            <w:rFonts w:ascii="Times New Roman" w:hAnsi="Times New Roman" w:cs="Times New Roman"/>
            <w:sz w:val="28"/>
            <w:szCs w:val="28"/>
          </w:rPr>
          <w:t>извещения</w:t>
        </w:r>
      </w:hyperlink>
      <w:r w:rsidRPr="00680F43">
        <w:rPr>
          <w:rFonts w:ascii="Times New Roman" w:hAnsi="Times New Roman" w:cs="Times New Roman"/>
          <w:sz w:val="28"/>
          <w:szCs w:val="28"/>
        </w:rPr>
        <w:t xml:space="preserve"> приведена в приложении N 1 к настоящим Методическим рекомендациям.</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Одновременно разработчику следует обеспечить опубликование извещения о проведении публичных консультаций по проекту НПА (без приложений) в печатном средстве массовой информации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предназначенном для официального опубликования правовых актов и иной официальной информации (с указанием адреса официального сайта, на котором размещены извещение о проведении публичных консультаций и иные материалы, связанные с проведением публичных консультаций).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27. Целями проведения публичных консультаций по проекту НПА являются: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получение дополнительной информации о существующей проблеме, возможных способах ее решения, группах лиц, затронутых проблемой и предлагаемым способом правового регулирования, издержках и выгодах затронутых лиц;</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повышение качества проекта 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lastRenderedPageBreak/>
        <w:t>3) вовлечение заинтересованных лиц в процесс определения наилучших путей решения имеющихся проблем, поиска баланса интересов различных заинтересованных групп.</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28. Сроки проведения публичных консультаций устанавливаются разработчиком с учетом степени регулирующего воздействия положений, содержащихся в проекте НПА и не должны быть менее или более сроков, определенных проведени</w:t>
      </w:r>
      <w:r w:rsidR="000B7F64" w:rsidRPr="00680F43">
        <w:rPr>
          <w:rFonts w:ascii="Times New Roman" w:hAnsi="Times New Roman" w:cs="Times New Roman"/>
          <w:sz w:val="28"/>
          <w:szCs w:val="28"/>
        </w:rPr>
        <w:t>ем</w:t>
      </w:r>
      <w:r w:rsidRPr="00680F43">
        <w:rPr>
          <w:rFonts w:ascii="Times New Roman" w:hAnsi="Times New Roman" w:cs="Times New Roman"/>
          <w:sz w:val="28"/>
          <w:szCs w:val="28"/>
        </w:rPr>
        <w:t xml:space="preserve"> ОРВ. Днем начала срока проведения публичных консультаций является день размещения разработчиком проекта НПА на официальном сайте.</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29. Организации, с которыми Администрацией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заключены соглашения о взаимодействии при проведении ОРВ, извещаются о начале проведения публичных консультаций ответственным лицом. Извещение может осуществляться в электронном виде (на соответствующий адрес электронной почты), письменном виде, посредством факсимильной связи, либо в иных формах, определенных соглашениями о взаимодействии при проведении ОРВ.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30. Помимо получения письменных предложений от участников публичных консультаций, разработчиком могут дополнительно использоваться иные формы общественного обсуждения.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31. При проведении публичных консультаций могут учитываться различные социально значимые факторы (как относящиеся к предпринимательской и инвестиционной деятельности, так и не относящиеся к ней), соотносимые с рисками возникновения негативных последствий в связи с решением проблемы предложенным способом правового регулирования, указанными в </w:t>
      </w:r>
      <w:hyperlink w:anchor="P276" w:history="1">
        <w:r w:rsidRPr="00680F43">
          <w:rPr>
            <w:rFonts w:ascii="Times New Roman" w:hAnsi="Times New Roman" w:cs="Times New Roman"/>
            <w:sz w:val="28"/>
            <w:szCs w:val="28"/>
          </w:rPr>
          <w:t>пункте 22</w:t>
        </w:r>
      </w:hyperlink>
      <w:r w:rsidRPr="00680F43">
        <w:rPr>
          <w:rFonts w:ascii="Times New Roman" w:hAnsi="Times New Roman" w:cs="Times New Roman"/>
          <w:sz w:val="28"/>
          <w:szCs w:val="28"/>
        </w:rPr>
        <w:t xml:space="preserve"> настоящих Методических рекомендаций.</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r w:rsidRPr="00680F43">
        <w:rPr>
          <w:rFonts w:ascii="Times New Roman" w:hAnsi="Times New Roman" w:cs="Times New Roman"/>
          <w:sz w:val="28"/>
          <w:szCs w:val="28"/>
        </w:rPr>
        <w:t>Раздел IV. ПОДГОТОВКА ЗАКЛЮЧЕНИЯ</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ОБ ОЦЕНКЕ РЕГУЛИРУЮЩЕГО ВОЗДЕЙСТВИЯ ПРОЕКТА НПА</w:t>
      </w:r>
    </w:p>
    <w:p w:rsidR="006246B7" w:rsidRPr="00680F43" w:rsidRDefault="006246B7">
      <w:pPr>
        <w:pStyle w:val="ConsPlusNormal"/>
        <w:jc w:val="center"/>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35. В соответствии с требованиями </w:t>
      </w:r>
      <w:hyperlink r:id="rId20" w:history="1">
        <w:r w:rsidRPr="00680F43">
          <w:rPr>
            <w:rFonts w:ascii="Times New Roman" w:hAnsi="Times New Roman" w:cs="Times New Roman"/>
            <w:sz w:val="28"/>
            <w:szCs w:val="28"/>
          </w:rPr>
          <w:t>пункта 37</w:t>
        </w:r>
      </w:hyperlink>
      <w:r w:rsidRPr="00680F43">
        <w:rPr>
          <w:rFonts w:ascii="Times New Roman" w:hAnsi="Times New Roman" w:cs="Times New Roman"/>
          <w:sz w:val="28"/>
          <w:szCs w:val="28"/>
        </w:rPr>
        <w:t xml:space="preserve"> Порядка проведения ОРВ и экспертизы осуществляется подготовка заключения об оценке регули</w:t>
      </w:r>
      <w:r w:rsidR="000B7F64" w:rsidRPr="00680F43">
        <w:rPr>
          <w:rFonts w:ascii="Times New Roman" w:hAnsi="Times New Roman" w:cs="Times New Roman"/>
          <w:sz w:val="28"/>
          <w:szCs w:val="28"/>
        </w:rPr>
        <w:t xml:space="preserve">рующего воздействия проекта </w:t>
      </w:r>
      <w:r w:rsidRPr="00680F43">
        <w:rPr>
          <w:rFonts w:ascii="Times New Roman" w:hAnsi="Times New Roman" w:cs="Times New Roman"/>
          <w:sz w:val="28"/>
          <w:szCs w:val="28"/>
        </w:rPr>
        <w:t>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36. Подготовка заключения об оценке регулирующего воздействия проекта НПА осуществляется по форме, утвержденной постановлением </w:t>
      </w:r>
      <w:r w:rsidR="000B7F64" w:rsidRPr="00680F43">
        <w:rPr>
          <w:rFonts w:ascii="Times New Roman" w:hAnsi="Times New Roman" w:cs="Times New Roman"/>
          <w:sz w:val="28"/>
          <w:szCs w:val="28"/>
        </w:rPr>
        <w:t>а</w:t>
      </w:r>
      <w:r w:rsidRPr="00680F43">
        <w:rPr>
          <w:rFonts w:ascii="Times New Roman" w:hAnsi="Times New Roman" w:cs="Times New Roman"/>
          <w:sz w:val="28"/>
          <w:szCs w:val="28"/>
        </w:rPr>
        <w:t xml:space="preserve">дминистрации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0B7F64" w:rsidRPr="00680F43" w:rsidRDefault="000B7F64">
      <w:pPr>
        <w:pStyle w:val="ConsPlusNormal"/>
        <w:rPr>
          <w:rFonts w:ascii="Times New Roman" w:hAnsi="Times New Roman" w:cs="Times New Roman"/>
          <w:sz w:val="28"/>
          <w:szCs w:val="28"/>
        </w:rPr>
      </w:pPr>
    </w:p>
    <w:p w:rsidR="000B7F64" w:rsidRDefault="000B7F64">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F83726" w:rsidRPr="00680F43" w:rsidRDefault="00F83726">
      <w:pPr>
        <w:pStyle w:val="ConsPlusNormal"/>
        <w:rPr>
          <w:rFonts w:ascii="Times New Roman" w:hAnsi="Times New Roman" w:cs="Times New Roman"/>
          <w:sz w:val="28"/>
          <w:szCs w:val="28"/>
        </w:rPr>
      </w:pPr>
    </w:p>
    <w:p w:rsidR="00F83726" w:rsidRPr="00680F43" w:rsidRDefault="00F83726">
      <w:pPr>
        <w:pStyle w:val="ConsPlusNormal"/>
        <w:rPr>
          <w:rFonts w:ascii="Times New Roman" w:hAnsi="Times New Roman" w:cs="Times New Roman"/>
          <w:sz w:val="28"/>
          <w:szCs w:val="28"/>
        </w:rPr>
      </w:pPr>
    </w:p>
    <w:p w:rsidR="00F83726" w:rsidRPr="00680F43" w:rsidRDefault="00F83726">
      <w:pPr>
        <w:pStyle w:val="ConsPlusNormal"/>
        <w:rPr>
          <w:rFonts w:ascii="Times New Roman" w:hAnsi="Times New Roman" w:cs="Times New Roman"/>
          <w:sz w:val="28"/>
          <w:szCs w:val="28"/>
        </w:rPr>
      </w:pPr>
    </w:p>
    <w:p w:rsidR="00F83726" w:rsidRPr="00680F43" w:rsidRDefault="00F83726">
      <w:pPr>
        <w:pStyle w:val="ConsPlusNormal"/>
        <w:rPr>
          <w:rFonts w:ascii="Times New Roman" w:hAnsi="Times New Roman" w:cs="Times New Roman"/>
          <w:sz w:val="28"/>
          <w:szCs w:val="28"/>
        </w:rPr>
      </w:pPr>
    </w:p>
    <w:p w:rsidR="00F83726" w:rsidRPr="00680F43" w:rsidRDefault="00F83726">
      <w:pPr>
        <w:pStyle w:val="ConsPlusNormal"/>
        <w:rPr>
          <w:rFonts w:ascii="Times New Roman" w:hAnsi="Times New Roman" w:cs="Times New Roman"/>
          <w:sz w:val="28"/>
          <w:szCs w:val="28"/>
        </w:rPr>
      </w:pPr>
    </w:p>
    <w:p w:rsidR="006246B7" w:rsidRPr="00DD73C3" w:rsidRDefault="006246B7">
      <w:pPr>
        <w:pStyle w:val="ConsPlusNormal"/>
        <w:jc w:val="right"/>
        <w:outlineLvl w:val="1"/>
        <w:rPr>
          <w:rFonts w:ascii="Times New Roman" w:hAnsi="Times New Roman" w:cs="Times New Roman"/>
          <w:sz w:val="24"/>
          <w:szCs w:val="24"/>
        </w:rPr>
      </w:pPr>
      <w:r w:rsidRPr="00DD73C3">
        <w:rPr>
          <w:rFonts w:ascii="Times New Roman" w:hAnsi="Times New Roman" w:cs="Times New Roman"/>
          <w:sz w:val="24"/>
          <w:szCs w:val="24"/>
        </w:rPr>
        <w:lastRenderedPageBreak/>
        <w:t>Приложение N 1</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к Методике проведения оценки</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регулирующего воздействия проектов</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нормативных правовых актов</w:t>
      </w:r>
    </w:p>
    <w:p w:rsidR="006246B7" w:rsidRPr="00DD73C3" w:rsidRDefault="0045182D">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Шалинского</w:t>
      </w:r>
      <w:r w:rsidR="006246B7" w:rsidRPr="00DD73C3">
        <w:rPr>
          <w:rFonts w:ascii="Times New Roman" w:hAnsi="Times New Roman" w:cs="Times New Roman"/>
          <w:sz w:val="24"/>
          <w:szCs w:val="24"/>
        </w:rPr>
        <w:t xml:space="preserve"> городского округа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both"/>
        <w:rPr>
          <w:rFonts w:ascii="Times New Roman" w:hAnsi="Times New Roman" w:cs="Times New Roman"/>
          <w:sz w:val="28"/>
          <w:szCs w:val="28"/>
        </w:rPr>
      </w:pPr>
      <w:r w:rsidRPr="00680F43">
        <w:rPr>
          <w:rFonts w:ascii="Times New Roman" w:hAnsi="Times New Roman" w:cs="Times New Roman"/>
          <w:sz w:val="28"/>
          <w:szCs w:val="28"/>
        </w:rPr>
        <w:t>Форма</w:t>
      </w:r>
    </w:p>
    <w:p w:rsidR="006246B7" w:rsidRPr="00680F43" w:rsidRDefault="006246B7">
      <w:pPr>
        <w:pStyle w:val="ConsPlusNormal"/>
        <w:jc w:val="center"/>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rPr>
          <w:rFonts w:ascii="Times New Roman" w:hAnsi="Times New Roman" w:cs="Times New Roman"/>
          <w:sz w:val="28"/>
          <w:szCs w:val="28"/>
        </w:rPr>
      </w:pPr>
      <w:bookmarkStart w:id="5" w:name="P333"/>
      <w:bookmarkEnd w:id="5"/>
      <w:r w:rsidRPr="00680F43">
        <w:rPr>
          <w:rFonts w:ascii="Times New Roman" w:hAnsi="Times New Roman" w:cs="Times New Roman"/>
          <w:sz w:val="28"/>
          <w:szCs w:val="28"/>
        </w:rPr>
        <w:t>ИЗВЕЩЕНИЕ</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О ПРОВЕДЕНИИ ПУБЛИЧНЫХ КОНСУЛЬТАЦИЙ ПО ПРОЕКТУ</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НОРМАТИВНОГО ПРАВОВОГО АКТА</w:t>
      </w:r>
    </w:p>
    <w:p w:rsidR="006246B7" w:rsidRPr="00680F43" w:rsidRDefault="0045182D">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Уважаемый участник публичных консультаций!</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Администрация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извещает о проведении публичных консультаций по проекту нормативного правового акта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в рамках проведения оценки регулирующего воздействия (ОРВ) проекта и выражает заинтересованность в получении Ваших обоснованных предложений в процессе проведения публичных консультаций.</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6246B7" w:rsidRPr="00680F43">
        <w:tc>
          <w:tcPr>
            <w:tcW w:w="9071" w:type="dxa"/>
            <w:tcBorders>
              <w:left w:val="single" w:sz="4" w:space="0" w:color="auto"/>
              <w:right w:val="single" w:sz="4" w:space="0" w:color="auto"/>
            </w:tcBorders>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Реквизиты проекта нормативного правового акта:</w:t>
            </w:r>
          </w:p>
        </w:tc>
      </w:tr>
      <w:tr w:rsidR="006246B7" w:rsidRPr="00680F43">
        <w:tc>
          <w:tcPr>
            <w:tcW w:w="9071" w:type="dxa"/>
            <w:tcBorders>
              <w:left w:val="single" w:sz="4" w:space="0" w:color="auto"/>
              <w:right w:val="single" w:sz="4" w:space="0" w:color="auto"/>
            </w:tcBorders>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Вид проекта НПА:</w:t>
            </w:r>
          </w:p>
        </w:tc>
      </w:tr>
      <w:tr w:rsidR="006246B7" w:rsidRPr="00680F43">
        <w:tc>
          <w:tcPr>
            <w:tcW w:w="9071" w:type="dxa"/>
            <w:tcBorders>
              <w:left w:val="single" w:sz="4" w:space="0" w:color="auto"/>
              <w:right w:val="single" w:sz="4" w:space="0" w:color="auto"/>
            </w:tcBorders>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Наименование проекта НПА:</w:t>
            </w:r>
          </w:p>
        </w:tc>
      </w:tr>
      <w:tr w:rsidR="006246B7" w:rsidRPr="00680F43">
        <w:tc>
          <w:tcPr>
            <w:tcW w:w="9071" w:type="dxa"/>
            <w:tcBorders>
              <w:left w:val="single" w:sz="4" w:space="0" w:color="auto"/>
              <w:right w:val="single" w:sz="4" w:space="0" w:color="auto"/>
            </w:tcBorders>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Наименование разработчика проекта НПА:</w:t>
            </w:r>
          </w:p>
        </w:tc>
      </w:tr>
      <w:tr w:rsidR="006246B7" w:rsidRPr="00680F43">
        <w:tc>
          <w:tcPr>
            <w:tcW w:w="9071" w:type="dxa"/>
            <w:tcBorders>
              <w:left w:val="single" w:sz="4" w:space="0" w:color="auto"/>
              <w:right w:val="single" w:sz="4" w:space="0" w:color="auto"/>
            </w:tcBorders>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Срок проведения публичных консультаций:</w:t>
            </w:r>
          </w:p>
        </w:tc>
      </w:tr>
      <w:tr w:rsidR="006246B7" w:rsidRPr="00680F43">
        <w:tc>
          <w:tcPr>
            <w:tcW w:w="9071" w:type="dxa"/>
            <w:tcBorders>
              <w:left w:val="single" w:sz="4" w:space="0" w:color="auto"/>
              <w:right w:val="single" w:sz="4" w:space="0" w:color="auto"/>
            </w:tcBorders>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Способ направления ответов по проекту НПА (по адресу электронной почты и др.):</w:t>
            </w:r>
          </w:p>
        </w:tc>
      </w:tr>
      <w:tr w:rsidR="006246B7" w:rsidRPr="00680F43">
        <w:tc>
          <w:tcPr>
            <w:tcW w:w="9071" w:type="dxa"/>
            <w:tcBorders>
              <w:left w:val="single" w:sz="4" w:space="0" w:color="auto"/>
              <w:right w:val="single" w:sz="4" w:space="0" w:color="auto"/>
            </w:tcBorders>
          </w:tcPr>
          <w:p w:rsidR="006246B7" w:rsidRPr="00680F43" w:rsidRDefault="006246B7">
            <w:pPr>
              <w:pStyle w:val="ConsPlusNormal"/>
              <w:rPr>
                <w:rFonts w:ascii="Times New Roman" w:hAnsi="Times New Roman" w:cs="Times New Roman"/>
                <w:sz w:val="28"/>
                <w:szCs w:val="28"/>
              </w:rPr>
            </w:pPr>
          </w:p>
        </w:tc>
      </w:tr>
      <w:tr w:rsidR="006246B7" w:rsidRPr="00680F43">
        <w:tc>
          <w:tcPr>
            <w:tcW w:w="9071" w:type="dxa"/>
            <w:tcBorders>
              <w:left w:val="single" w:sz="4" w:space="0" w:color="auto"/>
              <w:right w:val="single" w:sz="4" w:space="0" w:color="auto"/>
            </w:tcBorders>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Контактное лицо (должность, орган или структурное подразделение, Ф.И.О.):</w:t>
            </w:r>
          </w:p>
        </w:tc>
      </w:tr>
      <w:tr w:rsidR="006246B7" w:rsidRPr="00680F43">
        <w:tc>
          <w:tcPr>
            <w:tcW w:w="9071" w:type="dxa"/>
            <w:tcBorders>
              <w:left w:val="single" w:sz="4" w:space="0" w:color="auto"/>
              <w:right w:val="single" w:sz="4" w:space="0" w:color="auto"/>
            </w:tcBorders>
          </w:tcPr>
          <w:p w:rsidR="006246B7" w:rsidRPr="00680F43" w:rsidRDefault="006246B7">
            <w:pPr>
              <w:pStyle w:val="ConsPlusNormal"/>
              <w:rPr>
                <w:rFonts w:ascii="Times New Roman" w:hAnsi="Times New Roman" w:cs="Times New Roman"/>
                <w:sz w:val="28"/>
                <w:szCs w:val="28"/>
              </w:rPr>
            </w:pPr>
          </w:p>
        </w:tc>
      </w:tr>
      <w:tr w:rsidR="006246B7" w:rsidRPr="00680F43">
        <w:tc>
          <w:tcPr>
            <w:tcW w:w="9071" w:type="dxa"/>
            <w:tcBorders>
              <w:left w:val="single" w:sz="4" w:space="0" w:color="auto"/>
              <w:right w:val="single" w:sz="4" w:space="0" w:color="auto"/>
            </w:tcBorders>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Служебный телефон контактного лица:</w:t>
            </w:r>
          </w:p>
        </w:tc>
      </w:tr>
      <w:tr w:rsidR="006246B7" w:rsidRPr="00680F43">
        <w:tc>
          <w:tcPr>
            <w:tcW w:w="9071" w:type="dxa"/>
            <w:tcBorders>
              <w:left w:val="single" w:sz="4" w:space="0" w:color="auto"/>
              <w:right w:val="single" w:sz="4" w:space="0" w:color="auto"/>
            </w:tcBorders>
          </w:tcPr>
          <w:p w:rsidR="006246B7" w:rsidRPr="00680F43" w:rsidRDefault="006246B7">
            <w:pPr>
              <w:pStyle w:val="ConsPlusNormal"/>
              <w:rPr>
                <w:rFonts w:ascii="Times New Roman" w:hAnsi="Times New Roman" w:cs="Times New Roman"/>
                <w:sz w:val="28"/>
                <w:szCs w:val="28"/>
              </w:rPr>
            </w:pPr>
          </w:p>
        </w:tc>
      </w:tr>
      <w:tr w:rsidR="006246B7" w:rsidRPr="00680F43">
        <w:tc>
          <w:tcPr>
            <w:tcW w:w="9071" w:type="dxa"/>
            <w:tcBorders>
              <w:left w:val="single" w:sz="4" w:space="0" w:color="auto"/>
              <w:right w:val="single" w:sz="4" w:space="0" w:color="auto"/>
            </w:tcBorders>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Время работы контактного лица:</w:t>
            </w:r>
          </w:p>
        </w:tc>
      </w:tr>
      <w:tr w:rsidR="006246B7" w:rsidRPr="00680F43">
        <w:tc>
          <w:tcPr>
            <w:tcW w:w="9071" w:type="dxa"/>
            <w:tcBorders>
              <w:left w:val="single" w:sz="4" w:space="0" w:color="auto"/>
              <w:right w:val="single" w:sz="4" w:space="0" w:color="auto"/>
            </w:tcBorders>
          </w:tcPr>
          <w:p w:rsidR="006246B7" w:rsidRPr="00680F43" w:rsidRDefault="006246B7">
            <w:pPr>
              <w:pStyle w:val="ConsPlusNormal"/>
              <w:rPr>
                <w:rFonts w:ascii="Times New Roman" w:hAnsi="Times New Roman" w:cs="Times New Roman"/>
                <w:sz w:val="28"/>
                <w:szCs w:val="28"/>
              </w:rPr>
            </w:pPr>
          </w:p>
        </w:tc>
      </w:tr>
      <w:tr w:rsidR="006246B7" w:rsidRPr="00680F43">
        <w:tc>
          <w:tcPr>
            <w:tcW w:w="9071" w:type="dxa"/>
            <w:tcBorders>
              <w:left w:val="single" w:sz="4" w:space="0" w:color="auto"/>
              <w:right w:val="single" w:sz="4" w:space="0" w:color="auto"/>
            </w:tcBorders>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lastRenderedPageBreak/>
              <w:t>Место нахождения контактного лица:</w:t>
            </w:r>
          </w:p>
        </w:tc>
      </w:tr>
      <w:tr w:rsidR="006246B7" w:rsidRPr="00680F43">
        <w:tc>
          <w:tcPr>
            <w:tcW w:w="9071" w:type="dxa"/>
            <w:tcBorders>
              <w:left w:val="single" w:sz="4" w:space="0" w:color="auto"/>
              <w:right w:val="single" w:sz="4" w:space="0" w:color="auto"/>
            </w:tcBorders>
          </w:tcPr>
          <w:p w:rsidR="006246B7" w:rsidRPr="00680F43" w:rsidRDefault="006246B7">
            <w:pPr>
              <w:pStyle w:val="ConsPlusNormal"/>
              <w:rPr>
                <w:rFonts w:ascii="Times New Roman" w:hAnsi="Times New Roman" w:cs="Times New Roman"/>
                <w:sz w:val="28"/>
                <w:szCs w:val="28"/>
              </w:rPr>
            </w:pPr>
          </w:p>
        </w:tc>
      </w:tr>
    </w:tbl>
    <w:p w:rsidR="00680F43" w:rsidRDefault="00680F43">
      <w:pPr>
        <w:pStyle w:val="ConsPlusNormal"/>
        <w:ind w:firstLine="540"/>
        <w:jc w:val="both"/>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К настоящему извещению прилагаются: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проект 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сводный отчет о проведении ОРВ проекта 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иные документы (при необходимости).</w:t>
      </w:r>
    </w:p>
    <w:p w:rsidR="006246B7" w:rsidRDefault="006246B7">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Default="00680F43">
      <w:pPr>
        <w:pStyle w:val="ConsPlusNormal"/>
        <w:rPr>
          <w:rFonts w:ascii="Times New Roman" w:hAnsi="Times New Roman" w:cs="Times New Roman"/>
          <w:sz w:val="28"/>
          <w:szCs w:val="28"/>
        </w:rPr>
      </w:pPr>
    </w:p>
    <w:p w:rsidR="00680F43" w:rsidRPr="00680F43" w:rsidRDefault="00680F43">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DD73C3" w:rsidRDefault="00DD73C3">
      <w:pPr>
        <w:pStyle w:val="ConsPlusNormal"/>
        <w:jc w:val="right"/>
        <w:outlineLvl w:val="1"/>
        <w:rPr>
          <w:rFonts w:ascii="Times New Roman" w:hAnsi="Times New Roman" w:cs="Times New Roman"/>
          <w:sz w:val="28"/>
          <w:szCs w:val="28"/>
        </w:rPr>
      </w:pPr>
    </w:p>
    <w:p w:rsidR="00DD73C3" w:rsidRDefault="00DD73C3">
      <w:pPr>
        <w:pStyle w:val="ConsPlusNormal"/>
        <w:jc w:val="right"/>
        <w:outlineLvl w:val="1"/>
        <w:rPr>
          <w:rFonts w:ascii="Times New Roman" w:hAnsi="Times New Roman" w:cs="Times New Roman"/>
          <w:sz w:val="24"/>
          <w:szCs w:val="24"/>
        </w:rPr>
      </w:pPr>
    </w:p>
    <w:p w:rsidR="00DD3DD3" w:rsidRDefault="00DD3DD3">
      <w:pPr>
        <w:pStyle w:val="ConsPlusNormal"/>
        <w:jc w:val="right"/>
        <w:outlineLvl w:val="1"/>
        <w:rPr>
          <w:rFonts w:ascii="Times New Roman" w:hAnsi="Times New Roman" w:cs="Times New Roman"/>
          <w:sz w:val="24"/>
          <w:szCs w:val="24"/>
        </w:rPr>
      </w:pPr>
    </w:p>
    <w:p w:rsidR="006246B7" w:rsidRPr="00DD73C3" w:rsidRDefault="006246B7">
      <w:pPr>
        <w:pStyle w:val="ConsPlusNormal"/>
        <w:jc w:val="right"/>
        <w:outlineLvl w:val="1"/>
        <w:rPr>
          <w:rFonts w:ascii="Times New Roman" w:hAnsi="Times New Roman" w:cs="Times New Roman"/>
          <w:sz w:val="24"/>
          <w:szCs w:val="24"/>
        </w:rPr>
      </w:pPr>
      <w:r w:rsidRPr="00DD73C3">
        <w:rPr>
          <w:rFonts w:ascii="Times New Roman" w:hAnsi="Times New Roman" w:cs="Times New Roman"/>
          <w:sz w:val="24"/>
          <w:szCs w:val="24"/>
        </w:rPr>
        <w:lastRenderedPageBreak/>
        <w:t>Приложение N 2</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к Методике проведения оценки</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регулирующего воздействия проектов</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нормативных правовых актов</w:t>
      </w:r>
    </w:p>
    <w:p w:rsidR="006246B7" w:rsidRPr="00680F43" w:rsidRDefault="0045182D">
      <w:pPr>
        <w:pStyle w:val="ConsPlusNormal"/>
        <w:jc w:val="right"/>
        <w:rPr>
          <w:rFonts w:ascii="Times New Roman" w:hAnsi="Times New Roman" w:cs="Times New Roman"/>
          <w:sz w:val="28"/>
          <w:szCs w:val="28"/>
        </w:rPr>
      </w:pPr>
      <w:r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w:t>
      </w:r>
    </w:p>
    <w:p w:rsidR="006246B7" w:rsidRDefault="006246B7">
      <w:pPr>
        <w:pStyle w:val="ConsPlusNormal"/>
        <w:jc w:val="center"/>
        <w:rPr>
          <w:rFonts w:ascii="Times New Roman" w:hAnsi="Times New Roman" w:cs="Times New Roman"/>
          <w:sz w:val="28"/>
          <w:szCs w:val="28"/>
        </w:rPr>
      </w:pPr>
    </w:p>
    <w:p w:rsidR="00680F43" w:rsidRPr="00680F43" w:rsidRDefault="00680F43">
      <w:pPr>
        <w:pStyle w:val="ConsPlusNormal"/>
        <w:jc w:val="center"/>
        <w:rPr>
          <w:rFonts w:ascii="Times New Roman" w:hAnsi="Times New Roman" w:cs="Times New Roman"/>
          <w:sz w:val="28"/>
          <w:szCs w:val="28"/>
        </w:rPr>
      </w:pP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СВОДНАЯ ТАБЛИЦА</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ПРЕДЛОЖЕНИЙ ПО РЕЗУЛЬТАТАМ ПУБЛИЧНЫХ КОНСУЛЬТАЦИЙ</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ПО ПРОЕКТУ НОРМАТИВНОГО ПРАВОВОГО АКТА</w:t>
      </w:r>
    </w:p>
    <w:p w:rsidR="006246B7" w:rsidRPr="00680F43" w:rsidRDefault="0045182D">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 -</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_____________________________________________________</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175"/>
        <w:gridCol w:w="2268"/>
        <w:gridCol w:w="3061"/>
      </w:tblGrid>
      <w:tr w:rsidR="006246B7" w:rsidRPr="00680F43">
        <w:tc>
          <w:tcPr>
            <w:tcW w:w="56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N п/п</w:t>
            </w:r>
          </w:p>
        </w:tc>
        <w:tc>
          <w:tcPr>
            <w:tcW w:w="317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Наименование участника публичных консультаций, являющегося автором предложения</w:t>
            </w:r>
          </w:p>
        </w:tc>
        <w:tc>
          <w:tcPr>
            <w:tcW w:w="2268"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Общее содержание полученного предложения</w:t>
            </w:r>
          </w:p>
        </w:tc>
        <w:tc>
          <w:tcPr>
            <w:tcW w:w="306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Сведения об учете полученных предложений/о причинах отклонения полученных предложений</w:t>
            </w:r>
          </w:p>
        </w:tc>
      </w:tr>
      <w:tr w:rsidR="006246B7" w:rsidRPr="00680F43">
        <w:tc>
          <w:tcPr>
            <w:tcW w:w="567" w:type="dxa"/>
            <w:vAlign w:val="center"/>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w:t>
            </w:r>
          </w:p>
        </w:tc>
        <w:tc>
          <w:tcPr>
            <w:tcW w:w="317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2</w:t>
            </w:r>
          </w:p>
        </w:tc>
        <w:tc>
          <w:tcPr>
            <w:tcW w:w="2268"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w:t>
            </w:r>
          </w:p>
        </w:tc>
        <w:tc>
          <w:tcPr>
            <w:tcW w:w="306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4</w:t>
            </w:r>
          </w:p>
        </w:tc>
      </w:tr>
      <w:tr w:rsidR="006246B7" w:rsidRPr="00680F43">
        <w:tc>
          <w:tcPr>
            <w:tcW w:w="567" w:type="dxa"/>
            <w:vAlign w:val="center"/>
          </w:tcPr>
          <w:p w:rsidR="006246B7" w:rsidRPr="00680F43" w:rsidRDefault="006246B7">
            <w:pPr>
              <w:pStyle w:val="ConsPlusNormal"/>
              <w:rPr>
                <w:rFonts w:ascii="Times New Roman" w:hAnsi="Times New Roman" w:cs="Times New Roman"/>
                <w:sz w:val="28"/>
                <w:szCs w:val="28"/>
              </w:rPr>
            </w:pPr>
          </w:p>
        </w:tc>
        <w:tc>
          <w:tcPr>
            <w:tcW w:w="3175" w:type="dxa"/>
          </w:tcPr>
          <w:p w:rsidR="006246B7" w:rsidRPr="00680F43" w:rsidRDefault="006246B7">
            <w:pPr>
              <w:pStyle w:val="ConsPlusNormal"/>
              <w:rPr>
                <w:rFonts w:ascii="Times New Roman" w:hAnsi="Times New Roman" w:cs="Times New Roman"/>
                <w:sz w:val="28"/>
                <w:szCs w:val="28"/>
              </w:rPr>
            </w:pPr>
          </w:p>
        </w:tc>
        <w:tc>
          <w:tcPr>
            <w:tcW w:w="2268" w:type="dxa"/>
          </w:tcPr>
          <w:p w:rsidR="006246B7" w:rsidRPr="00680F43" w:rsidRDefault="006246B7">
            <w:pPr>
              <w:pStyle w:val="ConsPlusNormal"/>
              <w:rPr>
                <w:rFonts w:ascii="Times New Roman" w:hAnsi="Times New Roman" w:cs="Times New Roman"/>
                <w:sz w:val="28"/>
                <w:szCs w:val="28"/>
              </w:rPr>
            </w:pPr>
          </w:p>
        </w:tc>
        <w:tc>
          <w:tcPr>
            <w:tcW w:w="3061"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67" w:type="dxa"/>
            <w:vAlign w:val="center"/>
          </w:tcPr>
          <w:p w:rsidR="006246B7" w:rsidRPr="00680F43" w:rsidRDefault="006246B7">
            <w:pPr>
              <w:pStyle w:val="ConsPlusNormal"/>
              <w:rPr>
                <w:rFonts w:ascii="Times New Roman" w:hAnsi="Times New Roman" w:cs="Times New Roman"/>
                <w:sz w:val="28"/>
                <w:szCs w:val="28"/>
              </w:rPr>
            </w:pPr>
          </w:p>
        </w:tc>
        <w:tc>
          <w:tcPr>
            <w:tcW w:w="3175" w:type="dxa"/>
          </w:tcPr>
          <w:p w:rsidR="006246B7" w:rsidRPr="00680F43" w:rsidRDefault="006246B7">
            <w:pPr>
              <w:pStyle w:val="ConsPlusNormal"/>
              <w:rPr>
                <w:rFonts w:ascii="Times New Roman" w:hAnsi="Times New Roman" w:cs="Times New Roman"/>
                <w:sz w:val="28"/>
                <w:szCs w:val="28"/>
              </w:rPr>
            </w:pPr>
          </w:p>
        </w:tc>
        <w:tc>
          <w:tcPr>
            <w:tcW w:w="2268" w:type="dxa"/>
          </w:tcPr>
          <w:p w:rsidR="006246B7" w:rsidRPr="00680F43" w:rsidRDefault="006246B7">
            <w:pPr>
              <w:pStyle w:val="ConsPlusNormal"/>
              <w:rPr>
                <w:rFonts w:ascii="Times New Roman" w:hAnsi="Times New Roman" w:cs="Times New Roman"/>
                <w:sz w:val="28"/>
                <w:szCs w:val="28"/>
              </w:rPr>
            </w:pPr>
          </w:p>
        </w:tc>
        <w:tc>
          <w:tcPr>
            <w:tcW w:w="3061"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67" w:type="dxa"/>
            <w:vAlign w:val="center"/>
          </w:tcPr>
          <w:p w:rsidR="006246B7" w:rsidRPr="00680F43" w:rsidRDefault="006246B7">
            <w:pPr>
              <w:pStyle w:val="ConsPlusNormal"/>
              <w:rPr>
                <w:rFonts w:ascii="Times New Roman" w:hAnsi="Times New Roman" w:cs="Times New Roman"/>
                <w:sz w:val="28"/>
                <w:szCs w:val="28"/>
              </w:rPr>
            </w:pPr>
          </w:p>
        </w:tc>
        <w:tc>
          <w:tcPr>
            <w:tcW w:w="3175" w:type="dxa"/>
          </w:tcPr>
          <w:p w:rsidR="006246B7" w:rsidRPr="00680F43" w:rsidRDefault="006246B7">
            <w:pPr>
              <w:pStyle w:val="ConsPlusNormal"/>
              <w:rPr>
                <w:rFonts w:ascii="Times New Roman" w:hAnsi="Times New Roman" w:cs="Times New Roman"/>
                <w:sz w:val="28"/>
                <w:szCs w:val="28"/>
              </w:rPr>
            </w:pPr>
          </w:p>
        </w:tc>
        <w:tc>
          <w:tcPr>
            <w:tcW w:w="2268" w:type="dxa"/>
          </w:tcPr>
          <w:p w:rsidR="006246B7" w:rsidRPr="00680F43" w:rsidRDefault="006246B7">
            <w:pPr>
              <w:pStyle w:val="ConsPlusNormal"/>
              <w:rPr>
                <w:rFonts w:ascii="Times New Roman" w:hAnsi="Times New Roman" w:cs="Times New Roman"/>
                <w:sz w:val="28"/>
                <w:szCs w:val="28"/>
              </w:rPr>
            </w:pPr>
          </w:p>
        </w:tc>
        <w:tc>
          <w:tcPr>
            <w:tcW w:w="3061" w:type="dxa"/>
          </w:tcPr>
          <w:p w:rsidR="006246B7" w:rsidRPr="00680F43" w:rsidRDefault="006246B7">
            <w:pPr>
              <w:pStyle w:val="ConsPlusNormal"/>
              <w:rPr>
                <w:rFonts w:ascii="Times New Roman" w:hAnsi="Times New Roman" w:cs="Times New Roman"/>
                <w:sz w:val="28"/>
                <w:szCs w:val="28"/>
              </w:rPr>
            </w:pP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Общее количество участников публичных консультаций: ________.</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Общее количество поступивших предложений о доработке проекта НПА: ________.</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Общее количество поступивших мнений о поддержке принятия проекта НПА: ________.</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Общее количество поступивших предложений по проекту НПА, учтенных в полном объеме: ________.</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Общее количество пост</w:t>
      </w:r>
      <w:r w:rsidR="0081293A" w:rsidRPr="00680F43">
        <w:rPr>
          <w:rFonts w:ascii="Times New Roman" w:hAnsi="Times New Roman" w:cs="Times New Roman"/>
          <w:sz w:val="28"/>
          <w:szCs w:val="28"/>
        </w:rPr>
        <w:t xml:space="preserve">упивших предложений по проекту </w:t>
      </w:r>
      <w:r w:rsidRPr="00680F43">
        <w:rPr>
          <w:rFonts w:ascii="Times New Roman" w:hAnsi="Times New Roman" w:cs="Times New Roman"/>
          <w:sz w:val="28"/>
          <w:szCs w:val="28"/>
        </w:rPr>
        <w:t>НПА, учтенных частично: ________.</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Общее число отклоненных предложений по проекту НПА: ________.</w:t>
      </w:r>
    </w:p>
    <w:p w:rsidR="006246B7" w:rsidRPr="00680F43" w:rsidRDefault="006246B7">
      <w:pPr>
        <w:pStyle w:val="ConsPlusNormal"/>
        <w:rPr>
          <w:rFonts w:ascii="Times New Roman" w:hAnsi="Times New Roman" w:cs="Times New Roman"/>
          <w:sz w:val="28"/>
          <w:szCs w:val="28"/>
        </w:rPr>
      </w:pPr>
    </w:p>
    <w:p w:rsidR="006246B7" w:rsidRPr="00680F43" w:rsidRDefault="0081293A">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Координационный Совет </w:t>
      </w:r>
      <w:r w:rsidR="006246B7" w:rsidRPr="00680F43">
        <w:rPr>
          <w:rFonts w:ascii="Times New Roman" w:hAnsi="Times New Roman" w:cs="Times New Roman"/>
          <w:sz w:val="28"/>
          <w:szCs w:val="28"/>
        </w:rPr>
        <w:t>по ОРВ считает принятие вышеуказанного проекта НПА целесообразным/нецелесообразным.</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Председатель </w:t>
      </w:r>
      <w:r w:rsidR="0081293A"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по ОРВ _____________________ /И.О. Фамилия/</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Секретарь </w:t>
      </w:r>
      <w:r w:rsidR="0081293A" w:rsidRPr="00680F43">
        <w:rPr>
          <w:rFonts w:ascii="Times New Roman" w:hAnsi="Times New Roman" w:cs="Times New Roman"/>
          <w:sz w:val="28"/>
          <w:szCs w:val="28"/>
        </w:rPr>
        <w:t>Совета</w:t>
      </w:r>
      <w:r w:rsidRPr="00680F43">
        <w:rPr>
          <w:rFonts w:ascii="Times New Roman" w:hAnsi="Times New Roman" w:cs="Times New Roman"/>
          <w:sz w:val="28"/>
          <w:szCs w:val="28"/>
        </w:rPr>
        <w:t xml:space="preserve"> по ОРВ _____________________</w:t>
      </w:r>
      <w:r w:rsidR="0081293A" w:rsidRPr="00680F43">
        <w:rPr>
          <w:rFonts w:ascii="Times New Roman" w:hAnsi="Times New Roman" w:cs="Times New Roman"/>
          <w:sz w:val="28"/>
          <w:szCs w:val="28"/>
        </w:rPr>
        <w:t>___</w:t>
      </w:r>
      <w:r w:rsidRPr="00680F43">
        <w:rPr>
          <w:rFonts w:ascii="Times New Roman" w:hAnsi="Times New Roman" w:cs="Times New Roman"/>
          <w:sz w:val="28"/>
          <w:szCs w:val="28"/>
        </w:rPr>
        <w:t xml:space="preserve"> /И.О. Фамилия/</w:t>
      </w:r>
    </w:p>
    <w:p w:rsidR="00DD73C3" w:rsidRDefault="00DD73C3">
      <w:pPr>
        <w:pStyle w:val="ConsPlusNormal"/>
        <w:jc w:val="right"/>
        <w:outlineLvl w:val="0"/>
        <w:rPr>
          <w:rFonts w:ascii="Times New Roman" w:hAnsi="Times New Roman" w:cs="Times New Roman"/>
          <w:sz w:val="28"/>
          <w:szCs w:val="28"/>
        </w:rPr>
      </w:pPr>
    </w:p>
    <w:p w:rsidR="00DD3DD3" w:rsidRDefault="00DD3DD3">
      <w:pPr>
        <w:pStyle w:val="ConsPlusNormal"/>
        <w:jc w:val="right"/>
        <w:outlineLvl w:val="0"/>
        <w:rPr>
          <w:rFonts w:ascii="Times New Roman" w:hAnsi="Times New Roman" w:cs="Times New Roman"/>
          <w:sz w:val="24"/>
          <w:szCs w:val="24"/>
        </w:rPr>
      </w:pPr>
    </w:p>
    <w:p w:rsidR="006246B7" w:rsidRPr="00DD73C3" w:rsidRDefault="006246B7">
      <w:pPr>
        <w:pStyle w:val="ConsPlusNormal"/>
        <w:jc w:val="right"/>
        <w:outlineLvl w:val="0"/>
        <w:rPr>
          <w:rFonts w:ascii="Times New Roman" w:hAnsi="Times New Roman" w:cs="Times New Roman"/>
          <w:sz w:val="24"/>
          <w:szCs w:val="24"/>
        </w:rPr>
      </w:pPr>
      <w:r w:rsidRPr="00DD73C3">
        <w:rPr>
          <w:rFonts w:ascii="Times New Roman" w:hAnsi="Times New Roman" w:cs="Times New Roman"/>
          <w:sz w:val="24"/>
          <w:szCs w:val="24"/>
        </w:rPr>
        <w:lastRenderedPageBreak/>
        <w:t>Утверждена</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Постановлением Администрации</w:t>
      </w:r>
    </w:p>
    <w:p w:rsidR="006246B7" w:rsidRPr="00DD73C3" w:rsidRDefault="0045182D">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Шалинского</w:t>
      </w:r>
      <w:r w:rsidR="006246B7" w:rsidRPr="00DD73C3">
        <w:rPr>
          <w:rFonts w:ascii="Times New Roman" w:hAnsi="Times New Roman" w:cs="Times New Roman"/>
          <w:sz w:val="24"/>
          <w:szCs w:val="24"/>
        </w:rPr>
        <w:t xml:space="preserve"> городского округа</w:t>
      </w:r>
    </w:p>
    <w:p w:rsidR="006246B7" w:rsidRPr="00DD73C3" w:rsidRDefault="006246B7" w:rsidP="0081293A">
      <w:pPr>
        <w:pStyle w:val="ConsPlusNormal"/>
        <w:ind w:left="2832" w:firstLine="708"/>
        <w:jc w:val="center"/>
        <w:rPr>
          <w:rFonts w:ascii="Times New Roman" w:hAnsi="Times New Roman" w:cs="Times New Roman"/>
          <w:sz w:val="24"/>
          <w:szCs w:val="24"/>
        </w:rPr>
      </w:pPr>
      <w:r w:rsidRPr="00DD73C3">
        <w:rPr>
          <w:rFonts w:ascii="Times New Roman" w:hAnsi="Times New Roman" w:cs="Times New Roman"/>
          <w:sz w:val="24"/>
          <w:szCs w:val="24"/>
        </w:rPr>
        <w:t xml:space="preserve">от </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both"/>
        <w:rPr>
          <w:rFonts w:ascii="Times New Roman" w:hAnsi="Times New Roman" w:cs="Times New Roman"/>
          <w:sz w:val="28"/>
          <w:szCs w:val="28"/>
        </w:rPr>
      </w:pPr>
      <w:r w:rsidRPr="00680F43">
        <w:rPr>
          <w:rFonts w:ascii="Times New Roman" w:hAnsi="Times New Roman" w:cs="Times New Roman"/>
          <w:sz w:val="28"/>
          <w:szCs w:val="28"/>
        </w:rPr>
        <w:t>Форма</w:t>
      </w:r>
    </w:p>
    <w:p w:rsidR="006246B7" w:rsidRPr="00680F43" w:rsidRDefault="006246B7">
      <w:pPr>
        <w:pStyle w:val="ConsPlusNormal"/>
        <w:jc w:val="center"/>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Title"/>
        <w:jc w:val="center"/>
        <w:rPr>
          <w:rFonts w:ascii="Times New Roman" w:hAnsi="Times New Roman" w:cs="Times New Roman"/>
          <w:sz w:val="28"/>
          <w:szCs w:val="28"/>
        </w:rPr>
      </w:pPr>
      <w:bookmarkStart w:id="6" w:name="P432"/>
      <w:bookmarkEnd w:id="6"/>
      <w:r w:rsidRPr="00680F43">
        <w:rPr>
          <w:rFonts w:ascii="Times New Roman" w:hAnsi="Times New Roman" w:cs="Times New Roman"/>
          <w:sz w:val="28"/>
          <w:szCs w:val="28"/>
        </w:rPr>
        <w:t>СВОДНЫЙ ОТЧЕТ</w:t>
      </w:r>
    </w:p>
    <w:p w:rsidR="006246B7" w:rsidRPr="00680F43" w:rsidRDefault="006246B7" w:rsidP="00680F43">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О ПРОВЕДЕНИИ ОЦЕНКИ РЕГУЛИРУЮЩЕГО ВОЗДЕЙСТВИЯ ПРОЕКТА</w:t>
      </w:r>
      <w:r w:rsidR="00680F43">
        <w:rPr>
          <w:rFonts w:ascii="Times New Roman" w:hAnsi="Times New Roman" w:cs="Times New Roman"/>
          <w:sz w:val="28"/>
          <w:szCs w:val="28"/>
        </w:rPr>
        <w:t xml:space="preserve"> </w:t>
      </w:r>
      <w:r w:rsidRPr="00680F43">
        <w:rPr>
          <w:rFonts w:ascii="Times New Roman" w:hAnsi="Times New Roman" w:cs="Times New Roman"/>
          <w:sz w:val="28"/>
          <w:szCs w:val="28"/>
        </w:rPr>
        <w:t>НОРМАТИВНОГО ПРАВОВОГО АКТА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7" w:name="P436"/>
      <w:bookmarkEnd w:id="7"/>
      <w:r w:rsidRPr="00680F43">
        <w:rPr>
          <w:rFonts w:ascii="Times New Roman" w:hAnsi="Times New Roman" w:cs="Times New Roman"/>
          <w:sz w:val="28"/>
          <w:szCs w:val="28"/>
        </w:rPr>
        <w:t>Раздел 1. ОБЩАЯ ИНФОРМАЦИЯ</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334"/>
      </w:tblGrid>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1.1.</w:t>
            </w:r>
          </w:p>
        </w:tc>
        <w:tc>
          <w:tcPr>
            <w:tcW w:w="8334" w:type="dxa"/>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Вид и наименование проекта нормативного правового акта:</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1.2.</w:t>
            </w:r>
          </w:p>
        </w:tc>
        <w:tc>
          <w:tcPr>
            <w:tcW w:w="8334" w:type="dxa"/>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Наименование органа (должностного лица)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либо иного субъекта правотворческой инициативы, являющегося разработчиком проекта нормативного правового акта:</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1.3.</w:t>
            </w:r>
          </w:p>
        </w:tc>
        <w:tc>
          <w:tcPr>
            <w:tcW w:w="8334" w:type="dxa"/>
          </w:tcPr>
          <w:p w:rsidR="006246B7" w:rsidRPr="00680F43" w:rsidRDefault="006246B7" w:rsidP="00DD73C3">
            <w:pPr>
              <w:pStyle w:val="ConsPlusNormal"/>
              <w:rPr>
                <w:rFonts w:ascii="Times New Roman" w:hAnsi="Times New Roman" w:cs="Times New Roman"/>
                <w:sz w:val="28"/>
                <w:szCs w:val="28"/>
              </w:rPr>
            </w:pPr>
            <w:r w:rsidRPr="00680F43">
              <w:rPr>
                <w:rFonts w:ascii="Times New Roman" w:hAnsi="Times New Roman" w:cs="Times New Roman"/>
                <w:sz w:val="28"/>
                <w:szCs w:val="28"/>
              </w:rPr>
              <w:t>Основание для подготовки проекта нормативного правового акта (реализация положений законодательных либо иных нормативных правовых актов ( нормативных правовых актов) более высокого уровня (с указанием соответствующих положений) либо иное):</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1.4.</w:t>
            </w: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Контактная информация исполнителя по проекту:</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Ф.И.О.:               ______________________________</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Должность:            ______________________________</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Телефон:              ______________________________</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Электронная почта:    ______________________________</w:t>
            </w:r>
          </w:p>
        </w:tc>
      </w:tr>
    </w:tbl>
    <w:p w:rsidR="002A569A" w:rsidRPr="00680F43" w:rsidRDefault="002A569A">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8" w:name="P459"/>
      <w:bookmarkEnd w:id="8"/>
      <w:r w:rsidRPr="00680F43">
        <w:rPr>
          <w:rFonts w:ascii="Times New Roman" w:hAnsi="Times New Roman" w:cs="Times New Roman"/>
          <w:sz w:val="28"/>
          <w:szCs w:val="28"/>
        </w:rPr>
        <w:t>Раздел 2. СТЕПЕНЬ РЕГУЛИРУЮЩЕГО ВОЗДЕЙСТВИЯ ПРОЕКТА</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НОРМАТИВНОГО ПРАВОВОГО АКТА</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458"/>
        <w:gridCol w:w="3855"/>
      </w:tblGrid>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2.1.</w:t>
            </w:r>
          </w:p>
        </w:tc>
        <w:tc>
          <w:tcPr>
            <w:tcW w:w="4458" w:type="dxa"/>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Степень регулирующего воздействия проекта НПА:</w:t>
            </w:r>
          </w:p>
        </w:tc>
        <w:tc>
          <w:tcPr>
            <w:tcW w:w="3855"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высокая/средняя/низкая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2.2.</w:t>
            </w:r>
          </w:p>
        </w:tc>
        <w:tc>
          <w:tcPr>
            <w:tcW w:w="8313" w:type="dxa"/>
            <w:gridSpan w:val="2"/>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Обоснование отнесения проекта НПА к той или иной степени регулирующего воздействия: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13" w:type="dxa"/>
            <w:gridSpan w:val="2"/>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9" w:name="P470"/>
      <w:bookmarkEnd w:id="9"/>
      <w:r w:rsidRPr="00680F43">
        <w:rPr>
          <w:rFonts w:ascii="Times New Roman" w:hAnsi="Times New Roman" w:cs="Times New Roman"/>
          <w:sz w:val="28"/>
          <w:szCs w:val="28"/>
        </w:rPr>
        <w:t>Раздел 3. КРАТКОЕ ОПИСАНИЕ ПРОБЛЕМЫ, НА РЕШЕНИЕ КОТОРОЙ</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НАПРАВЛЕН ПРЕДЛАГАЕМЫЙ СПОСОБ ПРАВОВОГО РЕГУЛИРОВАНИЯ,</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ОЦЕНКА НЕГАТИВНЫХ ЭФФЕКТОВ, ВОЗНИКАЮЩИХ В СВЯЗИ</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С НАЛИЧИЕМ РАССМАТРИВАЕМОЙ ПРОБЛЕМЫ</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334"/>
      </w:tblGrid>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3.1.</w:t>
            </w: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проблемы, на решение которой направлен предлагаемый способ правового регулирования, условий и факторов ее существования: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3.2.</w:t>
            </w: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негативных эффектов, возникающих в связи с наличием проблемы:</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3.3.</w:t>
            </w: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условий, при которых проблема может быть решена на муниципальном уровне:</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3.4.</w:t>
            </w: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Источники данных:</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bl>
    <w:p w:rsidR="002A569A" w:rsidRPr="00680F43" w:rsidRDefault="002A569A">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10" w:name="P492"/>
      <w:bookmarkEnd w:id="10"/>
      <w:r w:rsidRPr="00680F43">
        <w:rPr>
          <w:rFonts w:ascii="Times New Roman" w:hAnsi="Times New Roman" w:cs="Times New Roman"/>
          <w:sz w:val="28"/>
          <w:szCs w:val="28"/>
        </w:rPr>
        <w:t>Раздел 4. ЦЕЛИ ПРЕДЛАГАЕМОГО ПРАВОВОГО РЕГУЛИРОВАНИЯ</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09"/>
        <w:gridCol w:w="4762"/>
      </w:tblGrid>
      <w:tr w:rsidR="006246B7" w:rsidRPr="00680F43">
        <w:tc>
          <w:tcPr>
            <w:tcW w:w="4309"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4.1. Цель правового регулирования:</w:t>
            </w:r>
          </w:p>
        </w:tc>
        <w:tc>
          <w:tcPr>
            <w:tcW w:w="4762"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4.2. Предполагаемые сроки достижения целей предлагаемого правового регулирования:</w:t>
            </w:r>
          </w:p>
        </w:tc>
      </w:tr>
      <w:tr w:rsidR="006246B7" w:rsidRPr="00680F43">
        <w:tc>
          <w:tcPr>
            <w:tcW w:w="4309"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Цель 1:</w:t>
            </w:r>
          </w:p>
        </w:tc>
        <w:tc>
          <w:tcPr>
            <w:tcW w:w="4762" w:type="dxa"/>
          </w:tcPr>
          <w:p w:rsidR="006246B7" w:rsidRPr="00680F43" w:rsidRDefault="006246B7">
            <w:pPr>
              <w:pStyle w:val="ConsPlusNormal"/>
              <w:rPr>
                <w:rFonts w:ascii="Times New Roman" w:hAnsi="Times New Roman" w:cs="Times New Roman"/>
                <w:sz w:val="28"/>
                <w:szCs w:val="28"/>
              </w:rPr>
            </w:pPr>
          </w:p>
        </w:tc>
      </w:tr>
      <w:tr w:rsidR="006246B7" w:rsidRPr="00680F43">
        <w:tc>
          <w:tcPr>
            <w:tcW w:w="4309"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Цель 2:</w:t>
            </w:r>
          </w:p>
        </w:tc>
        <w:tc>
          <w:tcPr>
            <w:tcW w:w="4762" w:type="dxa"/>
          </w:tcPr>
          <w:p w:rsidR="006246B7" w:rsidRPr="00680F43" w:rsidRDefault="006246B7">
            <w:pPr>
              <w:pStyle w:val="ConsPlusNormal"/>
              <w:rPr>
                <w:rFonts w:ascii="Times New Roman" w:hAnsi="Times New Roman" w:cs="Times New Roman"/>
                <w:sz w:val="28"/>
                <w:szCs w:val="28"/>
              </w:rPr>
            </w:pPr>
          </w:p>
        </w:tc>
      </w:tr>
    </w:tbl>
    <w:p w:rsidR="006246B7" w:rsidRDefault="006246B7">
      <w:pPr>
        <w:pStyle w:val="ConsPlusNormal"/>
        <w:rPr>
          <w:rFonts w:ascii="Times New Roman" w:hAnsi="Times New Roman" w:cs="Times New Roman"/>
          <w:sz w:val="28"/>
          <w:szCs w:val="28"/>
        </w:rPr>
      </w:pPr>
    </w:p>
    <w:p w:rsidR="002A569A" w:rsidRPr="00680F43" w:rsidRDefault="002A569A">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11" w:name="P501"/>
      <w:bookmarkEnd w:id="11"/>
      <w:r w:rsidRPr="00680F43">
        <w:rPr>
          <w:rFonts w:ascii="Times New Roman" w:hAnsi="Times New Roman" w:cs="Times New Roman"/>
          <w:sz w:val="28"/>
          <w:szCs w:val="28"/>
        </w:rPr>
        <w:t>Раздел 5. КРАТКОЕ ОПИСАНИЕ ПРЕДЛАГАЕМОГО СПОСОБА</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ПРАВОВОГО РЕГУЛИРОВАНИЯ И ИНЫХ ВОЗМОЖНЫХ СПОСОБОВ</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РЕШЕНИЯ ПРОБЛЕМЫ</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334"/>
      </w:tblGrid>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5.1.</w:t>
            </w: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способа решения проблемы и преодоления связанных с ней негативных эффектов:</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5.2.</w:t>
            </w: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иных способов решения проблемы (с указанием того, каким образом каждым из способов могла бы быть решена проблема):</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5.3.</w:t>
            </w: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Обоснование выбора предлагаемого способа решения проблемы:</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5.4.</w:t>
            </w: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Иная информация о предлагаемом способе решения проблемы:</w:t>
            </w: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tcPr>
          <w:p w:rsidR="006246B7" w:rsidRPr="00680F43" w:rsidRDefault="006246B7">
            <w:pPr>
              <w:pStyle w:val="ConsPlusNormal"/>
              <w:rPr>
                <w:rFonts w:ascii="Times New Roman" w:hAnsi="Times New Roman" w:cs="Times New Roman"/>
                <w:sz w:val="28"/>
                <w:szCs w:val="28"/>
              </w:rPr>
            </w:pP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rsidP="002A569A">
      <w:pPr>
        <w:pStyle w:val="ConsPlusNormal"/>
        <w:jc w:val="center"/>
        <w:outlineLvl w:val="1"/>
        <w:rPr>
          <w:rFonts w:ascii="Times New Roman" w:hAnsi="Times New Roman" w:cs="Times New Roman"/>
          <w:sz w:val="28"/>
          <w:szCs w:val="28"/>
        </w:rPr>
      </w:pPr>
      <w:bookmarkStart w:id="12" w:name="P530"/>
      <w:bookmarkEnd w:id="12"/>
      <w:r w:rsidRPr="00680F43">
        <w:rPr>
          <w:rFonts w:ascii="Times New Roman" w:hAnsi="Times New Roman" w:cs="Times New Roman"/>
          <w:sz w:val="28"/>
          <w:szCs w:val="28"/>
        </w:rPr>
        <w:t>Раздел 6. ОСНОВНЫЕ ГРУППЫ СУБЪЕКТОВ ПРЕДПРИНИМАТЕЛЬСКОЙ И</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ИНВЕСТИЦИОННОЙ ДЕЯТЕЛЬНОСТИ, ИНЫЕ ЗАИНТЕРЕСОВАННЫЕ ЛИЦА,</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ИНТЕРЕСЫ КОТОРЫХ БУДУТ ЗАТРОНУТЫ ПРЕДЛАГАЕМЫМ</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ПРАВОВЫМ РЕГУЛИРОВАНИЕМ, ОЦЕНКА КОЛИЧЕСТВА ТАКИХ СУБЪЕКТОВ</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2721"/>
        <w:gridCol w:w="2494"/>
      </w:tblGrid>
      <w:tr w:rsidR="006246B7" w:rsidRPr="00680F43" w:rsidTr="002A569A">
        <w:tc>
          <w:tcPr>
            <w:tcW w:w="3606"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6.1. Группа субъектов</w:t>
            </w:r>
          </w:p>
        </w:tc>
        <w:tc>
          <w:tcPr>
            <w:tcW w:w="2721" w:type="dxa"/>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6.2. Оценка количества субъектов на стадии разработки проекта НПА</w:t>
            </w:r>
          </w:p>
        </w:tc>
        <w:tc>
          <w:tcPr>
            <w:tcW w:w="249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6.3. Оценка количества субъектов после введения предлагаемого правового регулирования</w:t>
            </w:r>
          </w:p>
        </w:tc>
      </w:tr>
      <w:tr w:rsidR="006246B7" w:rsidRPr="00680F43" w:rsidTr="002A569A">
        <w:tc>
          <w:tcPr>
            <w:tcW w:w="3606"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группы субъектов N 1</w:t>
            </w:r>
          </w:p>
        </w:tc>
        <w:tc>
          <w:tcPr>
            <w:tcW w:w="2721" w:type="dxa"/>
          </w:tcPr>
          <w:p w:rsidR="006246B7" w:rsidRPr="00680F43" w:rsidRDefault="006246B7">
            <w:pPr>
              <w:pStyle w:val="ConsPlusNormal"/>
              <w:rPr>
                <w:rFonts w:ascii="Times New Roman" w:hAnsi="Times New Roman" w:cs="Times New Roman"/>
                <w:sz w:val="28"/>
                <w:szCs w:val="28"/>
              </w:rPr>
            </w:pPr>
          </w:p>
        </w:tc>
        <w:tc>
          <w:tcPr>
            <w:tcW w:w="2494" w:type="dxa"/>
          </w:tcPr>
          <w:p w:rsidR="006246B7" w:rsidRPr="00680F43" w:rsidRDefault="006246B7">
            <w:pPr>
              <w:pStyle w:val="ConsPlusNormal"/>
              <w:rPr>
                <w:rFonts w:ascii="Times New Roman" w:hAnsi="Times New Roman" w:cs="Times New Roman"/>
                <w:sz w:val="28"/>
                <w:szCs w:val="28"/>
              </w:rPr>
            </w:pPr>
          </w:p>
        </w:tc>
      </w:tr>
      <w:tr w:rsidR="006246B7" w:rsidRPr="00680F43" w:rsidTr="002A569A">
        <w:tc>
          <w:tcPr>
            <w:tcW w:w="3606"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группы субъектов N 2</w:t>
            </w:r>
          </w:p>
        </w:tc>
        <w:tc>
          <w:tcPr>
            <w:tcW w:w="2721" w:type="dxa"/>
          </w:tcPr>
          <w:p w:rsidR="006246B7" w:rsidRPr="00680F43" w:rsidRDefault="006246B7">
            <w:pPr>
              <w:pStyle w:val="ConsPlusNormal"/>
              <w:rPr>
                <w:rFonts w:ascii="Times New Roman" w:hAnsi="Times New Roman" w:cs="Times New Roman"/>
                <w:sz w:val="28"/>
                <w:szCs w:val="28"/>
              </w:rPr>
            </w:pPr>
          </w:p>
        </w:tc>
        <w:tc>
          <w:tcPr>
            <w:tcW w:w="2494" w:type="dxa"/>
          </w:tcPr>
          <w:p w:rsidR="006246B7" w:rsidRPr="00680F43" w:rsidRDefault="006246B7">
            <w:pPr>
              <w:pStyle w:val="ConsPlusNormal"/>
              <w:rPr>
                <w:rFonts w:ascii="Times New Roman" w:hAnsi="Times New Roman" w:cs="Times New Roman"/>
                <w:sz w:val="28"/>
                <w:szCs w:val="28"/>
              </w:rPr>
            </w:pPr>
          </w:p>
        </w:tc>
      </w:tr>
      <w:tr w:rsidR="006246B7" w:rsidRPr="00680F43" w:rsidTr="002A569A">
        <w:tc>
          <w:tcPr>
            <w:tcW w:w="3606"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группы субъектов N K</w:t>
            </w:r>
          </w:p>
        </w:tc>
        <w:tc>
          <w:tcPr>
            <w:tcW w:w="2721" w:type="dxa"/>
          </w:tcPr>
          <w:p w:rsidR="006246B7" w:rsidRPr="00680F43" w:rsidRDefault="006246B7">
            <w:pPr>
              <w:pStyle w:val="ConsPlusNormal"/>
              <w:rPr>
                <w:rFonts w:ascii="Times New Roman" w:hAnsi="Times New Roman" w:cs="Times New Roman"/>
                <w:sz w:val="28"/>
                <w:szCs w:val="28"/>
              </w:rPr>
            </w:pPr>
          </w:p>
        </w:tc>
        <w:tc>
          <w:tcPr>
            <w:tcW w:w="2494" w:type="dxa"/>
          </w:tcPr>
          <w:p w:rsidR="006246B7" w:rsidRPr="00680F43" w:rsidRDefault="006246B7">
            <w:pPr>
              <w:pStyle w:val="ConsPlusNormal"/>
              <w:rPr>
                <w:rFonts w:ascii="Times New Roman" w:hAnsi="Times New Roman" w:cs="Times New Roman"/>
                <w:sz w:val="28"/>
                <w:szCs w:val="28"/>
              </w:rPr>
            </w:pPr>
          </w:p>
        </w:tc>
      </w:tr>
      <w:tr w:rsidR="006246B7" w:rsidRPr="00680F43" w:rsidTr="002A569A">
        <w:tc>
          <w:tcPr>
            <w:tcW w:w="8821" w:type="dxa"/>
            <w:gridSpan w:val="3"/>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6.4. Источники данных:</w:t>
            </w:r>
          </w:p>
        </w:tc>
      </w:tr>
      <w:tr w:rsidR="006246B7" w:rsidRPr="00680F43" w:rsidTr="002A569A">
        <w:tc>
          <w:tcPr>
            <w:tcW w:w="8821" w:type="dxa"/>
            <w:gridSpan w:val="3"/>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13" w:name="P550"/>
      <w:bookmarkEnd w:id="13"/>
      <w:r w:rsidRPr="00680F43">
        <w:rPr>
          <w:rFonts w:ascii="Times New Roman" w:hAnsi="Times New Roman" w:cs="Times New Roman"/>
          <w:sz w:val="28"/>
          <w:szCs w:val="28"/>
        </w:rPr>
        <w:lastRenderedPageBreak/>
        <w:t>Раздел 7. НОВЫЕ ФУНКЦИИ, ПОЛНОМОЧИЯ, ОБЯЗАННОСТИ И</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ПРАВА ОРГАНОВ МЕСТНОГО САМОУПРАВЛЕНИЯ</w:t>
      </w:r>
    </w:p>
    <w:p w:rsidR="006246B7" w:rsidRPr="00680F43" w:rsidRDefault="0045182D">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 ИЛИ СВЕДЕНИЯ</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ОБ ИХ ИЗМЕНЕНИИ, А ТАКЖЕ ПОРЯДОК ИХ РЕАЛИЗАЦИИ</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2721"/>
        <w:gridCol w:w="2665"/>
      </w:tblGrid>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7.1. Описание новых или изменения содержания существующих функций, полномочий, прав и обязанностей</w:t>
            </w:r>
          </w:p>
        </w:tc>
        <w:tc>
          <w:tcPr>
            <w:tcW w:w="272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7.2. Порядок реализации</w:t>
            </w:r>
          </w:p>
        </w:tc>
        <w:tc>
          <w:tcPr>
            <w:tcW w:w="266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7.3. Оценка изменения трудозатрат и (или) потребностей в иных ресурсах</w:t>
            </w:r>
          </w:p>
        </w:tc>
      </w:tr>
      <w:tr w:rsidR="006246B7" w:rsidRPr="00680F43">
        <w:tc>
          <w:tcPr>
            <w:tcW w:w="9071" w:type="dxa"/>
            <w:gridSpan w:val="3"/>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Наименование органа местного самоуправления (Орган N):</w:t>
            </w:r>
          </w:p>
        </w:tc>
      </w:tr>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(N 1)</w:t>
            </w:r>
          </w:p>
        </w:tc>
        <w:tc>
          <w:tcPr>
            <w:tcW w:w="2721" w:type="dxa"/>
          </w:tcPr>
          <w:p w:rsidR="006246B7" w:rsidRPr="00680F43" w:rsidRDefault="006246B7">
            <w:pPr>
              <w:pStyle w:val="ConsPlusNormal"/>
              <w:rPr>
                <w:rFonts w:ascii="Times New Roman" w:hAnsi="Times New Roman" w:cs="Times New Roman"/>
                <w:sz w:val="28"/>
                <w:szCs w:val="28"/>
              </w:rPr>
            </w:pP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(N 2)</w:t>
            </w:r>
          </w:p>
        </w:tc>
        <w:tc>
          <w:tcPr>
            <w:tcW w:w="2721" w:type="dxa"/>
          </w:tcPr>
          <w:p w:rsidR="006246B7" w:rsidRPr="00680F43" w:rsidRDefault="006246B7">
            <w:pPr>
              <w:pStyle w:val="ConsPlusNormal"/>
              <w:rPr>
                <w:rFonts w:ascii="Times New Roman" w:hAnsi="Times New Roman" w:cs="Times New Roman"/>
                <w:sz w:val="28"/>
                <w:szCs w:val="28"/>
              </w:rPr>
            </w:pP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(N K)</w:t>
            </w:r>
          </w:p>
        </w:tc>
        <w:tc>
          <w:tcPr>
            <w:tcW w:w="2721" w:type="dxa"/>
          </w:tcPr>
          <w:p w:rsidR="006246B7" w:rsidRPr="00680F43" w:rsidRDefault="006246B7">
            <w:pPr>
              <w:pStyle w:val="ConsPlusNormal"/>
              <w:rPr>
                <w:rFonts w:ascii="Times New Roman" w:hAnsi="Times New Roman" w:cs="Times New Roman"/>
                <w:sz w:val="28"/>
                <w:szCs w:val="28"/>
              </w:rPr>
            </w:pPr>
          </w:p>
        </w:tc>
        <w:tc>
          <w:tcPr>
            <w:tcW w:w="2665" w:type="dxa"/>
          </w:tcPr>
          <w:p w:rsidR="006246B7" w:rsidRPr="00680F43" w:rsidRDefault="006246B7">
            <w:pPr>
              <w:pStyle w:val="ConsPlusNormal"/>
              <w:rPr>
                <w:rFonts w:ascii="Times New Roman" w:hAnsi="Times New Roman" w:cs="Times New Roman"/>
                <w:sz w:val="28"/>
                <w:szCs w:val="28"/>
              </w:rPr>
            </w:pPr>
          </w:p>
        </w:tc>
      </w:tr>
    </w:tbl>
    <w:p w:rsidR="006246B7" w:rsidRDefault="006246B7">
      <w:pPr>
        <w:pStyle w:val="ConsPlusNormal"/>
        <w:rPr>
          <w:rFonts w:ascii="Times New Roman" w:hAnsi="Times New Roman" w:cs="Times New Roman"/>
          <w:sz w:val="28"/>
          <w:szCs w:val="28"/>
        </w:rPr>
      </w:pPr>
    </w:p>
    <w:p w:rsidR="006246B7" w:rsidRPr="00680F43" w:rsidRDefault="006246B7" w:rsidP="002A569A">
      <w:pPr>
        <w:pStyle w:val="ConsPlusNormal"/>
        <w:jc w:val="center"/>
        <w:outlineLvl w:val="1"/>
        <w:rPr>
          <w:rFonts w:ascii="Times New Roman" w:hAnsi="Times New Roman" w:cs="Times New Roman"/>
          <w:sz w:val="28"/>
          <w:szCs w:val="28"/>
        </w:rPr>
      </w:pPr>
      <w:bookmarkStart w:id="14" w:name="P569"/>
      <w:bookmarkEnd w:id="14"/>
      <w:r w:rsidRPr="00680F43">
        <w:rPr>
          <w:rFonts w:ascii="Times New Roman" w:hAnsi="Times New Roman" w:cs="Times New Roman"/>
          <w:sz w:val="28"/>
          <w:szCs w:val="28"/>
        </w:rPr>
        <w:t>Раздел 8. ОЦЕНКА СООТВЕТСТВУЮЩИХ РАСХОДОВ МЕСТНОГО БЮДЖЕТА</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(ВОЗМОЖНЫХ ПОСТУПЛЕНИЙ В МЕСТНЫЙ БЮДЖЕТ)</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2721"/>
        <w:gridCol w:w="2665"/>
      </w:tblGrid>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8.1. Наименование новой или изменяемой существующей функции, полномочия, права или обязанности</w:t>
            </w:r>
          </w:p>
        </w:tc>
        <w:tc>
          <w:tcPr>
            <w:tcW w:w="272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8.2. Описание видов расходов местного бюджета (видов возможных поступлений в местный бюджет)</w:t>
            </w:r>
          </w:p>
        </w:tc>
        <w:tc>
          <w:tcPr>
            <w:tcW w:w="266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8.3. Количественная оценка расходов местного бюджета (возможных поступлений в местный бюджет)</w:t>
            </w:r>
          </w:p>
        </w:tc>
      </w:tr>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8.4. Наименование органа местного самоуправления (Орган N):</w:t>
            </w:r>
          </w:p>
        </w:tc>
        <w:tc>
          <w:tcPr>
            <w:tcW w:w="2721" w:type="dxa"/>
          </w:tcPr>
          <w:p w:rsidR="006246B7" w:rsidRPr="00680F43" w:rsidRDefault="006246B7">
            <w:pPr>
              <w:pStyle w:val="ConsPlusNormal"/>
              <w:rPr>
                <w:rFonts w:ascii="Times New Roman" w:hAnsi="Times New Roman" w:cs="Times New Roman"/>
                <w:sz w:val="28"/>
                <w:szCs w:val="28"/>
              </w:rPr>
            </w:pP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3685" w:type="dxa"/>
            <w:tcBorders>
              <w:bottom w:val="nil"/>
            </w:tcBorders>
            <w:vAlign w:val="center"/>
          </w:tcPr>
          <w:p w:rsidR="006246B7" w:rsidRPr="00680F43" w:rsidRDefault="006246B7">
            <w:pPr>
              <w:pStyle w:val="ConsPlusNormal"/>
              <w:rPr>
                <w:rFonts w:ascii="Times New Roman" w:hAnsi="Times New Roman" w:cs="Times New Roman"/>
                <w:sz w:val="28"/>
                <w:szCs w:val="28"/>
              </w:rPr>
            </w:pPr>
          </w:p>
        </w:tc>
        <w:tc>
          <w:tcPr>
            <w:tcW w:w="272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8.4.2. Единовременные</w:t>
            </w:r>
          </w:p>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расходы в ____________</w:t>
            </w:r>
          </w:p>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(год возникновения):</w:t>
            </w: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3685" w:type="dxa"/>
            <w:tcBorders>
              <w:top w:val="nil"/>
              <w:bottom w:val="nil"/>
            </w:tcBorders>
            <w:vAlign w:val="bottom"/>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8.4.1.</w:t>
            </w:r>
          </w:p>
        </w:tc>
        <w:tc>
          <w:tcPr>
            <w:tcW w:w="272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8.4.3. Периодические</w:t>
            </w:r>
          </w:p>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расходы за период ________________:</w:t>
            </w: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3685" w:type="dxa"/>
            <w:tcBorders>
              <w:top w:val="nil"/>
            </w:tcBorders>
          </w:tcPr>
          <w:p w:rsidR="006246B7" w:rsidRPr="00680F43" w:rsidRDefault="006246B7">
            <w:pPr>
              <w:pStyle w:val="ConsPlusNormal"/>
              <w:rPr>
                <w:rFonts w:ascii="Times New Roman" w:hAnsi="Times New Roman" w:cs="Times New Roman"/>
                <w:sz w:val="28"/>
                <w:szCs w:val="28"/>
              </w:rPr>
            </w:pPr>
          </w:p>
        </w:tc>
        <w:tc>
          <w:tcPr>
            <w:tcW w:w="272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8.4.4. Возможные</w:t>
            </w:r>
          </w:p>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поступления за период ________________:</w:t>
            </w: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6406"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lastRenderedPageBreak/>
              <w:t>8.5. Итого единовременные расходы:</w:t>
            </w: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6406"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8.6. Итого периодические расходы за год:</w:t>
            </w: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6406"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8.7. Итого возможные поступления за год:</w:t>
            </w: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9071" w:type="dxa"/>
            <w:gridSpan w:val="3"/>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8.8. Иные сведения о расходах местного бюджета (возможных поступлениях в местный бюджет):</w:t>
            </w:r>
          </w:p>
        </w:tc>
      </w:tr>
      <w:tr w:rsidR="006246B7" w:rsidRPr="00680F43">
        <w:tc>
          <w:tcPr>
            <w:tcW w:w="9071" w:type="dxa"/>
            <w:gridSpan w:val="3"/>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9071" w:type="dxa"/>
            <w:gridSpan w:val="3"/>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8.9. Источники данных:</w:t>
            </w:r>
          </w:p>
        </w:tc>
      </w:tr>
      <w:tr w:rsidR="006246B7" w:rsidRPr="00680F43">
        <w:tc>
          <w:tcPr>
            <w:tcW w:w="9071" w:type="dxa"/>
            <w:gridSpan w:val="3"/>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15" w:name="P602"/>
      <w:bookmarkEnd w:id="15"/>
      <w:r w:rsidRPr="00680F43">
        <w:rPr>
          <w:rFonts w:ascii="Times New Roman" w:hAnsi="Times New Roman" w:cs="Times New Roman"/>
          <w:sz w:val="28"/>
          <w:szCs w:val="28"/>
        </w:rPr>
        <w:t>Раздел 9. НОВЫЕ ОБЯЗАННОСТИ ИЛИ ОГРАНИЧЕНИЯ ДЛЯ СУБЪЕКТОВ</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ПРЕДПРИНИМАТЕЛЬСКОЙ И ИНВЕСТИЦИОННОЙ ДЕЯТЕЛЬНОСТИ ЛИБО</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ИЗМЕНЕНИЕ СОДЕРЖАНИЯ СУЩЕСТВУЮЩИХ ОБЯЗАННОСТЕЙ И</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ОГРАНИЧЕНИЙ, А ТАКЖЕ ПОРЯДОК ОРГАНИЗАЦИИ ИХ ИСПОЛНЕНИЯ</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2721"/>
        <w:gridCol w:w="2665"/>
      </w:tblGrid>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9.1. Группа субъектов</w:t>
            </w:r>
          </w:p>
        </w:tc>
        <w:tc>
          <w:tcPr>
            <w:tcW w:w="272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9.2. Описание новых или изменения содержания существующих обязанностей или ограничений</w:t>
            </w:r>
          </w:p>
        </w:tc>
        <w:tc>
          <w:tcPr>
            <w:tcW w:w="266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9.3. Оценка изменения трудозатрат и (или) потребности в иных ресурсах</w:t>
            </w:r>
          </w:p>
        </w:tc>
      </w:tr>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группы субъектов N 1</w:t>
            </w:r>
          </w:p>
        </w:tc>
        <w:tc>
          <w:tcPr>
            <w:tcW w:w="2721" w:type="dxa"/>
          </w:tcPr>
          <w:p w:rsidR="006246B7" w:rsidRPr="00680F43" w:rsidRDefault="006246B7">
            <w:pPr>
              <w:pStyle w:val="ConsPlusNormal"/>
              <w:rPr>
                <w:rFonts w:ascii="Times New Roman" w:hAnsi="Times New Roman" w:cs="Times New Roman"/>
                <w:sz w:val="28"/>
                <w:szCs w:val="28"/>
              </w:rPr>
            </w:pP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группы субъектов N 2</w:t>
            </w:r>
          </w:p>
        </w:tc>
        <w:tc>
          <w:tcPr>
            <w:tcW w:w="2721" w:type="dxa"/>
          </w:tcPr>
          <w:p w:rsidR="006246B7" w:rsidRPr="00680F43" w:rsidRDefault="006246B7">
            <w:pPr>
              <w:pStyle w:val="ConsPlusNormal"/>
              <w:rPr>
                <w:rFonts w:ascii="Times New Roman" w:hAnsi="Times New Roman" w:cs="Times New Roman"/>
                <w:sz w:val="28"/>
                <w:szCs w:val="28"/>
              </w:rPr>
            </w:pP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группы субъектов N K</w:t>
            </w:r>
          </w:p>
        </w:tc>
        <w:tc>
          <w:tcPr>
            <w:tcW w:w="2721" w:type="dxa"/>
          </w:tcPr>
          <w:p w:rsidR="006246B7" w:rsidRPr="00680F43" w:rsidRDefault="006246B7">
            <w:pPr>
              <w:pStyle w:val="ConsPlusNormal"/>
              <w:rPr>
                <w:rFonts w:ascii="Times New Roman" w:hAnsi="Times New Roman" w:cs="Times New Roman"/>
                <w:sz w:val="28"/>
                <w:szCs w:val="28"/>
              </w:rPr>
            </w:pPr>
          </w:p>
        </w:tc>
        <w:tc>
          <w:tcPr>
            <w:tcW w:w="2665" w:type="dxa"/>
          </w:tcPr>
          <w:p w:rsidR="006246B7" w:rsidRPr="00680F43" w:rsidRDefault="006246B7">
            <w:pPr>
              <w:pStyle w:val="ConsPlusNormal"/>
              <w:rPr>
                <w:rFonts w:ascii="Times New Roman" w:hAnsi="Times New Roman" w:cs="Times New Roman"/>
                <w:sz w:val="28"/>
                <w:szCs w:val="28"/>
              </w:rPr>
            </w:pPr>
          </w:p>
        </w:tc>
      </w:tr>
    </w:tbl>
    <w:p w:rsidR="0081293A" w:rsidRPr="00680F43" w:rsidRDefault="0081293A">
      <w:pPr>
        <w:pStyle w:val="ConsPlusNormal"/>
        <w:rPr>
          <w:rFonts w:ascii="Times New Roman" w:hAnsi="Times New Roman" w:cs="Times New Roman"/>
          <w:sz w:val="28"/>
          <w:szCs w:val="28"/>
        </w:rPr>
      </w:pPr>
    </w:p>
    <w:p w:rsidR="006246B7" w:rsidRPr="00680F43" w:rsidRDefault="006246B7" w:rsidP="002A569A">
      <w:pPr>
        <w:pStyle w:val="ConsPlusNormal"/>
        <w:jc w:val="center"/>
        <w:outlineLvl w:val="1"/>
        <w:rPr>
          <w:rFonts w:ascii="Times New Roman" w:hAnsi="Times New Roman" w:cs="Times New Roman"/>
          <w:sz w:val="28"/>
          <w:szCs w:val="28"/>
        </w:rPr>
      </w:pPr>
      <w:bookmarkStart w:id="16" w:name="P620"/>
      <w:bookmarkEnd w:id="16"/>
      <w:r w:rsidRPr="00680F43">
        <w:rPr>
          <w:rFonts w:ascii="Times New Roman" w:hAnsi="Times New Roman" w:cs="Times New Roman"/>
          <w:sz w:val="28"/>
          <w:szCs w:val="28"/>
        </w:rPr>
        <w:t>Раздел 10. ОЦЕНКА РАСХОДОВ СУБЪЕКТОВ ПРЕДПРИНИМАТЕЛЬСКОЙ И</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ИНВЕСТИЦИОННОЙ ДЕЯТЕЛЬНОСТИ, СВЯЗАННЫХ С НЕОБХОДИМОСТЬЮ</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СОБЛЮДЕНИЯ УСТАНОВЛЕННЫХ ОБЯЗАННОСТЕЙ ИЛИ ОГРАНИЧЕНИЙ ЛИБО</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С ИЗМЕНЕНИЕМ СОДЕРЖАНИЯ ТАКИХ ОБЯЗАННОСТЕЙ ИЛИ ОГРАНИЧЕНИЙ</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2721"/>
        <w:gridCol w:w="2665"/>
      </w:tblGrid>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10.1. Группа субъектов</w:t>
            </w:r>
          </w:p>
        </w:tc>
        <w:tc>
          <w:tcPr>
            <w:tcW w:w="272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10.2. Описание новых или изменения содержания </w:t>
            </w:r>
            <w:r w:rsidRPr="00680F43">
              <w:rPr>
                <w:rFonts w:ascii="Times New Roman" w:hAnsi="Times New Roman" w:cs="Times New Roman"/>
                <w:sz w:val="28"/>
                <w:szCs w:val="28"/>
              </w:rPr>
              <w:lastRenderedPageBreak/>
              <w:t>существующих обязанностей или ограничений</w:t>
            </w:r>
          </w:p>
        </w:tc>
        <w:tc>
          <w:tcPr>
            <w:tcW w:w="266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lastRenderedPageBreak/>
              <w:t>10.3. Описание и оценка видов расходов:</w:t>
            </w:r>
          </w:p>
        </w:tc>
      </w:tr>
      <w:tr w:rsidR="006246B7" w:rsidRPr="00680F43">
        <w:tc>
          <w:tcPr>
            <w:tcW w:w="3685" w:type="dxa"/>
          </w:tcPr>
          <w:p w:rsidR="006246B7" w:rsidRPr="00680F43" w:rsidRDefault="006246B7">
            <w:pPr>
              <w:pStyle w:val="ConsPlusNormal"/>
              <w:rPr>
                <w:rFonts w:ascii="Times New Roman" w:hAnsi="Times New Roman" w:cs="Times New Roman"/>
                <w:sz w:val="28"/>
                <w:szCs w:val="28"/>
              </w:rPr>
            </w:pPr>
          </w:p>
        </w:tc>
        <w:tc>
          <w:tcPr>
            <w:tcW w:w="272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(N 1)</w:t>
            </w: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3685"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Группа субъектов N K</w:t>
            </w:r>
          </w:p>
        </w:tc>
        <w:tc>
          <w:tcPr>
            <w:tcW w:w="272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(N 2)</w:t>
            </w: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3685" w:type="dxa"/>
          </w:tcPr>
          <w:p w:rsidR="006246B7" w:rsidRPr="00680F43" w:rsidRDefault="006246B7">
            <w:pPr>
              <w:pStyle w:val="ConsPlusNormal"/>
              <w:rPr>
                <w:rFonts w:ascii="Times New Roman" w:hAnsi="Times New Roman" w:cs="Times New Roman"/>
                <w:sz w:val="28"/>
                <w:szCs w:val="28"/>
              </w:rPr>
            </w:pPr>
          </w:p>
        </w:tc>
        <w:tc>
          <w:tcPr>
            <w:tcW w:w="272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(N K)</w:t>
            </w:r>
          </w:p>
        </w:tc>
        <w:tc>
          <w:tcPr>
            <w:tcW w:w="2665" w:type="dxa"/>
          </w:tcPr>
          <w:p w:rsidR="006246B7" w:rsidRPr="00680F43" w:rsidRDefault="006246B7">
            <w:pPr>
              <w:pStyle w:val="ConsPlusNormal"/>
              <w:rPr>
                <w:rFonts w:ascii="Times New Roman" w:hAnsi="Times New Roman" w:cs="Times New Roman"/>
                <w:sz w:val="28"/>
                <w:szCs w:val="28"/>
              </w:rPr>
            </w:pPr>
          </w:p>
        </w:tc>
      </w:tr>
      <w:tr w:rsidR="006246B7" w:rsidRPr="00680F43">
        <w:tc>
          <w:tcPr>
            <w:tcW w:w="9071" w:type="dxa"/>
            <w:gridSpan w:val="3"/>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10.4. Источники данных:</w:t>
            </w:r>
          </w:p>
        </w:tc>
      </w:tr>
      <w:tr w:rsidR="006246B7" w:rsidRPr="00680F43">
        <w:tc>
          <w:tcPr>
            <w:tcW w:w="9071" w:type="dxa"/>
            <w:gridSpan w:val="3"/>
          </w:tcPr>
          <w:p w:rsidR="006246B7" w:rsidRPr="00680F43" w:rsidRDefault="006246B7">
            <w:pPr>
              <w:pStyle w:val="ConsPlusNormal"/>
              <w:rPr>
                <w:rFonts w:ascii="Times New Roman" w:hAnsi="Times New Roman" w:cs="Times New Roman"/>
                <w:sz w:val="28"/>
                <w:szCs w:val="28"/>
              </w:rPr>
            </w:pPr>
          </w:p>
        </w:tc>
      </w:tr>
      <w:tr w:rsidR="006246B7" w:rsidRPr="00680F43">
        <w:tc>
          <w:tcPr>
            <w:tcW w:w="9071" w:type="dxa"/>
            <w:gridSpan w:val="3"/>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17" w:name="P641"/>
      <w:bookmarkEnd w:id="17"/>
      <w:r w:rsidRPr="00680F43">
        <w:rPr>
          <w:rFonts w:ascii="Times New Roman" w:hAnsi="Times New Roman" w:cs="Times New Roman"/>
          <w:sz w:val="28"/>
          <w:szCs w:val="28"/>
        </w:rPr>
        <w:t>Раздел 11. РИСКИ ВОЗНИКНОВЕНИЯ НЕГАТИВНЫХ ПОСЛЕДСТВИЙ</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В СВЯЗИ С РЕШЕНИЕМ ПРОБЛЕМЫ ПРЕДЛОЖЕННЫМ СПОСОБОМ</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ПРАВОВОГО РЕГУЛИРОВАНИЯ</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3"/>
        <w:gridCol w:w="3628"/>
      </w:tblGrid>
      <w:tr w:rsidR="006246B7" w:rsidRPr="00680F43">
        <w:tc>
          <w:tcPr>
            <w:tcW w:w="5443"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11.1. Риск возникновения негативных последствий в связи с решением проблемы предложенным способом правового регулирования</w:t>
            </w:r>
          </w:p>
        </w:tc>
        <w:tc>
          <w:tcPr>
            <w:tcW w:w="3628"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11.2. Оценка вероятности наступления риска</w:t>
            </w:r>
          </w:p>
        </w:tc>
      </w:tr>
      <w:tr w:rsidR="006246B7" w:rsidRPr="00680F43">
        <w:tc>
          <w:tcPr>
            <w:tcW w:w="5443"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Риск N 1</w:t>
            </w:r>
          </w:p>
        </w:tc>
        <w:tc>
          <w:tcPr>
            <w:tcW w:w="3628"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443"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Риск N 2</w:t>
            </w:r>
          </w:p>
        </w:tc>
        <w:tc>
          <w:tcPr>
            <w:tcW w:w="3628"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443"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Риск N K</w:t>
            </w:r>
          </w:p>
        </w:tc>
        <w:tc>
          <w:tcPr>
            <w:tcW w:w="3628" w:type="dxa"/>
          </w:tcPr>
          <w:p w:rsidR="006246B7" w:rsidRPr="00680F43" w:rsidRDefault="006246B7">
            <w:pPr>
              <w:pStyle w:val="ConsPlusNormal"/>
              <w:rPr>
                <w:rFonts w:ascii="Times New Roman" w:hAnsi="Times New Roman" w:cs="Times New Roman"/>
                <w:sz w:val="28"/>
                <w:szCs w:val="28"/>
              </w:rPr>
            </w:pP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18" w:name="P654"/>
      <w:bookmarkEnd w:id="18"/>
      <w:r w:rsidRPr="00680F43">
        <w:rPr>
          <w:rFonts w:ascii="Times New Roman" w:hAnsi="Times New Roman" w:cs="Times New Roman"/>
          <w:sz w:val="28"/>
          <w:szCs w:val="28"/>
        </w:rPr>
        <w:t>Раздел 12. ПРЕДПОЛАГАЕМАЯ ДАТА ВСТУПЛЕНИЯ В СИЛУ</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НОРМАТИВНОГО ПРАВОВОГО АКТА, ОЦЕНКА</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НЕОБХОДИМОСТИ УСТАНОВЛЕНИЯ ПЕРЕХОДНОГО ПЕРИОДА И (ИЛИ)</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ОТСРОЧКИ ВСТУПЛЕНИЯ В СИЛУ НОРМАТИВНОГО ПРАВОВОГО АКТА ЛИБО НЕОБХОДИМОСТИ</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РАСПРОСТРАНЕНИЯ ПРЕДЛАГАЕМОГО ПРАВОВОГО РЕГУЛИРОВАНИЯ</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НА РАНЕЕ ВОЗНИКШИЕ ОТНОШЕНИЯ</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92"/>
      </w:tblGrid>
      <w:tr w:rsidR="006246B7" w:rsidRPr="00680F43">
        <w:tc>
          <w:tcPr>
            <w:tcW w:w="9071" w:type="dxa"/>
            <w:gridSpan w:val="2"/>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12.1. Предполагаемая дата вступления в силу НПА:</w:t>
            </w:r>
          </w:p>
        </w:tc>
      </w:tr>
      <w:tr w:rsidR="006246B7" w:rsidRPr="00680F43">
        <w:tc>
          <w:tcPr>
            <w:tcW w:w="4479" w:type="dxa"/>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12.2. Оценка необходимости установления переходного периода и (или) отсрочки вступления в силу НПА:</w:t>
            </w:r>
          </w:p>
        </w:tc>
        <w:tc>
          <w:tcPr>
            <w:tcW w:w="4592" w:type="dxa"/>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t>12.3. Оценка срока переходного периода и (и</w:t>
            </w:r>
            <w:r w:rsidR="0081293A" w:rsidRPr="00680F43">
              <w:rPr>
                <w:rFonts w:ascii="Times New Roman" w:hAnsi="Times New Roman" w:cs="Times New Roman"/>
                <w:sz w:val="28"/>
                <w:szCs w:val="28"/>
              </w:rPr>
              <w:t xml:space="preserve">ли) отсрочки вступления в силу </w:t>
            </w:r>
            <w:r w:rsidRPr="00680F43">
              <w:rPr>
                <w:rFonts w:ascii="Times New Roman" w:hAnsi="Times New Roman" w:cs="Times New Roman"/>
                <w:sz w:val="28"/>
                <w:szCs w:val="28"/>
              </w:rPr>
              <w:t>НПА (в днях с момента принятия НПА):</w:t>
            </w:r>
          </w:p>
        </w:tc>
      </w:tr>
      <w:tr w:rsidR="006246B7" w:rsidRPr="00680F43">
        <w:tc>
          <w:tcPr>
            <w:tcW w:w="4479"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необходимость имеется/отсутствует</w:t>
            </w:r>
          </w:p>
        </w:tc>
        <w:tc>
          <w:tcPr>
            <w:tcW w:w="4592" w:type="dxa"/>
          </w:tcPr>
          <w:p w:rsidR="006246B7" w:rsidRPr="00680F43" w:rsidRDefault="006246B7">
            <w:pPr>
              <w:pStyle w:val="ConsPlusNormal"/>
              <w:rPr>
                <w:rFonts w:ascii="Times New Roman" w:hAnsi="Times New Roman" w:cs="Times New Roman"/>
                <w:sz w:val="28"/>
                <w:szCs w:val="28"/>
              </w:rPr>
            </w:pPr>
          </w:p>
        </w:tc>
      </w:tr>
      <w:tr w:rsidR="006246B7" w:rsidRPr="00680F43">
        <w:tc>
          <w:tcPr>
            <w:tcW w:w="4479"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12.4. Оценка необходимости </w:t>
            </w:r>
            <w:r w:rsidRPr="00680F43">
              <w:rPr>
                <w:rFonts w:ascii="Times New Roman" w:hAnsi="Times New Roman" w:cs="Times New Roman"/>
                <w:sz w:val="28"/>
                <w:szCs w:val="28"/>
              </w:rPr>
              <w:lastRenderedPageBreak/>
              <w:t>распространения предлагаемого правового регулирования на ранее возникшие отношения:</w:t>
            </w:r>
          </w:p>
        </w:tc>
        <w:tc>
          <w:tcPr>
            <w:tcW w:w="4592" w:type="dxa"/>
          </w:tcPr>
          <w:p w:rsidR="006246B7" w:rsidRPr="00680F43" w:rsidRDefault="006246B7" w:rsidP="0081293A">
            <w:pPr>
              <w:pStyle w:val="ConsPlusNormal"/>
              <w:rPr>
                <w:rFonts w:ascii="Times New Roman" w:hAnsi="Times New Roman" w:cs="Times New Roman"/>
                <w:sz w:val="28"/>
                <w:szCs w:val="28"/>
              </w:rPr>
            </w:pPr>
            <w:r w:rsidRPr="00680F43">
              <w:rPr>
                <w:rFonts w:ascii="Times New Roman" w:hAnsi="Times New Roman" w:cs="Times New Roman"/>
                <w:sz w:val="28"/>
                <w:szCs w:val="28"/>
              </w:rPr>
              <w:lastRenderedPageBreak/>
              <w:t xml:space="preserve">12.5. Оценка срока распространения </w:t>
            </w:r>
            <w:r w:rsidRPr="00680F43">
              <w:rPr>
                <w:rFonts w:ascii="Times New Roman" w:hAnsi="Times New Roman" w:cs="Times New Roman"/>
                <w:sz w:val="28"/>
                <w:szCs w:val="28"/>
              </w:rPr>
              <w:lastRenderedPageBreak/>
              <w:t>предлагаемого правового регулирования на ранее возникшие отношения (в днях до момента вступления НПА в силу):</w:t>
            </w:r>
          </w:p>
        </w:tc>
      </w:tr>
      <w:tr w:rsidR="006246B7" w:rsidRPr="00680F43">
        <w:tc>
          <w:tcPr>
            <w:tcW w:w="4479"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lastRenderedPageBreak/>
              <w:t>необходимость имеется/отсутствует</w:t>
            </w:r>
          </w:p>
        </w:tc>
        <w:tc>
          <w:tcPr>
            <w:tcW w:w="4592" w:type="dxa"/>
          </w:tcPr>
          <w:p w:rsidR="006246B7" w:rsidRPr="00680F43" w:rsidRDefault="006246B7">
            <w:pPr>
              <w:pStyle w:val="ConsPlusNormal"/>
              <w:rPr>
                <w:rFonts w:ascii="Times New Roman" w:hAnsi="Times New Roman" w:cs="Times New Roman"/>
                <w:sz w:val="28"/>
                <w:szCs w:val="28"/>
              </w:rPr>
            </w:pP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19" w:name="P672"/>
      <w:bookmarkEnd w:id="19"/>
      <w:r w:rsidRPr="00680F43">
        <w:rPr>
          <w:rFonts w:ascii="Times New Roman" w:hAnsi="Times New Roman" w:cs="Times New Roman"/>
          <w:sz w:val="28"/>
          <w:szCs w:val="28"/>
        </w:rPr>
        <w:t>Раздел 13. НЕОБХОДИМЫЕ ДЛЯ ДОСТИЖЕНИЯ ЗАЯВЛЕННЫХ ЦЕЛЕЙ</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ПРАВОВОГО РЕГУЛИРОВАНИЯ ОРГАНИЗАЦИОННО-ТЕХНИЧЕСКИЕ,</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МЕТОДОЛОГИЧЕСКИЕ, ИНФОРМАЦИОННЫЕ И (ИЛИ) ИНЫЕ МЕРОПРИЯТИЯ</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1361"/>
        <w:gridCol w:w="1361"/>
        <w:gridCol w:w="1701"/>
        <w:gridCol w:w="1757"/>
      </w:tblGrid>
      <w:tr w:rsidR="006246B7" w:rsidRPr="00680F43">
        <w:tc>
          <w:tcPr>
            <w:tcW w:w="2891"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Мероприятие, необходимое для достижения целей правового регулирования</w:t>
            </w:r>
          </w:p>
        </w:tc>
        <w:tc>
          <w:tcPr>
            <w:tcW w:w="1361"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Сроки реализации мероприятия</w:t>
            </w:r>
          </w:p>
        </w:tc>
        <w:tc>
          <w:tcPr>
            <w:tcW w:w="1361"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Описание ожидаемого результата</w:t>
            </w:r>
          </w:p>
        </w:tc>
        <w:tc>
          <w:tcPr>
            <w:tcW w:w="1701"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Объем финансирования</w:t>
            </w:r>
          </w:p>
        </w:tc>
        <w:tc>
          <w:tcPr>
            <w:tcW w:w="1757"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Источники финансирования</w:t>
            </w:r>
          </w:p>
        </w:tc>
      </w:tr>
      <w:tr w:rsidR="006246B7" w:rsidRPr="00680F43">
        <w:tc>
          <w:tcPr>
            <w:tcW w:w="289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Мероприятие N 1</w:t>
            </w:r>
          </w:p>
        </w:tc>
        <w:tc>
          <w:tcPr>
            <w:tcW w:w="1361" w:type="dxa"/>
          </w:tcPr>
          <w:p w:rsidR="006246B7" w:rsidRPr="00680F43" w:rsidRDefault="006246B7">
            <w:pPr>
              <w:pStyle w:val="ConsPlusNormal"/>
              <w:rPr>
                <w:rFonts w:ascii="Times New Roman" w:hAnsi="Times New Roman" w:cs="Times New Roman"/>
                <w:sz w:val="28"/>
                <w:szCs w:val="28"/>
              </w:rPr>
            </w:pPr>
          </w:p>
        </w:tc>
        <w:tc>
          <w:tcPr>
            <w:tcW w:w="1361" w:type="dxa"/>
          </w:tcPr>
          <w:p w:rsidR="006246B7" w:rsidRPr="00680F43" w:rsidRDefault="006246B7">
            <w:pPr>
              <w:pStyle w:val="ConsPlusNormal"/>
              <w:rPr>
                <w:rFonts w:ascii="Times New Roman" w:hAnsi="Times New Roman" w:cs="Times New Roman"/>
                <w:sz w:val="28"/>
                <w:szCs w:val="28"/>
              </w:rPr>
            </w:pPr>
          </w:p>
        </w:tc>
        <w:tc>
          <w:tcPr>
            <w:tcW w:w="1701" w:type="dxa"/>
          </w:tcPr>
          <w:p w:rsidR="006246B7" w:rsidRPr="00680F43" w:rsidRDefault="006246B7">
            <w:pPr>
              <w:pStyle w:val="ConsPlusNormal"/>
              <w:rPr>
                <w:rFonts w:ascii="Times New Roman" w:hAnsi="Times New Roman" w:cs="Times New Roman"/>
                <w:sz w:val="28"/>
                <w:szCs w:val="28"/>
              </w:rPr>
            </w:pPr>
          </w:p>
        </w:tc>
        <w:tc>
          <w:tcPr>
            <w:tcW w:w="1757" w:type="dxa"/>
          </w:tcPr>
          <w:p w:rsidR="006246B7" w:rsidRPr="00680F43" w:rsidRDefault="006246B7">
            <w:pPr>
              <w:pStyle w:val="ConsPlusNormal"/>
              <w:rPr>
                <w:rFonts w:ascii="Times New Roman" w:hAnsi="Times New Roman" w:cs="Times New Roman"/>
                <w:sz w:val="28"/>
                <w:szCs w:val="28"/>
              </w:rPr>
            </w:pPr>
          </w:p>
        </w:tc>
      </w:tr>
      <w:tr w:rsidR="006246B7" w:rsidRPr="00680F43">
        <w:tc>
          <w:tcPr>
            <w:tcW w:w="289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Мероприятие N 2</w:t>
            </w:r>
          </w:p>
        </w:tc>
        <w:tc>
          <w:tcPr>
            <w:tcW w:w="1361" w:type="dxa"/>
          </w:tcPr>
          <w:p w:rsidR="006246B7" w:rsidRPr="00680F43" w:rsidRDefault="006246B7">
            <w:pPr>
              <w:pStyle w:val="ConsPlusNormal"/>
              <w:rPr>
                <w:rFonts w:ascii="Times New Roman" w:hAnsi="Times New Roman" w:cs="Times New Roman"/>
                <w:sz w:val="28"/>
                <w:szCs w:val="28"/>
              </w:rPr>
            </w:pPr>
          </w:p>
        </w:tc>
        <w:tc>
          <w:tcPr>
            <w:tcW w:w="1361" w:type="dxa"/>
          </w:tcPr>
          <w:p w:rsidR="006246B7" w:rsidRPr="00680F43" w:rsidRDefault="006246B7">
            <w:pPr>
              <w:pStyle w:val="ConsPlusNormal"/>
              <w:rPr>
                <w:rFonts w:ascii="Times New Roman" w:hAnsi="Times New Roman" w:cs="Times New Roman"/>
                <w:sz w:val="28"/>
                <w:szCs w:val="28"/>
              </w:rPr>
            </w:pPr>
          </w:p>
        </w:tc>
        <w:tc>
          <w:tcPr>
            <w:tcW w:w="1701" w:type="dxa"/>
          </w:tcPr>
          <w:p w:rsidR="006246B7" w:rsidRPr="00680F43" w:rsidRDefault="006246B7">
            <w:pPr>
              <w:pStyle w:val="ConsPlusNormal"/>
              <w:rPr>
                <w:rFonts w:ascii="Times New Roman" w:hAnsi="Times New Roman" w:cs="Times New Roman"/>
                <w:sz w:val="28"/>
                <w:szCs w:val="28"/>
              </w:rPr>
            </w:pPr>
          </w:p>
        </w:tc>
        <w:tc>
          <w:tcPr>
            <w:tcW w:w="1757" w:type="dxa"/>
          </w:tcPr>
          <w:p w:rsidR="006246B7" w:rsidRPr="00680F43" w:rsidRDefault="006246B7">
            <w:pPr>
              <w:pStyle w:val="ConsPlusNormal"/>
              <w:rPr>
                <w:rFonts w:ascii="Times New Roman" w:hAnsi="Times New Roman" w:cs="Times New Roman"/>
                <w:sz w:val="28"/>
                <w:szCs w:val="28"/>
              </w:rPr>
            </w:pPr>
          </w:p>
        </w:tc>
      </w:tr>
      <w:tr w:rsidR="006246B7" w:rsidRPr="00680F43">
        <w:tc>
          <w:tcPr>
            <w:tcW w:w="289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Мероприятие N K</w:t>
            </w:r>
          </w:p>
        </w:tc>
        <w:tc>
          <w:tcPr>
            <w:tcW w:w="1361" w:type="dxa"/>
          </w:tcPr>
          <w:p w:rsidR="006246B7" w:rsidRPr="00680F43" w:rsidRDefault="006246B7">
            <w:pPr>
              <w:pStyle w:val="ConsPlusNormal"/>
              <w:rPr>
                <w:rFonts w:ascii="Times New Roman" w:hAnsi="Times New Roman" w:cs="Times New Roman"/>
                <w:sz w:val="28"/>
                <w:szCs w:val="28"/>
              </w:rPr>
            </w:pPr>
          </w:p>
        </w:tc>
        <w:tc>
          <w:tcPr>
            <w:tcW w:w="1361" w:type="dxa"/>
          </w:tcPr>
          <w:p w:rsidR="006246B7" w:rsidRPr="00680F43" w:rsidRDefault="006246B7">
            <w:pPr>
              <w:pStyle w:val="ConsPlusNormal"/>
              <w:rPr>
                <w:rFonts w:ascii="Times New Roman" w:hAnsi="Times New Roman" w:cs="Times New Roman"/>
                <w:sz w:val="28"/>
                <w:szCs w:val="28"/>
              </w:rPr>
            </w:pPr>
          </w:p>
        </w:tc>
        <w:tc>
          <w:tcPr>
            <w:tcW w:w="1701" w:type="dxa"/>
          </w:tcPr>
          <w:p w:rsidR="006246B7" w:rsidRPr="00680F43" w:rsidRDefault="006246B7">
            <w:pPr>
              <w:pStyle w:val="ConsPlusNormal"/>
              <w:rPr>
                <w:rFonts w:ascii="Times New Roman" w:hAnsi="Times New Roman" w:cs="Times New Roman"/>
                <w:sz w:val="28"/>
                <w:szCs w:val="28"/>
              </w:rPr>
            </w:pPr>
          </w:p>
        </w:tc>
        <w:tc>
          <w:tcPr>
            <w:tcW w:w="1757" w:type="dxa"/>
          </w:tcPr>
          <w:p w:rsidR="006246B7" w:rsidRPr="00680F43" w:rsidRDefault="006246B7">
            <w:pPr>
              <w:pStyle w:val="ConsPlusNormal"/>
              <w:rPr>
                <w:rFonts w:ascii="Times New Roman" w:hAnsi="Times New Roman" w:cs="Times New Roman"/>
                <w:sz w:val="28"/>
                <w:szCs w:val="28"/>
              </w:rPr>
            </w:pPr>
          </w:p>
        </w:tc>
      </w:tr>
      <w:tr w:rsidR="006246B7" w:rsidRPr="00680F43">
        <w:tc>
          <w:tcPr>
            <w:tcW w:w="9071" w:type="dxa"/>
            <w:gridSpan w:val="5"/>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Общий объем финансирования организационно-технических, методологических, информационных и (или) иных мероприятий, необходимых для достижения заявленных целей правового регулирования: _________ рублей</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20" w:name="P698"/>
      <w:bookmarkEnd w:id="20"/>
      <w:r w:rsidRPr="00680F43">
        <w:rPr>
          <w:rFonts w:ascii="Times New Roman" w:hAnsi="Times New Roman" w:cs="Times New Roman"/>
          <w:sz w:val="28"/>
          <w:szCs w:val="28"/>
        </w:rPr>
        <w:t>Раздел 14. ИНЫЕ СВЕДЕНИЯ, КОТОРЫЕ, ПО МНЕНИЮ РАЗРАБОТЧИКА,</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ПОЗВОЛЯЮТ ОЦЕНИТЬ ОБОСНОВАННОСТЬ</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ПРЕДЛАГАЕМОГО ПРАВОВОГО РЕГУЛИРОВАНИЯ</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334"/>
      </w:tblGrid>
      <w:tr w:rsidR="006246B7" w:rsidRPr="00680F43">
        <w:tc>
          <w:tcPr>
            <w:tcW w:w="737" w:type="dxa"/>
            <w:vMerge w:val="restart"/>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14.1.</w:t>
            </w: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Иные сведения, которые, по мнению разработчика, позволяют оценить обоснованность предлагаемого правового регулирования:</w:t>
            </w:r>
          </w:p>
        </w:tc>
      </w:tr>
      <w:tr w:rsidR="006246B7" w:rsidRPr="00680F43">
        <w:tc>
          <w:tcPr>
            <w:tcW w:w="737" w:type="dxa"/>
            <w:vMerge/>
          </w:tcPr>
          <w:p w:rsidR="006246B7" w:rsidRPr="00680F43" w:rsidRDefault="006246B7">
            <w:pPr>
              <w:rPr>
                <w:sz w:val="28"/>
                <w:szCs w:val="28"/>
              </w:rPr>
            </w:pPr>
          </w:p>
        </w:tc>
        <w:tc>
          <w:tcPr>
            <w:tcW w:w="8334"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vMerge w:val="restart"/>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14.2.</w:t>
            </w:r>
          </w:p>
        </w:tc>
        <w:tc>
          <w:tcPr>
            <w:tcW w:w="833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Источники данных:</w:t>
            </w:r>
          </w:p>
        </w:tc>
      </w:tr>
      <w:tr w:rsidR="006246B7" w:rsidRPr="00680F43">
        <w:tc>
          <w:tcPr>
            <w:tcW w:w="737" w:type="dxa"/>
            <w:vMerge/>
          </w:tcPr>
          <w:p w:rsidR="006246B7" w:rsidRPr="00680F43" w:rsidRDefault="006246B7">
            <w:pPr>
              <w:rPr>
                <w:sz w:val="28"/>
                <w:szCs w:val="28"/>
              </w:rPr>
            </w:pPr>
          </w:p>
        </w:tc>
        <w:tc>
          <w:tcPr>
            <w:tcW w:w="8334"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81293A" w:rsidRPr="00680F43" w:rsidRDefault="0081293A">
      <w:pPr>
        <w:pStyle w:val="ConsPlusNormal"/>
        <w:rPr>
          <w:rFonts w:ascii="Times New Roman" w:hAnsi="Times New Roman" w:cs="Times New Roman"/>
          <w:sz w:val="28"/>
          <w:szCs w:val="28"/>
        </w:rPr>
      </w:pPr>
    </w:p>
    <w:p w:rsidR="0081293A" w:rsidRPr="00680F43" w:rsidRDefault="0081293A">
      <w:pPr>
        <w:pStyle w:val="ConsPlusNormal"/>
        <w:rPr>
          <w:rFonts w:ascii="Times New Roman" w:hAnsi="Times New Roman" w:cs="Times New Roman"/>
          <w:sz w:val="28"/>
          <w:szCs w:val="28"/>
        </w:rPr>
      </w:pPr>
    </w:p>
    <w:p w:rsidR="0081293A" w:rsidRPr="00680F43" w:rsidRDefault="0081293A">
      <w:pPr>
        <w:pStyle w:val="ConsPlusNormal"/>
        <w:rPr>
          <w:rFonts w:ascii="Times New Roman" w:hAnsi="Times New Roman" w:cs="Times New Roman"/>
          <w:sz w:val="28"/>
          <w:szCs w:val="28"/>
        </w:rPr>
      </w:pPr>
    </w:p>
    <w:p w:rsidR="006246B7" w:rsidRPr="00DD73C3" w:rsidRDefault="006246B7">
      <w:pPr>
        <w:pStyle w:val="ConsPlusNormal"/>
        <w:jc w:val="right"/>
        <w:outlineLvl w:val="0"/>
        <w:rPr>
          <w:rFonts w:ascii="Times New Roman" w:hAnsi="Times New Roman" w:cs="Times New Roman"/>
          <w:sz w:val="24"/>
          <w:szCs w:val="24"/>
        </w:rPr>
      </w:pPr>
      <w:r w:rsidRPr="00DD73C3">
        <w:rPr>
          <w:rFonts w:ascii="Times New Roman" w:hAnsi="Times New Roman" w:cs="Times New Roman"/>
          <w:sz w:val="24"/>
          <w:szCs w:val="24"/>
        </w:rPr>
        <w:t>Утверждена</w:t>
      </w:r>
    </w:p>
    <w:p w:rsidR="006246B7" w:rsidRPr="00DD73C3" w:rsidRDefault="00D74869">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п</w:t>
      </w:r>
      <w:r w:rsidR="0081293A" w:rsidRPr="00DD73C3">
        <w:rPr>
          <w:rFonts w:ascii="Times New Roman" w:hAnsi="Times New Roman" w:cs="Times New Roman"/>
          <w:sz w:val="24"/>
          <w:szCs w:val="24"/>
        </w:rPr>
        <w:t>остановлением а</w:t>
      </w:r>
      <w:r w:rsidR="006246B7" w:rsidRPr="00DD73C3">
        <w:rPr>
          <w:rFonts w:ascii="Times New Roman" w:hAnsi="Times New Roman" w:cs="Times New Roman"/>
          <w:sz w:val="24"/>
          <w:szCs w:val="24"/>
        </w:rPr>
        <w:t>дминистрации</w:t>
      </w:r>
    </w:p>
    <w:p w:rsidR="006246B7" w:rsidRPr="00DD73C3" w:rsidRDefault="0045182D">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Шалинского</w:t>
      </w:r>
      <w:r w:rsidR="006246B7" w:rsidRPr="00DD73C3">
        <w:rPr>
          <w:rFonts w:ascii="Times New Roman" w:hAnsi="Times New Roman" w:cs="Times New Roman"/>
          <w:sz w:val="24"/>
          <w:szCs w:val="24"/>
        </w:rPr>
        <w:t xml:space="preserve"> городского округа</w:t>
      </w:r>
    </w:p>
    <w:p w:rsidR="006246B7" w:rsidRPr="00DD73C3" w:rsidRDefault="006246B7" w:rsidP="0081293A">
      <w:pPr>
        <w:pStyle w:val="ConsPlusNormal"/>
        <w:ind w:left="2832" w:firstLine="708"/>
        <w:jc w:val="center"/>
        <w:rPr>
          <w:rFonts w:ascii="Times New Roman" w:hAnsi="Times New Roman" w:cs="Times New Roman"/>
          <w:sz w:val="24"/>
          <w:szCs w:val="24"/>
        </w:rPr>
      </w:pPr>
      <w:r w:rsidRPr="00DD73C3">
        <w:rPr>
          <w:rFonts w:ascii="Times New Roman" w:hAnsi="Times New Roman" w:cs="Times New Roman"/>
          <w:sz w:val="24"/>
          <w:szCs w:val="24"/>
        </w:rPr>
        <w:t xml:space="preserve">от </w:t>
      </w:r>
    </w:p>
    <w:p w:rsidR="006246B7" w:rsidRPr="00680F43" w:rsidRDefault="006246B7">
      <w:pPr>
        <w:pStyle w:val="ConsPlusNormal"/>
        <w:rPr>
          <w:rFonts w:ascii="Times New Roman" w:hAnsi="Times New Roman" w:cs="Times New Roman"/>
          <w:sz w:val="28"/>
          <w:szCs w:val="28"/>
        </w:rPr>
      </w:pPr>
    </w:p>
    <w:p w:rsidR="00DD73C3" w:rsidRDefault="00DD73C3">
      <w:pPr>
        <w:pStyle w:val="ConsPlusTitle"/>
        <w:jc w:val="center"/>
        <w:rPr>
          <w:rFonts w:ascii="Times New Roman" w:hAnsi="Times New Roman" w:cs="Times New Roman"/>
          <w:sz w:val="28"/>
          <w:szCs w:val="28"/>
        </w:rPr>
      </w:pPr>
      <w:bookmarkStart w:id="21" w:name="P718"/>
      <w:bookmarkEnd w:id="21"/>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МЕТОДИКА</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ПРОВЕДЕНИЯ ЭКСПЕРТИЗЫ</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НОРМАТИВНЫХ ПРАВОВЫХ АКТОВ</w:t>
      </w:r>
    </w:p>
    <w:p w:rsidR="006246B7" w:rsidRPr="00680F43" w:rsidRDefault="0045182D">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ЗАТРАГИВАЮЩИХ ВОПРОСЫ ОСУЩЕСТВЛЕНИЯ</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ПРЕДПРИНИМАТЕЛЬСКОЙ И ИНВЕСТИЦИОННОЙ ДЕЯТЕЛЬНОСТИ</w:t>
      </w:r>
    </w:p>
    <w:p w:rsidR="006246B7" w:rsidRPr="00680F43" w:rsidRDefault="006246B7">
      <w:pPr>
        <w:pStyle w:val="ConsPlusNormal"/>
        <w:jc w:val="center"/>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r w:rsidRPr="00680F43">
        <w:rPr>
          <w:rFonts w:ascii="Times New Roman" w:hAnsi="Times New Roman" w:cs="Times New Roman"/>
          <w:sz w:val="28"/>
          <w:szCs w:val="28"/>
        </w:rPr>
        <w:t>Раздел I. ОБЩИЕ ПОЛОЖЕНИЯ</w:t>
      </w:r>
    </w:p>
    <w:p w:rsidR="006246B7" w:rsidRPr="00680F43" w:rsidRDefault="006246B7">
      <w:pPr>
        <w:pStyle w:val="ConsPlusNormal"/>
        <w:rPr>
          <w:rFonts w:ascii="Times New Roman" w:hAnsi="Times New Roman" w:cs="Times New Roman"/>
          <w:sz w:val="28"/>
          <w:szCs w:val="28"/>
        </w:rPr>
      </w:pPr>
    </w:p>
    <w:p w:rsidR="004036F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 Методика проведения экспертизы  нормативных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затрагивающих вопросы осуществления предпринимательской и инвестиционной деятельности (далее - Методика), предназначена для применения органом, уполномоченным на осуществление экспертизы проведенной оценки регулирующего воздействия проектов нормативных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(далее - экспертный орган), при проведении экспертизы нормативных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в соответствии с </w:t>
      </w:r>
      <w:r w:rsidR="004036F7" w:rsidRPr="00680F43">
        <w:rPr>
          <w:rFonts w:ascii="Times New Roman" w:hAnsi="Times New Roman" w:cs="Times New Roman"/>
          <w:sz w:val="28"/>
          <w:szCs w:val="28"/>
        </w:rPr>
        <w:t xml:space="preserve"> проведением оценки регулирующего воздействия проектов нормативных актов Шалинского городского округа и экспертизы нормативных правовых актов Шалинского городского округа, утвержденных постановлением администрации Шалинского городского округа от 25 апреля 2017 года № 271 (далее - ОРВ),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Экспертиза проводится в отношении нормативных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затрагивающих вопросы осуществления предпринимательской и инвестиционной деятельности.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Целью экспертизы является выявление в НПА положений, необоснованно затрудняющих ведение предпринимательской и инвестиционной деятельности.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4. Критериями, в соответствии с которыми положения НПА признаются необоснованно затрудняющими ведение предпринимательской и инвестиционной деятельности, являются: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установление в отношении субъектов предпринимательской и инвестиционной деятельности обязанности представления ими в орган, предоставляющий муниципальные услуги, документов, необходимых для предоставления муниципальных услуг, при одновременном существовании нормативно обоснованной возможности получения указанных документов органом, предоставляющим муниципальные услуги, самостоятельно в порядке межведомственного информационного взаимодействия;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 установление в отношении субъектов предпринимательской и инвестиционной деятельности обязанности обращения за оказанием услуг, не </w:t>
      </w:r>
      <w:r w:rsidRPr="00680F43">
        <w:rPr>
          <w:rFonts w:ascii="Times New Roman" w:hAnsi="Times New Roman" w:cs="Times New Roman"/>
          <w:sz w:val="28"/>
          <w:szCs w:val="28"/>
        </w:rPr>
        <w:lastRenderedPageBreak/>
        <w:t xml:space="preserve">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утвержденный Думой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приведение либо возникновение возможности к приведению в связи с принятием НПА к недопущению, ограничению, устранению конкуренции (за исключением предусмотренных федеральными законами случаев принятия НПА) в соответствии с требованиями законодательства Российской Федерации о защите конкуренции;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4) наличие в НПА положений, предусматривающих осуществление расходов за счет средств местного бюджета на цели, не соответствующие перечню вопросов местного значения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и полномочиям по их решению, перечню прав органов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на решение вопросов, не отнесенных к вопросам местного значения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либо иных положений, не соответствующих требованиям законодательства Российской Федерации об общих принципах организации местного самоуправления и (или) бюджетного законодательства Российской Федерации.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5. Экспертный орган должен стремиться к проведению количественной оценки издержек и выгод регулирования. Информация о видах воздействия, возникших в связи с введением правового регулирования, которые не могут быть оценены количественно, также должна приводиться в заключении.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6. В случае если аналогичные положения, направленные на решение конкретной проблемы либо необоснованно затрудняющие ведение предпринимательской, инвестиционной деятельности, содержатся в нескольких НПА разного или одного уровня, допускается проведение экспертизы группы НПА.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r w:rsidRPr="00680F43">
        <w:rPr>
          <w:rFonts w:ascii="Times New Roman" w:hAnsi="Times New Roman" w:cs="Times New Roman"/>
          <w:sz w:val="28"/>
          <w:szCs w:val="28"/>
        </w:rPr>
        <w:t>Раздел II. ФОРМИРОВАНИЕ ГОДОВОГО ПЛАНА</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ПРОВЕДЕНИЯ ЭКСПЕРТИЗЫ НПА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7. Годовой план проведения экспертизы НПА (далее - План) формируется экспертным органом в соответствии с требованиями ОРВ.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8. Экспертный орган не позднее 30 сентября текущего года размещает на официальном сайте </w:t>
      </w:r>
      <w:r w:rsidR="00B01175" w:rsidRPr="00680F43">
        <w:rPr>
          <w:rFonts w:ascii="Times New Roman" w:hAnsi="Times New Roman" w:cs="Times New Roman"/>
          <w:sz w:val="28"/>
          <w:szCs w:val="28"/>
        </w:rPr>
        <w:t>а</w:t>
      </w:r>
      <w:r w:rsidRPr="00680F43">
        <w:rPr>
          <w:rFonts w:ascii="Times New Roman" w:hAnsi="Times New Roman" w:cs="Times New Roman"/>
          <w:sz w:val="28"/>
          <w:szCs w:val="28"/>
        </w:rPr>
        <w:t xml:space="preserve">дминистрации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в информационно-телекоммуникационной сети "Интернет" (далее - официальный сайт) уведомление о сборе предложений в целях формирования Плана на очередной год. Форма представления приложений в План приведена в </w:t>
      </w:r>
      <w:hyperlink w:anchor="P819" w:history="1">
        <w:r w:rsidRPr="00680F43">
          <w:rPr>
            <w:rFonts w:ascii="Times New Roman" w:hAnsi="Times New Roman" w:cs="Times New Roman"/>
            <w:sz w:val="28"/>
            <w:szCs w:val="28"/>
          </w:rPr>
          <w:t>приложении N 1</w:t>
        </w:r>
      </w:hyperlink>
      <w:r w:rsidRPr="00680F43">
        <w:rPr>
          <w:rFonts w:ascii="Times New Roman" w:hAnsi="Times New Roman" w:cs="Times New Roman"/>
          <w:sz w:val="28"/>
          <w:szCs w:val="28"/>
        </w:rPr>
        <w:t xml:space="preserve"> к настоящим Методическим рекомендациям.</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9. Срок сбора предложений в проект Плана составляет не более 30 календарных дней с момента размещения уведомления.</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r w:rsidRPr="00680F43">
        <w:rPr>
          <w:rFonts w:ascii="Times New Roman" w:hAnsi="Times New Roman" w:cs="Times New Roman"/>
          <w:sz w:val="28"/>
          <w:szCs w:val="28"/>
        </w:rPr>
        <w:t>Раздел III. ПРОВЕД</w:t>
      </w:r>
      <w:r w:rsidR="00B01175" w:rsidRPr="00680F43">
        <w:rPr>
          <w:rFonts w:ascii="Times New Roman" w:hAnsi="Times New Roman" w:cs="Times New Roman"/>
          <w:sz w:val="28"/>
          <w:szCs w:val="28"/>
        </w:rPr>
        <w:t xml:space="preserve">ЕНИЕ ПУБЛИЧНЫХ КОНСУЛЬТАЦИЙ ПО </w:t>
      </w:r>
      <w:r w:rsidRPr="00680F43">
        <w:rPr>
          <w:rFonts w:ascii="Times New Roman" w:hAnsi="Times New Roman" w:cs="Times New Roman"/>
          <w:sz w:val="28"/>
          <w:szCs w:val="28"/>
        </w:rPr>
        <w:t>НПА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10. В целях проведения публичных консультаций уполномоченным органом на официальном сайте размещается уведомление о проведении </w:t>
      </w:r>
      <w:r w:rsidRPr="00680F43">
        <w:rPr>
          <w:rFonts w:ascii="Times New Roman" w:hAnsi="Times New Roman" w:cs="Times New Roman"/>
          <w:sz w:val="28"/>
          <w:szCs w:val="28"/>
        </w:rPr>
        <w:lastRenderedPageBreak/>
        <w:t xml:space="preserve">публичных консультаций по НПА (далее - уведомление) с указанием сроков начала и окончания публичных консультаций, текст НПА в редакции, действующей на момент размещения, и проект заключения. Форма </w:t>
      </w:r>
      <w:hyperlink w:anchor="P857" w:history="1">
        <w:r w:rsidRPr="00680F43">
          <w:rPr>
            <w:rFonts w:ascii="Times New Roman" w:hAnsi="Times New Roman" w:cs="Times New Roman"/>
            <w:sz w:val="28"/>
            <w:szCs w:val="28"/>
          </w:rPr>
          <w:t>уведомления</w:t>
        </w:r>
      </w:hyperlink>
      <w:r w:rsidRPr="00680F43">
        <w:rPr>
          <w:rFonts w:ascii="Times New Roman" w:hAnsi="Times New Roman" w:cs="Times New Roman"/>
          <w:sz w:val="28"/>
          <w:szCs w:val="28"/>
        </w:rPr>
        <w:t xml:space="preserve"> приведена в приложении N 2 к настоящим Методическим рекомендациям.</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11. Целями проведения публичных консультаций являются: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получение дополнительной информации о фактических результатах правового регулирования, группах лиц, затронутых регулированием, издержках и преимуществах, возникших у затронутых регулированием лиц;</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выявление мнения заинтересованных лиц о необходимости внесения в НПА изменений либо признания НПА утратившим силу.</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12. При проведении публичных консультаций могут учитываться различные социально значимые факторы (как относящиеся к предпринимательской и инвестиционной деятельности, так и не относящиеся к ней), соотносимые с рисками возникновения негативных последствий в связи с решением проблемы предложенным способом правового регулирования.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13. Срок проведения публичных консультаций не может быть менее срока, определенного </w:t>
      </w:r>
      <w:hyperlink r:id="rId21" w:history="1">
        <w:r w:rsidR="00B01175" w:rsidRPr="00680F43">
          <w:rPr>
            <w:rFonts w:ascii="Times New Roman" w:hAnsi="Times New Roman" w:cs="Times New Roman"/>
            <w:sz w:val="28"/>
            <w:szCs w:val="28"/>
          </w:rPr>
          <w:t>пунктом</w:t>
        </w:r>
      </w:hyperlink>
      <w:r w:rsidR="00B01175" w:rsidRPr="00680F43">
        <w:rPr>
          <w:rFonts w:ascii="Times New Roman" w:hAnsi="Times New Roman" w:cs="Times New Roman"/>
          <w:sz w:val="28"/>
          <w:szCs w:val="28"/>
        </w:rPr>
        <w:t xml:space="preserve"> 12 ОРВ</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Датой начала проведения публичных консультаций считается дата размещения уполномоченным органом уведомления на официальном сайте.</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14. Иные вопросы организации и проведения публичных консультаций </w:t>
      </w:r>
      <w:r w:rsidR="00B01175" w:rsidRPr="00680F43">
        <w:rPr>
          <w:rFonts w:ascii="Times New Roman" w:hAnsi="Times New Roman" w:cs="Times New Roman"/>
          <w:sz w:val="28"/>
          <w:szCs w:val="28"/>
        </w:rPr>
        <w:t>Главой 1</w:t>
      </w:r>
      <w:r w:rsidRPr="00680F43">
        <w:rPr>
          <w:rFonts w:ascii="Times New Roman" w:hAnsi="Times New Roman" w:cs="Times New Roman"/>
          <w:sz w:val="28"/>
          <w:szCs w:val="28"/>
        </w:rPr>
        <w:t xml:space="preserve"> ОРВ.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15. Предложения, поступившие в связи с размещением уведомления, носят рекомендательный характер.</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r w:rsidRPr="00680F43">
        <w:rPr>
          <w:rFonts w:ascii="Times New Roman" w:hAnsi="Times New Roman" w:cs="Times New Roman"/>
          <w:sz w:val="28"/>
          <w:szCs w:val="28"/>
        </w:rPr>
        <w:t>Раздел IV. ПОДГОТОВКА ЗАКЛЮЧЕНИЯ</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О ПРОВЕДЕНИИ ЭКСПЕРТИЗЫ НПА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16. В отношении каждого НПА, включенного в План, экспертный орган готовит проект заключения в соответствии с утвержденной формой заключения.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17. В целях обеспечения подготовки экспертным органом заключения разработчик соответствующего НПА и (или) орган (структурное подразделение) </w:t>
      </w:r>
      <w:r w:rsidR="0072595E" w:rsidRPr="00680F43">
        <w:rPr>
          <w:rFonts w:ascii="Times New Roman" w:hAnsi="Times New Roman" w:cs="Times New Roman"/>
          <w:sz w:val="28"/>
          <w:szCs w:val="28"/>
        </w:rPr>
        <w:t>а</w:t>
      </w:r>
      <w:r w:rsidRPr="00680F43">
        <w:rPr>
          <w:rFonts w:ascii="Times New Roman" w:hAnsi="Times New Roman" w:cs="Times New Roman"/>
          <w:sz w:val="28"/>
          <w:szCs w:val="28"/>
        </w:rPr>
        <w:t xml:space="preserve">дминистрации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к компетенции и полномочиям которого относится исследуемая сфера общественных отношений, не позднее одного месяца с момента начала проведения экспертизы, предусмотренной Планом, представляет в уполномоченный орган информацию, предусмотренную </w:t>
      </w:r>
      <w:r w:rsidR="00732DB8" w:rsidRPr="00680F43">
        <w:rPr>
          <w:rFonts w:ascii="Times New Roman" w:hAnsi="Times New Roman" w:cs="Times New Roman"/>
          <w:sz w:val="28"/>
          <w:szCs w:val="28"/>
        </w:rPr>
        <w:t>ОРВ</w:t>
      </w:r>
      <w:r w:rsidRPr="00680F43">
        <w:rPr>
          <w:rFonts w:ascii="Times New Roman" w:hAnsi="Times New Roman" w:cs="Times New Roman"/>
          <w:sz w:val="28"/>
          <w:szCs w:val="28"/>
        </w:rPr>
        <w:t>.</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18.</w:t>
      </w:r>
      <w:r w:rsidR="00732DB8" w:rsidRPr="00680F43">
        <w:rPr>
          <w:rFonts w:ascii="Times New Roman" w:hAnsi="Times New Roman" w:cs="Times New Roman"/>
          <w:sz w:val="28"/>
          <w:szCs w:val="28"/>
        </w:rPr>
        <w:t xml:space="preserve"> Разработчику соответствующего </w:t>
      </w:r>
      <w:r w:rsidRPr="00680F43">
        <w:rPr>
          <w:rFonts w:ascii="Times New Roman" w:hAnsi="Times New Roman" w:cs="Times New Roman"/>
          <w:sz w:val="28"/>
          <w:szCs w:val="28"/>
        </w:rPr>
        <w:t xml:space="preserve">НПА и (или) органу (структурному подразделению) </w:t>
      </w:r>
      <w:r w:rsidR="00732DB8" w:rsidRPr="00680F43">
        <w:rPr>
          <w:rFonts w:ascii="Times New Roman" w:hAnsi="Times New Roman" w:cs="Times New Roman"/>
          <w:sz w:val="28"/>
          <w:szCs w:val="28"/>
        </w:rPr>
        <w:t>а</w:t>
      </w:r>
      <w:r w:rsidRPr="00680F43">
        <w:rPr>
          <w:rFonts w:ascii="Times New Roman" w:hAnsi="Times New Roman" w:cs="Times New Roman"/>
          <w:sz w:val="28"/>
          <w:szCs w:val="28"/>
        </w:rPr>
        <w:t xml:space="preserve">дминистрации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к компетенции и полномочиям которого относится исследуемая сфера общественных отношений, при формировании информации, которую необходимо представить в уполномоченный орган для подготовки заключения, следует руководствоваться нижеуказанными рекомендациями по заполнению разделов заключения.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19. Общие рекомендации по подготовке заключения: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lastRenderedPageBreak/>
        <w:t>1) для НПА, включенных в План, экспертным органом готовится заключение в соответствии с утвержденной формой;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заключение должно содержать все сведения, предусмотренные утвержденной формой;</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при подготовке заключения экспертный орган должен заполнить все поля заключения (за исключением случаев, предусмотренных ОРВ утвержденной формой заключения);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4) в заключении необходимо сделать указание на источники использованных данных.</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20. Рекомендации по заполнению </w:t>
      </w:r>
      <w:hyperlink w:anchor="P972" w:history="1">
        <w:r w:rsidRPr="00680F43">
          <w:rPr>
            <w:rFonts w:ascii="Times New Roman" w:hAnsi="Times New Roman" w:cs="Times New Roman"/>
            <w:sz w:val="28"/>
            <w:szCs w:val="28"/>
          </w:rPr>
          <w:t>раздела 1</w:t>
        </w:r>
      </w:hyperlink>
      <w:r w:rsidRPr="00680F43">
        <w:rPr>
          <w:rFonts w:ascii="Times New Roman" w:hAnsi="Times New Roman" w:cs="Times New Roman"/>
          <w:sz w:val="28"/>
          <w:szCs w:val="28"/>
        </w:rPr>
        <w:t xml:space="preserve"> заключения "Общая информация".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972"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заключения приводятся сведения об оцениваемом НПА или группе 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Если оценивается группа</w:t>
      </w:r>
      <w:r w:rsidR="00732DB8" w:rsidRPr="00680F43">
        <w:rPr>
          <w:rFonts w:ascii="Times New Roman" w:hAnsi="Times New Roman" w:cs="Times New Roman"/>
          <w:sz w:val="28"/>
          <w:szCs w:val="28"/>
        </w:rPr>
        <w:t xml:space="preserve"> </w:t>
      </w:r>
      <w:r w:rsidRPr="00680F43">
        <w:rPr>
          <w:rFonts w:ascii="Times New Roman" w:hAnsi="Times New Roman" w:cs="Times New Roman"/>
          <w:sz w:val="28"/>
          <w:szCs w:val="28"/>
        </w:rPr>
        <w:t>НПА, то должно быть приведено обоснование, почему указанную группу НПА необходимо рассматривать в совокупности. Обоснованием может являться указание на то, что положения нормативного правового акта (муниципального нормативного правового акта) более высокого уровня конкретизируются в НПА более низкого уровня, либо на то, что разными МНПА вводятся схожие, дополняющие друг друга или противоречащие друг другу права, обязанности и ограничения субъектов предпринимательской и инвестиционной деятельности.</w:t>
      </w:r>
    </w:p>
    <w:p w:rsidR="006246B7" w:rsidRPr="00680F43" w:rsidRDefault="00D74869">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Если в отношении проекта </w:t>
      </w:r>
      <w:r w:rsidR="006246B7" w:rsidRPr="00680F43">
        <w:rPr>
          <w:rFonts w:ascii="Times New Roman" w:hAnsi="Times New Roman" w:cs="Times New Roman"/>
          <w:sz w:val="28"/>
          <w:szCs w:val="28"/>
        </w:rPr>
        <w:t>НПА проводилась оценка регулирующего воздействия, то информация вносится в соответствующее поле. Если проводится экспертиза группы НПА, то вносится информация о проведении либо об отсутствии оценки регулирующего воздействия по каждому из рассматриваемых НПА. Информация в соответствующих полях должна совпадать с информацией, приведенной в заключении об оценке регулирующего воздействия проекта 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Если в отношении проекта НПА оценка регулирующего воздействия не проводилась, </w:t>
      </w:r>
      <w:hyperlink w:anchor="P987" w:history="1">
        <w:r w:rsidRPr="00680F43">
          <w:rPr>
            <w:rFonts w:ascii="Times New Roman" w:hAnsi="Times New Roman" w:cs="Times New Roman"/>
            <w:sz w:val="28"/>
            <w:szCs w:val="28"/>
          </w:rPr>
          <w:t>пункт 1.4 раздела 1</w:t>
        </w:r>
      </w:hyperlink>
      <w:r w:rsidRPr="00680F43">
        <w:rPr>
          <w:rFonts w:ascii="Times New Roman" w:hAnsi="Times New Roman" w:cs="Times New Roman"/>
          <w:sz w:val="28"/>
          <w:szCs w:val="28"/>
        </w:rPr>
        <w:t xml:space="preserve"> заключения не заполняется.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972"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заключения приводятся также сведения о формах и сроках (начало и окончание) проведения публичных консультаций по НПА, а также о предложениях, поступивших в процессе проведения публичных консультаций по НПА, и результатах их рассмотрения.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21. Рекомендации по заполнению </w:t>
      </w:r>
      <w:hyperlink w:anchor="P1032" w:history="1">
        <w:r w:rsidRPr="00680F43">
          <w:rPr>
            <w:rFonts w:ascii="Times New Roman" w:hAnsi="Times New Roman" w:cs="Times New Roman"/>
            <w:sz w:val="28"/>
            <w:szCs w:val="28"/>
          </w:rPr>
          <w:t>раздела 2</w:t>
        </w:r>
      </w:hyperlink>
      <w:r w:rsidRPr="00680F43">
        <w:rPr>
          <w:rFonts w:ascii="Times New Roman" w:hAnsi="Times New Roman" w:cs="Times New Roman"/>
          <w:sz w:val="28"/>
          <w:szCs w:val="28"/>
        </w:rPr>
        <w:t xml:space="preserve"> заключения "Основные группы субъектов предпринимательской и инвестиционной деятельности, иные заинтересованные лица, включая органы государственной власти, органы местного самоуправления, интересы которых затрагиваются правовым регулированием, установленным нормативным правовым актом, оценка количества таких субъектов".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1032"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заключения приводятся группы участников экономических (общественных) отношений, интересы которых затрагиваются 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К группам участников отношений могут быть отнесены: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 субъекты предпринимательской деятельности либо группы таких субъектов (организации отдельных секторов экономики и организации </w:t>
      </w:r>
      <w:r w:rsidRPr="00680F43">
        <w:rPr>
          <w:rFonts w:ascii="Times New Roman" w:hAnsi="Times New Roman" w:cs="Times New Roman"/>
          <w:sz w:val="28"/>
          <w:szCs w:val="28"/>
        </w:rPr>
        <w:lastRenderedPageBreak/>
        <w:t>социальной сферы; в зависимости от содержания регулирования рассматриваются сферы деятельности или рынки товаров и услуг; организации, ориентированные на экспорт или внутренний спрос; крупные, средние или малые предприятия, индивидуальные предприниматели; юридические лица, индивидуальные предприниматели, физические лица, осуществляющие определенные виды деятельности (например, лицензируемой) и т.д.);</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органы государственной власти и органы местного самоуправления (государственные и муниципальные организации) могут быть разделены: по уровню власти (федеральные, региональные, местные); по ведомственной принадлежности; по исполняемым государственным или муниципальным функциям и предоставляемым государственным или муниципальным услугам; по функциональным обязанностям отдельных групп должностных лиц и (или) по другим основаниям;</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 некоммерческие организации (в целом либо отдельные их группы);</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4) население либо отдельные группы населения (например, специфическим экологическим рискам может быть подвергнуто население населенного пункта, части населенного пункта, конкретных территорий; в зоне влияния негативных факторов могут находиться работники предприятий или организаций определенной сферы деятельности либо их часть; при выявлении негативных факторов, усугубляющих социальное неравенство и проблемы бедности, могут быть выделены граждане с низким уровнем доходов, безработные, домохозяйства, доходы которых близки к уровню бедности);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5) потребители могут быть разделены по территории проживания, возрасту, уровню располагаемого дохода, информационному обеспечению, образовательному и культурному уровню, этническому происхождению, исповедуемой религии, занятости и т.п.</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По каждой группе приводится количественная оценка числа ее участников на момент проведения экспертизы МНПА, а также данные об изменении числа участников с момента принятия МНПА. Должны быть указаны направления изменений: возросло, снизилось, осталось неизменным. Желательно привести также количественную оценку изменений (каким образом возросло (снизилось) количество участников группы в абсолютных величинах и в процентном выражении).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Источники данных, на основе которых определен количественный состав группы участников отношений, приводятся в </w:t>
      </w:r>
      <w:hyperlink w:anchor="P1046" w:history="1">
        <w:r w:rsidRPr="00680F43">
          <w:rPr>
            <w:rFonts w:ascii="Times New Roman" w:hAnsi="Times New Roman" w:cs="Times New Roman"/>
            <w:sz w:val="28"/>
            <w:szCs w:val="28"/>
          </w:rPr>
          <w:t>пункте 2.4 раздела 2</w:t>
        </w:r>
      </w:hyperlink>
      <w:r w:rsidRPr="00680F43">
        <w:rPr>
          <w:rFonts w:ascii="Times New Roman" w:hAnsi="Times New Roman" w:cs="Times New Roman"/>
          <w:sz w:val="28"/>
          <w:szCs w:val="28"/>
        </w:rPr>
        <w:t xml:space="preserve"> заключения.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22. Рекомендации по заполнению </w:t>
      </w:r>
      <w:hyperlink w:anchor="P1049" w:history="1">
        <w:r w:rsidRPr="00680F43">
          <w:rPr>
            <w:rFonts w:ascii="Times New Roman" w:hAnsi="Times New Roman" w:cs="Times New Roman"/>
            <w:sz w:val="28"/>
            <w:szCs w:val="28"/>
          </w:rPr>
          <w:t>раздела 3</w:t>
        </w:r>
      </w:hyperlink>
      <w:r w:rsidRPr="00680F43">
        <w:rPr>
          <w:rFonts w:ascii="Times New Roman" w:hAnsi="Times New Roman" w:cs="Times New Roman"/>
          <w:sz w:val="28"/>
          <w:szCs w:val="28"/>
        </w:rPr>
        <w:t xml:space="preserve"> заключения "Выводы о достижении заявленных целей за счет осуществленного правового регулирования".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1049"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заключения приводится содержание каждой из целей правового регулирования, осуществленного принятием 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При этом по каждой из целей указываются результаты и сроки ее достижения после осуществления правового регулирования принятием НПА (в случае, если цель не достигнута, указываются степень достижения, возможные причины недостижения, предполагаемые сроки достижения цели).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23. Рекомендации по заполнению </w:t>
      </w:r>
      <w:hyperlink w:anchor="P1072" w:history="1">
        <w:r w:rsidRPr="00680F43">
          <w:rPr>
            <w:rFonts w:ascii="Times New Roman" w:hAnsi="Times New Roman" w:cs="Times New Roman"/>
            <w:sz w:val="28"/>
            <w:szCs w:val="28"/>
          </w:rPr>
          <w:t>раздела 4</w:t>
        </w:r>
      </w:hyperlink>
      <w:r w:rsidRPr="00680F43">
        <w:rPr>
          <w:rFonts w:ascii="Times New Roman" w:hAnsi="Times New Roman" w:cs="Times New Roman"/>
          <w:sz w:val="28"/>
          <w:szCs w:val="28"/>
        </w:rPr>
        <w:t xml:space="preserve"> заключения "Выводы об эффективности решения проблем и преодоления связанных с ними негативных </w:t>
      </w:r>
      <w:r w:rsidRPr="00680F43">
        <w:rPr>
          <w:rFonts w:ascii="Times New Roman" w:hAnsi="Times New Roman" w:cs="Times New Roman"/>
          <w:sz w:val="28"/>
          <w:szCs w:val="28"/>
        </w:rPr>
        <w:lastRenderedPageBreak/>
        <w:t>эффектов за счет осуществленного правового регулирования".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Формулировки проблемы и описание негативных эффектов, связанных с ее существованием, должны совпадать с описанием проблемы и эффектов, приведенных в заключении об оценке регулирующего воздействия проекта НПА (в случае проведения оценки регулирующего воздействия). Если оценка регулирующего воздействия в отно</w:t>
      </w:r>
      <w:r w:rsidR="00D74869" w:rsidRPr="00680F43">
        <w:rPr>
          <w:rFonts w:ascii="Times New Roman" w:hAnsi="Times New Roman" w:cs="Times New Roman"/>
          <w:sz w:val="28"/>
          <w:szCs w:val="28"/>
        </w:rPr>
        <w:t xml:space="preserve">шении проекта соответствующего </w:t>
      </w:r>
      <w:r w:rsidRPr="00680F43">
        <w:rPr>
          <w:rFonts w:ascii="Times New Roman" w:hAnsi="Times New Roman" w:cs="Times New Roman"/>
          <w:sz w:val="28"/>
          <w:szCs w:val="28"/>
        </w:rPr>
        <w:t>НПА не проводилась, уполномоченный орган формулирует проблемы на основании ведомственных сведений и экспертной оценки.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1072"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заключения приводится оценка степени решения проблемы и негативных эффектов, связанных с проблемой. Необходимо стремиться к проведению количественной оценки степени решения проблемы. Если в отношении проекта соответствующего НПА проводилась оценка регулирующего воздействия, то сопоставляется текущее состояние проблемы с состоянием, описанным в момент проведения оценки регулирующего воздействия. Если, по мнению экспертного органа, в момент проведения оценки регулирующего воздействия, масштаб проблемы был оценен некорректно, это должно быть указано в заключении.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При выявлении причинно-следственной связи между текущим состоянием проблемы и регулированием, установленным оцениваемым НПА, можно опираться на данные исследований, мнение участников отношений (при этом необходимо учитывать, что имеется риск ошибки участников и (или) преследования собственных групповых интересов), собственную экспертную оценку. Причинно-следственная связь между текущим состоянием проблемы и регулированием должна быть логически обоснована.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Источники данных, на основе которых сделаны вышеуказанные выводы, приводятся в </w:t>
      </w:r>
      <w:hyperlink w:anchor="P1085" w:history="1">
        <w:r w:rsidRPr="00680F43">
          <w:rPr>
            <w:rFonts w:ascii="Times New Roman" w:hAnsi="Times New Roman" w:cs="Times New Roman"/>
            <w:sz w:val="28"/>
            <w:szCs w:val="28"/>
          </w:rPr>
          <w:t>пункте 4.4 раздела 4</w:t>
        </w:r>
      </w:hyperlink>
      <w:r w:rsidRPr="00680F43">
        <w:rPr>
          <w:rFonts w:ascii="Times New Roman" w:hAnsi="Times New Roman" w:cs="Times New Roman"/>
          <w:sz w:val="28"/>
          <w:szCs w:val="28"/>
        </w:rPr>
        <w:t xml:space="preserve"> заключения.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24. Рекомендации по заполнению </w:t>
      </w:r>
      <w:hyperlink w:anchor="P1089" w:history="1">
        <w:r w:rsidRPr="00680F43">
          <w:rPr>
            <w:rFonts w:ascii="Times New Roman" w:hAnsi="Times New Roman" w:cs="Times New Roman"/>
            <w:sz w:val="28"/>
            <w:szCs w:val="28"/>
          </w:rPr>
          <w:t>раздела 5</w:t>
        </w:r>
      </w:hyperlink>
      <w:r w:rsidRPr="00680F43">
        <w:rPr>
          <w:rFonts w:ascii="Times New Roman" w:hAnsi="Times New Roman" w:cs="Times New Roman"/>
          <w:sz w:val="28"/>
          <w:szCs w:val="28"/>
        </w:rPr>
        <w:t xml:space="preserve"> заключения "Выводы о наличии в муниципальном нормативном правовом акте положений, необоснованно затрудняющих ведение предпринимательской и инвестиционной деятельности".</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случае если по результатам экспертизы в НПА установлено наличие положений, необоснованно затрудняющих ведение предпринимательской и инвестиционной деятельности, в </w:t>
      </w:r>
      <w:hyperlink w:anchor="P1098" w:history="1">
        <w:r w:rsidRPr="00680F43">
          <w:rPr>
            <w:rFonts w:ascii="Times New Roman" w:hAnsi="Times New Roman" w:cs="Times New Roman"/>
            <w:sz w:val="28"/>
            <w:szCs w:val="28"/>
          </w:rPr>
          <w:t>пункте 5.2 раздела 5</w:t>
        </w:r>
      </w:hyperlink>
      <w:r w:rsidRPr="00680F43">
        <w:rPr>
          <w:rFonts w:ascii="Times New Roman" w:hAnsi="Times New Roman" w:cs="Times New Roman"/>
          <w:sz w:val="28"/>
          <w:szCs w:val="28"/>
        </w:rPr>
        <w:t xml:space="preserve"> заключения приводится информация о каждом из соответствующих положений (с указанием на то, в чем именно заключается необоснованное затруднение ведения предпринимательской и инвестиционной деятельности, возникающее в связи с действием НПА).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случае если по результатам экспертизы наличие в НПА положений, необоснованно затрудняющих ведение предпринимательской и инвестиционной деятельности, не установлено, в </w:t>
      </w:r>
      <w:hyperlink w:anchor="P1094" w:history="1">
        <w:r w:rsidRPr="00680F43">
          <w:rPr>
            <w:rFonts w:ascii="Times New Roman" w:hAnsi="Times New Roman" w:cs="Times New Roman"/>
            <w:sz w:val="28"/>
            <w:szCs w:val="28"/>
          </w:rPr>
          <w:t>пункте 5.1 раздела 5</w:t>
        </w:r>
      </w:hyperlink>
      <w:r w:rsidRPr="00680F43">
        <w:rPr>
          <w:rFonts w:ascii="Times New Roman" w:hAnsi="Times New Roman" w:cs="Times New Roman"/>
          <w:sz w:val="28"/>
          <w:szCs w:val="28"/>
        </w:rPr>
        <w:t xml:space="preserve"> заключения делается запись о том, что положения, необоснованно затрудняющие ведение предпринимательской и инвестиционной деятельности, в НПА отсутствуют.</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25. Рекомендации по заполнению </w:t>
      </w:r>
      <w:hyperlink w:anchor="P1106" w:history="1">
        <w:r w:rsidRPr="00680F43">
          <w:rPr>
            <w:rFonts w:ascii="Times New Roman" w:hAnsi="Times New Roman" w:cs="Times New Roman"/>
            <w:sz w:val="28"/>
            <w:szCs w:val="28"/>
          </w:rPr>
          <w:t>раздела 6</w:t>
        </w:r>
      </w:hyperlink>
      <w:r w:rsidRPr="00680F43">
        <w:rPr>
          <w:rFonts w:ascii="Times New Roman" w:hAnsi="Times New Roman" w:cs="Times New Roman"/>
          <w:sz w:val="28"/>
          <w:szCs w:val="28"/>
        </w:rPr>
        <w:t xml:space="preserve"> заключения "Предложения о внесении изменений в подвергнутый экспертизе нормативный правовой акт или о признании указанного муниципального нормативного правового акта </w:t>
      </w:r>
      <w:r w:rsidRPr="00680F43">
        <w:rPr>
          <w:rFonts w:ascii="Times New Roman" w:hAnsi="Times New Roman" w:cs="Times New Roman"/>
          <w:sz w:val="28"/>
          <w:szCs w:val="28"/>
        </w:rPr>
        <w:lastRenderedPageBreak/>
        <w:t>утратившим силу, о внесении изменений в нормативный правовой акт, на основании и (или) во исполнение которых принят (издан) подвергнутый экспертизе нормативный правовой акт, о принятии иных мер, направленных на решение проблемы и преодоление связанных с ней негативных эффектов".</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указанном </w:t>
      </w:r>
      <w:hyperlink w:anchor="P1089" w:history="1">
        <w:r w:rsidRPr="00680F43">
          <w:rPr>
            <w:rFonts w:ascii="Times New Roman" w:hAnsi="Times New Roman" w:cs="Times New Roman"/>
            <w:sz w:val="28"/>
            <w:szCs w:val="28"/>
          </w:rPr>
          <w:t>разделе</w:t>
        </w:r>
      </w:hyperlink>
      <w:r w:rsidRPr="00680F43">
        <w:rPr>
          <w:rFonts w:ascii="Times New Roman" w:hAnsi="Times New Roman" w:cs="Times New Roman"/>
          <w:sz w:val="28"/>
          <w:szCs w:val="28"/>
        </w:rPr>
        <w:t xml:space="preserve"> заключения приводятся предложения о внесении изменений в подвергнутый экспертизе НПА либо о признании указанного НПА утратившим силу, а также об изменениях, которые предлагается внести в иные НПА для достижения поставленных целей правового регулирования. Могут быть приведены также иные предложения, направленные на достижение поставленных целей регулирования (например, применение мер организационно-технического, информационного характера и т.п.). Предложения должны быть обоснованы на основании материалов заключения.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случае отсутствия предложений </w:t>
      </w:r>
      <w:hyperlink w:anchor="P1106" w:history="1">
        <w:r w:rsidRPr="00680F43">
          <w:rPr>
            <w:rFonts w:ascii="Times New Roman" w:hAnsi="Times New Roman" w:cs="Times New Roman"/>
            <w:sz w:val="28"/>
            <w:szCs w:val="28"/>
          </w:rPr>
          <w:t>раздел 6</w:t>
        </w:r>
      </w:hyperlink>
      <w:r w:rsidRPr="00680F43">
        <w:rPr>
          <w:rFonts w:ascii="Times New Roman" w:hAnsi="Times New Roman" w:cs="Times New Roman"/>
          <w:sz w:val="28"/>
          <w:szCs w:val="28"/>
        </w:rPr>
        <w:t xml:space="preserve"> заключения не заполняется.</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Default="00D74869">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Default="00DD3DD3">
      <w:pPr>
        <w:pStyle w:val="ConsPlusNormal"/>
        <w:rPr>
          <w:rFonts w:ascii="Times New Roman" w:hAnsi="Times New Roman" w:cs="Times New Roman"/>
          <w:sz w:val="28"/>
          <w:szCs w:val="28"/>
        </w:rPr>
      </w:pPr>
    </w:p>
    <w:p w:rsidR="00DD3DD3" w:rsidRPr="00680F43" w:rsidRDefault="00DD3DD3">
      <w:pPr>
        <w:pStyle w:val="ConsPlusNormal"/>
        <w:rPr>
          <w:rFonts w:ascii="Times New Roman" w:hAnsi="Times New Roman" w:cs="Times New Roman"/>
          <w:sz w:val="28"/>
          <w:szCs w:val="28"/>
        </w:rPr>
      </w:pPr>
    </w:p>
    <w:p w:rsidR="006246B7" w:rsidRPr="00DD73C3" w:rsidRDefault="006246B7">
      <w:pPr>
        <w:pStyle w:val="ConsPlusNormal"/>
        <w:jc w:val="right"/>
        <w:outlineLvl w:val="1"/>
        <w:rPr>
          <w:rFonts w:ascii="Times New Roman" w:hAnsi="Times New Roman" w:cs="Times New Roman"/>
          <w:sz w:val="24"/>
          <w:szCs w:val="24"/>
        </w:rPr>
      </w:pPr>
      <w:r w:rsidRPr="00DD73C3">
        <w:rPr>
          <w:rFonts w:ascii="Times New Roman" w:hAnsi="Times New Roman" w:cs="Times New Roman"/>
          <w:sz w:val="24"/>
          <w:szCs w:val="24"/>
        </w:rPr>
        <w:t>Приложение N 1</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к Методике проведения экспертизы</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нормативных правовых актов</w:t>
      </w:r>
    </w:p>
    <w:p w:rsidR="006246B7" w:rsidRPr="00DD73C3" w:rsidRDefault="0045182D">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Шалинского</w:t>
      </w:r>
      <w:r w:rsidR="006246B7" w:rsidRPr="00DD73C3">
        <w:rPr>
          <w:rFonts w:ascii="Times New Roman" w:hAnsi="Times New Roman" w:cs="Times New Roman"/>
          <w:sz w:val="24"/>
          <w:szCs w:val="24"/>
        </w:rPr>
        <w:t xml:space="preserve"> городского округа,</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затрагивающих вопросы осуществления</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предпринимательской и</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инвестиционной деятельности</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both"/>
        <w:rPr>
          <w:rFonts w:ascii="Times New Roman" w:hAnsi="Times New Roman" w:cs="Times New Roman"/>
          <w:sz w:val="28"/>
          <w:szCs w:val="28"/>
        </w:rPr>
      </w:pPr>
      <w:r w:rsidRPr="00680F43">
        <w:rPr>
          <w:rFonts w:ascii="Times New Roman" w:hAnsi="Times New Roman" w:cs="Times New Roman"/>
          <w:sz w:val="28"/>
          <w:szCs w:val="28"/>
        </w:rPr>
        <w:t>Форма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rPr>
          <w:rFonts w:ascii="Times New Roman" w:hAnsi="Times New Roman" w:cs="Times New Roman"/>
          <w:sz w:val="28"/>
          <w:szCs w:val="28"/>
        </w:rPr>
      </w:pPr>
      <w:bookmarkStart w:id="22" w:name="P819"/>
      <w:bookmarkEnd w:id="22"/>
      <w:r w:rsidRPr="00680F43">
        <w:rPr>
          <w:rFonts w:ascii="Times New Roman" w:hAnsi="Times New Roman" w:cs="Times New Roman"/>
          <w:sz w:val="28"/>
          <w:szCs w:val="28"/>
        </w:rPr>
        <w:t>ПРЕДЛОЖЕНИЯ</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 xml:space="preserve">В ПЛАН ПРОВЕДЕНИЯ ЭКСПЕРТИЗЫ </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 xml:space="preserve">НОРМАТИВНЫХ ПРАВОВЫХ АКТОВ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ЗАТРАГИВАЮЩИХ ВОПРОСЫ ОСУЩЕСТВЛЕНИЯ ПРЕДПРИНИМАТЕЛЬСКОЙ</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И ИНВЕСТИЦИОННОЙ ДЕЯТЕЛЬНОСТИ, НА 20__ ГОД</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1247"/>
        <w:gridCol w:w="1531"/>
        <w:gridCol w:w="1247"/>
        <w:gridCol w:w="1984"/>
        <w:gridCol w:w="1304"/>
      </w:tblGrid>
      <w:tr w:rsidR="006246B7" w:rsidRPr="00680F43">
        <w:tc>
          <w:tcPr>
            <w:tcW w:w="175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Полное наименование и почтовый адрес субъекта, направляющего предложения</w:t>
            </w:r>
          </w:p>
        </w:tc>
        <w:tc>
          <w:tcPr>
            <w:tcW w:w="124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Анализируемая сфера деятельности</w:t>
            </w:r>
          </w:p>
        </w:tc>
        <w:tc>
          <w:tcPr>
            <w:tcW w:w="1531"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Наименование и реквизиты НПА, в отношении которого предлагается провести экспертизу</w:t>
            </w:r>
          </w:p>
        </w:tc>
        <w:tc>
          <w:tcPr>
            <w:tcW w:w="124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Существующая проблема правового регулирования</w:t>
            </w:r>
          </w:p>
        </w:tc>
        <w:tc>
          <w:tcPr>
            <w:tcW w:w="1984"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Предложения по устранению проблемы посредством внесения изменений в НПА (признания НПА утратившим силу)</w:t>
            </w:r>
          </w:p>
        </w:tc>
        <w:tc>
          <w:tcPr>
            <w:tcW w:w="130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Предлагаемые сроки проведения экспертизы</w:t>
            </w:r>
          </w:p>
        </w:tc>
      </w:tr>
      <w:tr w:rsidR="006246B7" w:rsidRPr="00680F43">
        <w:tc>
          <w:tcPr>
            <w:tcW w:w="1757" w:type="dxa"/>
          </w:tcPr>
          <w:p w:rsidR="006246B7" w:rsidRPr="00680F43" w:rsidRDefault="006246B7">
            <w:pPr>
              <w:pStyle w:val="ConsPlusNormal"/>
              <w:rPr>
                <w:rFonts w:ascii="Times New Roman" w:hAnsi="Times New Roman" w:cs="Times New Roman"/>
                <w:sz w:val="28"/>
                <w:szCs w:val="28"/>
              </w:rPr>
            </w:pPr>
          </w:p>
        </w:tc>
        <w:tc>
          <w:tcPr>
            <w:tcW w:w="1247" w:type="dxa"/>
          </w:tcPr>
          <w:p w:rsidR="006246B7" w:rsidRPr="00680F43" w:rsidRDefault="006246B7">
            <w:pPr>
              <w:pStyle w:val="ConsPlusNormal"/>
              <w:rPr>
                <w:rFonts w:ascii="Times New Roman" w:hAnsi="Times New Roman" w:cs="Times New Roman"/>
                <w:sz w:val="28"/>
                <w:szCs w:val="28"/>
              </w:rPr>
            </w:pPr>
          </w:p>
        </w:tc>
        <w:tc>
          <w:tcPr>
            <w:tcW w:w="1531" w:type="dxa"/>
          </w:tcPr>
          <w:p w:rsidR="006246B7" w:rsidRPr="00680F43" w:rsidRDefault="006246B7">
            <w:pPr>
              <w:pStyle w:val="ConsPlusNormal"/>
              <w:rPr>
                <w:rFonts w:ascii="Times New Roman" w:hAnsi="Times New Roman" w:cs="Times New Roman"/>
                <w:sz w:val="28"/>
                <w:szCs w:val="28"/>
              </w:rPr>
            </w:pPr>
          </w:p>
        </w:tc>
        <w:tc>
          <w:tcPr>
            <w:tcW w:w="1247" w:type="dxa"/>
          </w:tcPr>
          <w:p w:rsidR="006246B7" w:rsidRPr="00680F43" w:rsidRDefault="006246B7">
            <w:pPr>
              <w:pStyle w:val="ConsPlusNormal"/>
              <w:rPr>
                <w:rFonts w:ascii="Times New Roman" w:hAnsi="Times New Roman" w:cs="Times New Roman"/>
                <w:sz w:val="28"/>
                <w:szCs w:val="28"/>
              </w:rPr>
            </w:pPr>
          </w:p>
        </w:tc>
        <w:tc>
          <w:tcPr>
            <w:tcW w:w="1984" w:type="dxa"/>
          </w:tcPr>
          <w:p w:rsidR="006246B7" w:rsidRPr="00680F43" w:rsidRDefault="006246B7">
            <w:pPr>
              <w:pStyle w:val="ConsPlusNormal"/>
              <w:rPr>
                <w:rFonts w:ascii="Times New Roman" w:hAnsi="Times New Roman" w:cs="Times New Roman"/>
                <w:sz w:val="28"/>
                <w:szCs w:val="28"/>
              </w:rPr>
            </w:pPr>
          </w:p>
        </w:tc>
        <w:tc>
          <w:tcPr>
            <w:tcW w:w="1304" w:type="dxa"/>
          </w:tcPr>
          <w:p w:rsidR="006246B7" w:rsidRPr="00680F43" w:rsidRDefault="006246B7">
            <w:pPr>
              <w:pStyle w:val="ConsPlusNormal"/>
              <w:rPr>
                <w:rFonts w:ascii="Times New Roman" w:hAnsi="Times New Roman" w:cs="Times New Roman"/>
                <w:sz w:val="28"/>
                <w:szCs w:val="28"/>
              </w:rPr>
            </w:pP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 xml:space="preserve">   Руководитель субъекта,</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 xml:space="preserve">  направившего предложения</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   ----------------   -------------------------</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 xml:space="preserve">         (должность)              (подпись)         (инициалы и фамилия)</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Default="00D74869">
      <w:pPr>
        <w:pStyle w:val="ConsPlusNormal"/>
        <w:rPr>
          <w:rFonts w:ascii="Times New Roman" w:hAnsi="Times New Roman" w:cs="Times New Roman"/>
          <w:sz w:val="28"/>
          <w:szCs w:val="28"/>
        </w:rPr>
      </w:pPr>
    </w:p>
    <w:p w:rsidR="00DD73C3" w:rsidRDefault="00DD73C3">
      <w:pPr>
        <w:pStyle w:val="ConsPlusNormal"/>
        <w:rPr>
          <w:rFonts w:ascii="Times New Roman" w:hAnsi="Times New Roman" w:cs="Times New Roman"/>
          <w:sz w:val="28"/>
          <w:szCs w:val="28"/>
        </w:rPr>
      </w:pPr>
    </w:p>
    <w:p w:rsidR="00DD73C3" w:rsidRPr="00680F43" w:rsidRDefault="00DD73C3">
      <w:pPr>
        <w:pStyle w:val="ConsPlusNormal"/>
        <w:rPr>
          <w:rFonts w:ascii="Times New Roman" w:hAnsi="Times New Roman" w:cs="Times New Roman"/>
          <w:sz w:val="28"/>
          <w:szCs w:val="28"/>
        </w:rPr>
      </w:pPr>
    </w:p>
    <w:p w:rsidR="006246B7" w:rsidRPr="00DD73C3" w:rsidRDefault="006246B7">
      <w:pPr>
        <w:pStyle w:val="ConsPlusNormal"/>
        <w:jc w:val="right"/>
        <w:outlineLvl w:val="1"/>
        <w:rPr>
          <w:rFonts w:ascii="Times New Roman" w:hAnsi="Times New Roman" w:cs="Times New Roman"/>
          <w:sz w:val="24"/>
          <w:szCs w:val="24"/>
        </w:rPr>
      </w:pPr>
      <w:r w:rsidRPr="00DD73C3">
        <w:rPr>
          <w:rFonts w:ascii="Times New Roman" w:hAnsi="Times New Roman" w:cs="Times New Roman"/>
          <w:sz w:val="24"/>
          <w:szCs w:val="24"/>
        </w:rPr>
        <w:lastRenderedPageBreak/>
        <w:t>Приложение N 2</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к Методике проведения экспертизы</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нормативных правовых актов</w:t>
      </w:r>
      <w:r w:rsidR="00DD73C3">
        <w:rPr>
          <w:rFonts w:ascii="Times New Roman" w:hAnsi="Times New Roman" w:cs="Times New Roman"/>
          <w:sz w:val="24"/>
          <w:szCs w:val="24"/>
        </w:rPr>
        <w:t xml:space="preserve"> </w:t>
      </w:r>
      <w:r w:rsidR="0045182D" w:rsidRPr="00DD73C3">
        <w:rPr>
          <w:rFonts w:ascii="Times New Roman" w:hAnsi="Times New Roman" w:cs="Times New Roman"/>
          <w:sz w:val="24"/>
          <w:szCs w:val="24"/>
        </w:rPr>
        <w:t>Шалинского</w:t>
      </w:r>
      <w:r w:rsidRPr="00DD73C3">
        <w:rPr>
          <w:rFonts w:ascii="Times New Roman" w:hAnsi="Times New Roman" w:cs="Times New Roman"/>
          <w:sz w:val="24"/>
          <w:szCs w:val="24"/>
        </w:rPr>
        <w:t xml:space="preserve"> городского округа,</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затрагивающих вопросы осуществления</w:t>
      </w:r>
    </w:p>
    <w:p w:rsidR="006246B7" w:rsidRPr="00DD73C3" w:rsidRDefault="006246B7">
      <w:pPr>
        <w:pStyle w:val="ConsPlusNormal"/>
        <w:jc w:val="right"/>
        <w:rPr>
          <w:rFonts w:ascii="Times New Roman" w:hAnsi="Times New Roman" w:cs="Times New Roman"/>
          <w:sz w:val="24"/>
          <w:szCs w:val="24"/>
        </w:rPr>
      </w:pPr>
      <w:r w:rsidRPr="00DD73C3">
        <w:rPr>
          <w:rFonts w:ascii="Times New Roman" w:hAnsi="Times New Roman" w:cs="Times New Roman"/>
          <w:sz w:val="24"/>
          <w:szCs w:val="24"/>
        </w:rPr>
        <w:t>предпринимательской и</w:t>
      </w:r>
      <w:r w:rsidR="00DD73C3">
        <w:rPr>
          <w:rFonts w:ascii="Times New Roman" w:hAnsi="Times New Roman" w:cs="Times New Roman"/>
          <w:sz w:val="24"/>
          <w:szCs w:val="24"/>
        </w:rPr>
        <w:t xml:space="preserve"> </w:t>
      </w:r>
      <w:r w:rsidRPr="00DD73C3">
        <w:rPr>
          <w:rFonts w:ascii="Times New Roman" w:hAnsi="Times New Roman" w:cs="Times New Roman"/>
          <w:sz w:val="24"/>
          <w:szCs w:val="24"/>
        </w:rPr>
        <w:t>инвестиционной деятельности</w:t>
      </w:r>
    </w:p>
    <w:p w:rsidR="006246B7" w:rsidRDefault="006246B7">
      <w:pPr>
        <w:pStyle w:val="ConsPlusNormal"/>
        <w:rPr>
          <w:rFonts w:ascii="Times New Roman" w:hAnsi="Times New Roman" w:cs="Times New Roman"/>
          <w:sz w:val="28"/>
          <w:szCs w:val="28"/>
        </w:rPr>
      </w:pPr>
    </w:p>
    <w:p w:rsidR="006246B7" w:rsidRPr="00680F43" w:rsidRDefault="006246B7">
      <w:pPr>
        <w:pStyle w:val="ConsPlusNormal"/>
        <w:jc w:val="both"/>
        <w:rPr>
          <w:rFonts w:ascii="Times New Roman" w:hAnsi="Times New Roman" w:cs="Times New Roman"/>
          <w:sz w:val="28"/>
          <w:szCs w:val="28"/>
        </w:rPr>
      </w:pPr>
      <w:r w:rsidRPr="00680F43">
        <w:rPr>
          <w:rFonts w:ascii="Times New Roman" w:hAnsi="Times New Roman" w:cs="Times New Roman"/>
          <w:sz w:val="28"/>
          <w:szCs w:val="28"/>
        </w:rPr>
        <w:t>Форма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rPr>
          <w:rFonts w:ascii="Times New Roman" w:hAnsi="Times New Roman" w:cs="Times New Roman"/>
          <w:sz w:val="28"/>
          <w:szCs w:val="28"/>
        </w:rPr>
      </w:pPr>
      <w:bookmarkStart w:id="23" w:name="P857"/>
      <w:bookmarkEnd w:id="23"/>
      <w:r w:rsidRPr="00680F43">
        <w:rPr>
          <w:rFonts w:ascii="Times New Roman" w:hAnsi="Times New Roman" w:cs="Times New Roman"/>
          <w:sz w:val="28"/>
          <w:szCs w:val="28"/>
        </w:rPr>
        <w:t>УВЕДОМЛЕНИЕ</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О ПРОВЕДЕНИИ ПУБЛИЧНЫХ КОНСУЛЬТАЦИЙ</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ПО НОРМАТИВНОМУ ПРАВОВОМУ АКТУ</w:t>
      </w:r>
    </w:p>
    <w:p w:rsidR="006246B7" w:rsidRPr="00680F43" w:rsidRDefault="0045182D">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ЗАТРАГИВАЮЩЕМУ ВОПРОСЫ ОСУЩЕСТВЛЕНИЯ</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ПРЕДПРИНИМАТЕЛЬСКОЙ И ИНВЕСТИЦИОННОЙ ДЕЯТЕЛЬНОСТИ</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Уважаемый участник публичных консультаций!</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Администрация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извещает о проведении публичных консультаций по нормативному правовому акту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и выражает заинтересованность в получении Ваших обоснованных предложений в процессе проведения публичных консультаций.</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555"/>
      </w:tblGrid>
      <w:tr w:rsidR="006246B7" w:rsidRPr="00680F43" w:rsidTr="00DD73C3">
        <w:tc>
          <w:tcPr>
            <w:tcW w:w="9560" w:type="dxa"/>
            <w:gridSpan w:val="2"/>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Реквизиты муниципального нормативного правового акта:</w:t>
            </w:r>
          </w:p>
        </w:tc>
      </w:tr>
      <w:tr w:rsidR="006246B7" w:rsidRPr="00680F43" w:rsidTr="00DD73C3">
        <w:tc>
          <w:tcPr>
            <w:tcW w:w="3005"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Вид НПА</w:t>
            </w:r>
          </w:p>
        </w:tc>
        <w:tc>
          <w:tcPr>
            <w:tcW w:w="6555" w:type="dxa"/>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3005"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Дата принятия НПА</w:t>
            </w:r>
          </w:p>
        </w:tc>
        <w:tc>
          <w:tcPr>
            <w:tcW w:w="6555" w:type="dxa"/>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3005"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Номер</w:t>
            </w:r>
            <w:r w:rsidR="00D74869" w:rsidRPr="00680F43">
              <w:rPr>
                <w:rFonts w:ascii="Times New Roman" w:hAnsi="Times New Roman" w:cs="Times New Roman"/>
                <w:sz w:val="28"/>
                <w:szCs w:val="28"/>
              </w:rPr>
              <w:t xml:space="preserve"> </w:t>
            </w:r>
            <w:r w:rsidRPr="00680F43">
              <w:rPr>
                <w:rFonts w:ascii="Times New Roman" w:hAnsi="Times New Roman" w:cs="Times New Roman"/>
                <w:sz w:val="28"/>
                <w:szCs w:val="28"/>
              </w:rPr>
              <w:t>НПА</w:t>
            </w:r>
          </w:p>
        </w:tc>
        <w:tc>
          <w:tcPr>
            <w:tcW w:w="6555" w:type="dxa"/>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3005"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Наименование НПА</w:t>
            </w:r>
          </w:p>
        </w:tc>
        <w:tc>
          <w:tcPr>
            <w:tcW w:w="6555" w:type="dxa"/>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3005"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Источник официального опубликования НПА</w:t>
            </w:r>
          </w:p>
        </w:tc>
        <w:tc>
          <w:tcPr>
            <w:tcW w:w="6555" w:type="dxa"/>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3005"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Редакция НПА</w:t>
            </w:r>
          </w:p>
        </w:tc>
        <w:tc>
          <w:tcPr>
            <w:tcW w:w="6555" w:type="dxa"/>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9560" w:type="dxa"/>
            <w:gridSpan w:val="2"/>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Наименование органа (должностного лица)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принявшего НПА и (или) к компетенции и полномочиям которого относится исследуемая сфера общественных отношений:</w:t>
            </w: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9560" w:type="dxa"/>
            <w:gridSpan w:val="2"/>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Срок действия рассматриваемого НПА и его отдельных положений (дата вступления НПА и его отдельных положений в силу):</w:t>
            </w: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9560" w:type="dxa"/>
            <w:gridSpan w:val="2"/>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lastRenderedPageBreak/>
              <w:t>Основные группы субъектов предпринимательской и инвестиционной деятельности, иные заинтересованные лица, включая органы государственной власти, органы местного самоуправления, интересы которых затрагиваются правовым регулированием, осуществленным НПА:</w:t>
            </w: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Срок, в течение которого экспертным органом принимаются предложения в связи с размещением настоящего уведомления:</w:t>
            </w: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Способ представления предложений (в письменном виде (непосредственно, почтовым отправлением, посредством факсимильной связи) или в электронном виде (посредством направления по электронной почте)):</w:t>
            </w: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 адрес для непосредственного представления предложений на бумажном носителе и почтовый адрес для представления предложений на бумажном носителе:</w:t>
            </w: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 адрес электронной почты для представления предложений:</w:t>
            </w: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 номер факса для представления предложений:</w:t>
            </w: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p>
        </w:tc>
      </w:tr>
      <w:tr w:rsidR="006246B7" w:rsidRPr="00680F43" w:rsidTr="00DD73C3">
        <w:tc>
          <w:tcPr>
            <w:tcW w:w="9560" w:type="dxa"/>
            <w:gridSpan w:val="2"/>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Иная информация, относящаяся к сведениям об экспертизе НПА:</w:t>
            </w:r>
          </w:p>
        </w:tc>
      </w:tr>
      <w:tr w:rsidR="006246B7" w:rsidRPr="00680F43" w:rsidTr="00DD73C3">
        <w:tc>
          <w:tcPr>
            <w:tcW w:w="9560" w:type="dxa"/>
            <w:gridSpan w:val="2"/>
          </w:tcPr>
          <w:p w:rsidR="006246B7" w:rsidRPr="00680F43" w:rsidRDefault="006246B7">
            <w:pPr>
              <w:pStyle w:val="ConsPlusNormal"/>
              <w:rPr>
                <w:rFonts w:ascii="Times New Roman" w:hAnsi="Times New Roman" w:cs="Times New Roman"/>
                <w:sz w:val="28"/>
                <w:szCs w:val="28"/>
              </w:rPr>
            </w:pP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К настоящему уведомлению прилагаются: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 текст НПА (в редакции, действующей на момент размещения уведомления);</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 данные о результатах проведения оценки регулирующего воздействия проекта НПА (в случае ее проведения), в том числе основные выводы, указанные в заключении об оценке регулирующего воздействия, а также электронный адрес размещения заключения об оценке регулирующего воздействия.</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 xml:space="preserve"> Руководитель экспертного органа</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 xml:space="preserve">          (должность)                (подпись)       (инициалы и фамилия)</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right"/>
        <w:outlineLvl w:val="0"/>
        <w:rPr>
          <w:rFonts w:ascii="Times New Roman" w:hAnsi="Times New Roman" w:cs="Times New Roman"/>
          <w:sz w:val="28"/>
          <w:szCs w:val="28"/>
        </w:rPr>
      </w:pPr>
      <w:r w:rsidRPr="00680F43">
        <w:rPr>
          <w:rFonts w:ascii="Times New Roman" w:hAnsi="Times New Roman" w:cs="Times New Roman"/>
          <w:sz w:val="28"/>
          <w:szCs w:val="28"/>
        </w:rPr>
        <w:lastRenderedPageBreak/>
        <w:t>Утверждена</w:t>
      </w:r>
    </w:p>
    <w:p w:rsidR="006246B7" w:rsidRPr="00680F43" w:rsidRDefault="006246B7">
      <w:pPr>
        <w:pStyle w:val="ConsPlusNormal"/>
        <w:jc w:val="right"/>
        <w:rPr>
          <w:rFonts w:ascii="Times New Roman" w:hAnsi="Times New Roman" w:cs="Times New Roman"/>
          <w:sz w:val="28"/>
          <w:szCs w:val="28"/>
        </w:rPr>
      </w:pPr>
      <w:r w:rsidRPr="00680F43">
        <w:rPr>
          <w:rFonts w:ascii="Times New Roman" w:hAnsi="Times New Roman" w:cs="Times New Roman"/>
          <w:sz w:val="28"/>
          <w:szCs w:val="28"/>
        </w:rPr>
        <w:t>Постановлением Администрации</w:t>
      </w:r>
    </w:p>
    <w:p w:rsidR="006246B7" w:rsidRPr="00680F43" w:rsidRDefault="0045182D">
      <w:pPr>
        <w:pStyle w:val="ConsPlusNormal"/>
        <w:jc w:val="right"/>
        <w:rPr>
          <w:rFonts w:ascii="Times New Roman" w:hAnsi="Times New Roman" w:cs="Times New Roman"/>
          <w:sz w:val="28"/>
          <w:szCs w:val="28"/>
        </w:rPr>
      </w:pPr>
      <w:r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w:t>
      </w:r>
    </w:p>
    <w:p w:rsidR="006246B7" w:rsidRPr="00680F43" w:rsidRDefault="006246B7">
      <w:pPr>
        <w:pStyle w:val="ConsPlusNormal"/>
        <w:jc w:val="right"/>
        <w:rPr>
          <w:rFonts w:ascii="Times New Roman" w:hAnsi="Times New Roman" w:cs="Times New Roman"/>
          <w:sz w:val="28"/>
          <w:szCs w:val="28"/>
        </w:rPr>
      </w:pPr>
      <w:r w:rsidRPr="00680F43">
        <w:rPr>
          <w:rFonts w:ascii="Times New Roman" w:hAnsi="Times New Roman" w:cs="Times New Roman"/>
          <w:sz w:val="28"/>
          <w:szCs w:val="28"/>
        </w:rPr>
        <w:t>от 25 декабря 2015 г. N 2735-а</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both"/>
        <w:rPr>
          <w:rFonts w:ascii="Times New Roman" w:hAnsi="Times New Roman" w:cs="Times New Roman"/>
          <w:sz w:val="28"/>
          <w:szCs w:val="28"/>
        </w:rPr>
      </w:pPr>
      <w:r w:rsidRPr="00680F43">
        <w:rPr>
          <w:rFonts w:ascii="Times New Roman" w:hAnsi="Times New Roman" w:cs="Times New Roman"/>
          <w:sz w:val="28"/>
          <w:szCs w:val="28"/>
        </w:rPr>
        <w:t>Форма</w:t>
      </w:r>
    </w:p>
    <w:p w:rsidR="006246B7" w:rsidRPr="00680F43" w:rsidRDefault="006246B7">
      <w:pPr>
        <w:pStyle w:val="ConsPlusNormal"/>
        <w:rPr>
          <w:rFonts w:ascii="Times New Roman" w:hAnsi="Times New Roman" w:cs="Times New Roman"/>
          <w:sz w:val="28"/>
          <w:szCs w:val="28"/>
        </w:rPr>
      </w:pPr>
    </w:p>
    <w:p w:rsidR="006246B7" w:rsidRPr="00680F43" w:rsidRDefault="006246B7" w:rsidP="002A569A">
      <w:pPr>
        <w:pStyle w:val="ConsPlusNonformat"/>
        <w:jc w:val="right"/>
        <w:rPr>
          <w:rFonts w:ascii="Times New Roman" w:hAnsi="Times New Roman" w:cs="Times New Roman"/>
          <w:sz w:val="28"/>
          <w:szCs w:val="28"/>
        </w:rPr>
      </w:pPr>
      <w:r w:rsidRPr="00680F43">
        <w:rPr>
          <w:rFonts w:ascii="Times New Roman" w:hAnsi="Times New Roman" w:cs="Times New Roman"/>
          <w:sz w:val="28"/>
          <w:szCs w:val="28"/>
        </w:rPr>
        <w:t xml:space="preserve">                                                      Утвержден</w:t>
      </w:r>
    </w:p>
    <w:p w:rsidR="006246B7" w:rsidRPr="00680F43" w:rsidRDefault="006246B7" w:rsidP="002A569A">
      <w:pPr>
        <w:pStyle w:val="ConsPlusNonformat"/>
        <w:jc w:val="right"/>
        <w:rPr>
          <w:rFonts w:ascii="Times New Roman" w:hAnsi="Times New Roman" w:cs="Times New Roman"/>
          <w:sz w:val="28"/>
          <w:szCs w:val="28"/>
        </w:rPr>
      </w:pPr>
      <w:r w:rsidRPr="00680F43">
        <w:rPr>
          <w:rFonts w:ascii="Times New Roman" w:hAnsi="Times New Roman" w:cs="Times New Roman"/>
          <w:sz w:val="28"/>
          <w:szCs w:val="28"/>
        </w:rPr>
        <w:t xml:space="preserve">                                             Распоряжением Администрации</w:t>
      </w:r>
    </w:p>
    <w:p w:rsidR="006246B7" w:rsidRPr="00680F43" w:rsidRDefault="006246B7" w:rsidP="002A569A">
      <w:pPr>
        <w:pStyle w:val="ConsPlusNonformat"/>
        <w:jc w:val="right"/>
        <w:rPr>
          <w:rFonts w:ascii="Times New Roman" w:hAnsi="Times New Roman" w:cs="Times New Roman"/>
          <w:sz w:val="28"/>
          <w:szCs w:val="28"/>
        </w:rPr>
      </w:pPr>
      <w:r w:rsidRPr="00680F43">
        <w:rPr>
          <w:rFonts w:ascii="Times New Roman" w:hAnsi="Times New Roman" w:cs="Times New Roman"/>
          <w:sz w:val="28"/>
          <w:szCs w:val="28"/>
        </w:rPr>
        <w:t xml:space="preserve">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6246B7" w:rsidP="002A569A">
      <w:pPr>
        <w:pStyle w:val="ConsPlusNonformat"/>
        <w:jc w:val="right"/>
        <w:rPr>
          <w:rFonts w:ascii="Times New Roman" w:hAnsi="Times New Roman" w:cs="Times New Roman"/>
          <w:sz w:val="28"/>
          <w:szCs w:val="28"/>
        </w:rPr>
      </w:pPr>
      <w:r w:rsidRPr="00680F43">
        <w:rPr>
          <w:rFonts w:ascii="Times New Roman" w:hAnsi="Times New Roman" w:cs="Times New Roman"/>
          <w:sz w:val="28"/>
          <w:szCs w:val="28"/>
        </w:rPr>
        <w:t xml:space="preserve">                                           от ____________ 20__ г. N ______</w:t>
      </w:r>
    </w:p>
    <w:p w:rsidR="006246B7" w:rsidRPr="00680F43" w:rsidRDefault="006246B7">
      <w:pPr>
        <w:pStyle w:val="ConsPlusNormal"/>
        <w:rPr>
          <w:rFonts w:ascii="Times New Roman" w:hAnsi="Times New Roman" w:cs="Times New Roman"/>
          <w:sz w:val="28"/>
          <w:szCs w:val="28"/>
        </w:rPr>
      </w:pPr>
    </w:p>
    <w:p w:rsidR="00D74869" w:rsidRPr="00680F43" w:rsidRDefault="00D74869">
      <w:pPr>
        <w:pStyle w:val="ConsPlusTitle"/>
        <w:jc w:val="center"/>
        <w:rPr>
          <w:rFonts w:ascii="Times New Roman" w:hAnsi="Times New Roman" w:cs="Times New Roman"/>
          <w:sz w:val="28"/>
          <w:szCs w:val="28"/>
        </w:rPr>
      </w:pPr>
      <w:bookmarkStart w:id="24" w:name="P924"/>
      <w:bookmarkEnd w:id="24"/>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ПЛАН</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ПРОВЕДЕНИЯ ЭКСПЕРТИЗЫ</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НОРМАТИВНЫХ ПРАВОВЫХ АКТОВ</w:t>
      </w:r>
    </w:p>
    <w:p w:rsidR="006246B7" w:rsidRPr="00680F43" w:rsidRDefault="0045182D">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 ЗАТРАГИВАЮЩИХ ВОПРОСЫ</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ОСУЩЕСТВЛЕНИЯ ПРЕДПРИНИМАТЕЛЬСКОЙ И</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ИНВЕСТИЦИОННОЙ ДЕЯТЕЛЬНОСТИ, НА 20__ ГОД</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984"/>
        <w:gridCol w:w="1304"/>
        <w:gridCol w:w="2494"/>
        <w:gridCol w:w="1417"/>
        <w:gridCol w:w="1361"/>
      </w:tblGrid>
      <w:tr w:rsidR="006246B7" w:rsidRPr="00680F43">
        <w:tc>
          <w:tcPr>
            <w:tcW w:w="51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N п/п</w:t>
            </w:r>
          </w:p>
        </w:tc>
        <w:tc>
          <w:tcPr>
            <w:tcW w:w="1984"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Реквизиты муниципального нормативного правового акта (НПА): вид, дата принятия, номер, наименование, редакция</w:t>
            </w:r>
          </w:p>
        </w:tc>
        <w:tc>
          <w:tcPr>
            <w:tcW w:w="1304"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Дата вступления в силу НПА (или его отдельных положений)</w:t>
            </w:r>
          </w:p>
        </w:tc>
        <w:tc>
          <w:tcPr>
            <w:tcW w:w="2494"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Орган (должностное лицо)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которым принят оцениваемый НПА и (или) к компетенции и полномочиям которого относится исследуемая сфера общественных отношений</w:t>
            </w:r>
          </w:p>
        </w:tc>
        <w:tc>
          <w:tcPr>
            <w:tcW w:w="1417"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Основание для включения НПА в план (в соответствии с </w:t>
            </w:r>
            <w:r w:rsidR="00D74869" w:rsidRPr="00680F43">
              <w:rPr>
                <w:rFonts w:ascii="Times New Roman" w:hAnsi="Times New Roman" w:cs="Times New Roman"/>
                <w:sz w:val="28"/>
                <w:szCs w:val="28"/>
              </w:rPr>
              <w:t xml:space="preserve"> ОРВ</w:t>
            </w:r>
            <w:r w:rsidRPr="00680F43">
              <w:rPr>
                <w:rFonts w:ascii="Times New Roman" w:hAnsi="Times New Roman" w:cs="Times New Roman"/>
                <w:sz w:val="28"/>
                <w:szCs w:val="28"/>
              </w:rPr>
              <w:t>)</w:t>
            </w:r>
          </w:p>
        </w:tc>
        <w:tc>
          <w:tcPr>
            <w:tcW w:w="1361" w:type="dxa"/>
          </w:tcPr>
          <w:p w:rsidR="006246B7" w:rsidRPr="00680F43" w:rsidRDefault="006246B7" w:rsidP="00D74869">
            <w:pPr>
              <w:pStyle w:val="ConsPlusNormal"/>
              <w:rPr>
                <w:rFonts w:ascii="Times New Roman" w:hAnsi="Times New Roman" w:cs="Times New Roman"/>
                <w:sz w:val="28"/>
                <w:szCs w:val="28"/>
              </w:rPr>
            </w:pPr>
            <w:r w:rsidRPr="00680F43">
              <w:rPr>
                <w:rFonts w:ascii="Times New Roman" w:hAnsi="Times New Roman" w:cs="Times New Roman"/>
                <w:sz w:val="28"/>
                <w:szCs w:val="28"/>
              </w:rPr>
              <w:t>Планируемые сроки проведения экспертизы НПА: начало - окончание (месяц)</w:t>
            </w:r>
          </w:p>
        </w:tc>
      </w:tr>
      <w:tr w:rsidR="006246B7" w:rsidRPr="00680F43">
        <w:tc>
          <w:tcPr>
            <w:tcW w:w="51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w:t>
            </w:r>
          </w:p>
        </w:tc>
        <w:tc>
          <w:tcPr>
            <w:tcW w:w="198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2</w:t>
            </w:r>
          </w:p>
        </w:tc>
        <w:tc>
          <w:tcPr>
            <w:tcW w:w="130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w:t>
            </w:r>
          </w:p>
        </w:tc>
        <w:tc>
          <w:tcPr>
            <w:tcW w:w="249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4</w:t>
            </w:r>
          </w:p>
        </w:tc>
        <w:tc>
          <w:tcPr>
            <w:tcW w:w="1417"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5</w:t>
            </w:r>
          </w:p>
        </w:tc>
        <w:tc>
          <w:tcPr>
            <w:tcW w:w="136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w:t>
            </w:r>
          </w:p>
        </w:tc>
      </w:tr>
      <w:tr w:rsidR="006246B7" w:rsidRPr="00680F43">
        <w:tc>
          <w:tcPr>
            <w:tcW w:w="510" w:type="dxa"/>
          </w:tcPr>
          <w:p w:rsidR="006246B7" w:rsidRPr="00680F43" w:rsidRDefault="006246B7">
            <w:pPr>
              <w:pStyle w:val="ConsPlusNormal"/>
              <w:rPr>
                <w:rFonts w:ascii="Times New Roman" w:hAnsi="Times New Roman" w:cs="Times New Roman"/>
                <w:sz w:val="28"/>
                <w:szCs w:val="28"/>
              </w:rPr>
            </w:pPr>
          </w:p>
        </w:tc>
        <w:tc>
          <w:tcPr>
            <w:tcW w:w="1984" w:type="dxa"/>
          </w:tcPr>
          <w:p w:rsidR="006246B7" w:rsidRPr="00680F43" w:rsidRDefault="006246B7">
            <w:pPr>
              <w:pStyle w:val="ConsPlusNormal"/>
              <w:rPr>
                <w:rFonts w:ascii="Times New Roman" w:hAnsi="Times New Roman" w:cs="Times New Roman"/>
                <w:sz w:val="28"/>
                <w:szCs w:val="28"/>
              </w:rPr>
            </w:pPr>
          </w:p>
        </w:tc>
        <w:tc>
          <w:tcPr>
            <w:tcW w:w="1304" w:type="dxa"/>
          </w:tcPr>
          <w:p w:rsidR="006246B7" w:rsidRPr="00680F43" w:rsidRDefault="006246B7">
            <w:pPr>
              <w:pStyle w:val="ConsPlusNormal"/>
              <w:rPr>
                <w:rFonts w:ascii="Times New Roman" w:hAnsi="Times New Roman" w:cs="Times New Roman"/>
                <w:sz w:val="28"/>
                <w:szCs w:val="28"/>
              </w:rPr>
            </w:pPr>
          </w:p>
        </w:tc>
        <w:tc>
          <w:tcPr>
            <w:tcW w:w="2494" w:type="dxa"/>
          </w:tcPr>
          <w:p w:rsidR="006246B7" w:rsidRPr="00680F43" w:rsidRDefault="006246B7">
            <w:pPr>
              <w:pStyle w:val="ConsPlusNormal"/>
              <w:rPr>
                <w:rFonts w:ascii="Times New Roman" w:hAnsi="Times New Roman" w:cs="Times New Roman"/>
                <w:sz w:val="28"/>
                <w:szCs w:val="28"/>
              </w:rPr>
            </w:pPr>
          </w:p>
        </w:tc>
        <w:tc>
          <w:tcPr>
            <w:tcW w:w="1417" w:type="dxa"/>
          </w:tcPr>
          <w:p w:rsidR="006246B7" w:rsidRPr="00680F43" w:rsidRDefault="006246B7">
            <w:pPr>
              <w:pStyle w:val="ConsPlusNormal"/>
              <w:rPr>
                <w:rFonts w:ascii="Times New Roman" w:hAnsi="Times New Roman" w:cs="Times New Roman"/>
                <w:sz w:val="28"/>
                <w:szCs w:val="28"/>
              </w:rPr>
            </w:pPr>
          </w:p>
        </w:tc>
        <w:tc>
          <w:tcPr>
            <w:tcW w:w="1361" w:type="dxa"/>
          </w:tcPr>
          <w:p w:rsidR="006246B7" w:rsidRPr="00680F43" w:rsidRDefault="006246B7">
            <w:pPr>
              <w:pStyle w:val="ConsPlusNormal"/>
              <w:rPr>
                <w:rFonts w:ascii="Times New Roman" w:hAnsi="Times New Roman" w:cs="Times New Roman"/>
                <w:sz w:val="28"/>
                <w:szCs w:val="28"/>
              </w:rPr>
            </w:pP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74869" w:rsidRPr="00680F43" w:rsidRDefault="00D74869">
      <w:pPr>
        <w:pStyle w:val="ConsPlusNormal"/>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6246B7" w:rsidRPr="00680F43" w:rsidRDefault="006246B7">
      <w:pPr>
        <w:pStyle w:val="ConsPlusNormal"/>
        <w:jc w:val="right"/>
        <w:outlineLvl w:val="0"/>
        <w:rPr>
          <w:rFonts w:ascii="Times New Roman" w:hAnsi="Times New Roman" w:cs="Times New Roman"/>
          <w:sz w:val="28"/>
          <w:szCs w:val="28"/>
        </w:rPr>
      </w:pPr>
      <w:r w:rsidRPr="00680F43">
        <w:rPr>
          <w:rFonts w:ascii="Times New Roman" w:hAnsi="Times New Roman" w:cs="Times New Roman"/>
          <w:sz w:val="28"/>
          <w:szCs w:val="28"/>
        </w:rPr>
        <w:lastRenderedPageBreak/>
        <w:t>Утверждена</w:t>
      </w:r>
    </w:p>
    <w:p w:rsidR="006246B7" w:rsidRPr="00680F43" w:rsidRDefault="006246B7">
      <w:pPr>
        <w:pStyle w:val="ConsPlusNormal"/>
        <w:jc w:val="right"/>
        <w:rPr>
          <w:rFonts w:ascii="Times New Roman" w:hAnsi="Times New Roman" w:cs="Times New Roman"/>
          <w:sz w:val="28"/>
          <w:szCs w:val="28"/>
        </w:rPr>
      </w:pPr>
      <w:r w:rsidRPr="00680F43">
        <w:rPr>
          <w:rFonts w:ascii="Times New Roman" w:hAnsi="Times New Roman" w:cs="Times New Roman"/>
          <w:sz w:val="28"/>
          <w:szCs w:val="28"/>
        </w:rPr>
        <w:t>Постановлением Администрации</w:t>
      </w:r>
    </w:p>
    <w:p w:rsidR="006246B7" w:rsidRPr="00680F43" w:rsidRDefault="0045182D">
      <w:pPr>
        <w:pStyle w:val="ConsPlusNormal"/>
        <w:jc w:val="right"/>
        <w:rPr>
          <w:rFonts w:ascii="Times New Roman" w:hAnsi="Times New Roman" w:cs="Times New Roman"/>
          <w:sz w:val="28"/>
          <w:szCs w:val="28"/>
        </w:rPr>
      </w:pPr>
      <w:r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w:t>
      </w:r>
    </w:p>
    <w:p w:rsidR="006246B7" w:rsidRPr="00680F43" w:rsidRDefault="006246B7" w:rsidP="00D74869">
      <w:pPr>
        <w:pStyle w:val="ConsPlusNormal"/>
        <w:ind w:left="2832" w:firstLine="708"/>
        <w:jc w:val="center"/>
        <w:rPr>
          <w:rFonts w:ascii="Times New Roman" w:hAnsi="Times New Roman" w:cs="Times New Roman"/>
          <w:sz w:val="28"/>
          <w:szCs w:val="28"/>
        </w:rPr>
      </w:pPr>
      <w:r w:rsidRPr="00680F43">
        <w:rPr>
          <w:rFonts w:ascii="Times New Roman" w:hAnsi="Times New Roman" w:cs="Times New Roman"/>
          <w:sz w:val="28"/>
          <w:szCs w:val="28"/>
        </w:rPr>
        <w:t xml:space="preserve">от </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both"/>
        <w:rPr>
          <w:rFonts w:ascii="Times New Roman" w:hAnsi="Times New Roman" w:cs="Times New Roman"/>
          <w:sz w:val="28"/>
          <w:szCs w:val="28"/>
        </w:rPr>
      </w:pPr>
      <w:r w:rsidRPr="00680F43">
        <w:rPr>
          <w:rFonts w:ascii="Times New Roman" w:hAnsi="Times New Roman" w:cs="Times New Roman"/>
          <w:sz w:val="28"/>
          <w:szCs w:val="28"/>
        </w:rPr>
        <w:t>Форма</w:t>
      </w:r>
    </w:p>
    <w:p w:rsidR="006246B7" w:rsidRPr="00680F43" w:rsidRDefault="006246B7">
      <w:pPr>
        <w:pStyle w:val="ConsPlusNormal"/>
        <w:jc w:val="center"/>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Title"/>
        <w:jc w:val="center"/>
        <w:rPr>
          <w:rFonts w:ascii="Times New Roman" w:hAnsi="Times New Roman" w:cs="Times New Roman"/>
          <w:sz w:val="28"/>
          <w:szCs w:val="28"/>
        </w:rPr>
      </w:pPr>
      <w:bookmarkStart w:id="25" w:name="P965"/>
      <w:bookmarkEnd w:id="25"/>
      <w:r w:rsidRPr="00680F43">
        <w:rPr>
          <w:rFonts w:ascii="Times New Roman" w:hAnsi="Times New Roman" w:cs="Times New Roman"/>
          <w:sz w:val="28"/>
          <w:szCs w:val="28"/>
        </w:rPr>
        <w:t>ЗАКЛЮЧЕНИЕ</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О ПРОВЕДЕНИИ ЭКСПЕРТИЗЫ</w:t>
      </w:r>
      <w:r w:rsidR="00AB58D5" w:rsidRPr="00680F43">
        <w:rPr>
          <w:rFonts w:ascii="Times New Roman" w:hAnsi="Times New Roman" w:cs="Times New Roman"/>
          <w:sz w:val="28"/>
          <w:szCs w:val="28"/>
        </w:rPr>
        <w:t xml:space="preserve"> </w:t>
      </w:r>
      <w:r w:rsidRPr="00680F43">
        <w:rPr>
          <w:rFonts w:ascii="Times New Roman" w:hAnsi="Times New Roman" w:cs="Times New Roman"/>
          <w:sz w:val="28"/>
          <w:szCs w:val="28"/>
        </w:rPr>
        <w:t>НОРМАТИВНОГО ПРАВОВОГО АКТА</w:t>
      </w:r>
      <w:r w:rsidR="002A569A">
        <w:rPr>
          <w:rFonts w:ascii="Times New Roman" w:hAnsi="Times New Roman" w:cs="Times New Roman"/>
          <w:sz w:val="28"/>
          <w:szCs w:val="28"/>
        </w:rPr>
        <w:t xml:space="preserve">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ЗАТРАГИВАЮЩЕГО ВОПРОСЫ ОСУЩЕСТВЛЕНИЯ</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ПРЕДПРИНИМАТЕЛЬСКОЙ И ИНВЕСТИЦИОННОЙ ДЕЯТЕЛЬНОСТИ</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26" w:name="P972"/>
      <w:bookmarkEnd w:id="26"/>
      <w:r w:rsidRPr="00680F43">
        <w:rPr>
          <w:rFonts w:ascii="Times New Roman" w:hAnsi="Times New Roman" w:cs="Times New Roman"/>
          <w:sz w:val="28"/>
          <w:szCs w:val="28"/>
        </w:rPr>
        <w:t>Раздел 1. ОБЩАЯ ИНФОРМАЦИЯ</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310"/>
        <w:gridCol w:w="6009"/>
      </w:tblGrid>
      <w:tr w:rsidR="006246B7" w:rsidRPr="00680F43">
        <w:tc>
          <w:tcPr>
            <w:tcW w:w="737" w:type="dxa"/>
            <w:vMerge w:val="restart"/>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1.1.</w:t>
            </w: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Реквизиты нормативного правового акта (вид, дата принятия, номер, наименование, источник официального опубликования, редакция):</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vMerge w:val="restart"/>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1.2.</w:t>
            </w: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Наименование органа (должностного лица) местного самоуправления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 принявшего нормативный правовой акт и (или) к компетенции и полномочиям которого относится исследуемая сфера общественных отношений:</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vMerge w:val="restart"/>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1.3.</w:t>
            </w: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Срок действия рассматриваемого нормативного правового акта и его отдельных положений:</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737" w:type="dxa"/>
            <w:vMerge w:val="restart"/>
          </w:tcPr>
          <w:p w:rsidR="006246B7" w:rsidRPr="00680F43" w:rsidRDefault="006246B7">
            <w:pPr>
              <w:pStyle w:val="ConsPlusNormal"/>
              <w:rPr>
                <w:rFonts w:ascii="Times New Roman" w:hAnsi="Times New Roman" w:cs="Times New Roman"/>
                <w:sz w:val="28"/>
                <w:szCs w:val="28"/>
              </w:rPr>
            </w:pPr>
            <w:bookmarkStart w:id="27" w:name="P987"/>
            <w:bookmarkEnd w:id="27"/>
            <w:r w:rsidRPr="00680F43">
              <w:rPr>
                <w:rFonts w:ascii="Times New Roman" w:hAnsi="Times New Roman" w:cs="Times New Roman"/>
                <w:sz w:val="28"/>
                <w:szCs w:val="28"/>
              </w:rPr>
              <w:t>1.4.</w:t>
            </w: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Сведения о результатах проведения оценки регулирующего воздействия (ОРВ) проекта нормативного правового акта (НПА) (в случае ее проведения), в том числе основные выводы, указанные в заключении об оценке регулирующего воздействия, а также электронный адрес размещения заключения об оценке регулирующего воздействия: </w:t>
            </w:r>
            <w:hyperlink w:anchor="P1004" w:history="1">
              <w:r w:rsidRPr="00680F43">
                <w:rPr>
                  <w:rFonts w:ascii="Times New Roman" w:hAnsi="Times New Roman" w:cs="Times New Roman"/>
                  <w:sz w:val="28"/>
                  <w:szCs w:val="28"/>
                </w:rPr>
                <w:t>&lt;*&gt;</w:t>
              </w:r>
            </w:hyperlink>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1.4.1. ОРВ проекта НПА:</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проводилась/не проводилась</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1.4.2. Степень регулирующего воздействия НПА:</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высокая/средняя/низкая</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1.4.3. Наи</w:t>
            </w:r>
            <w:r w:rsidR="00AB58D5" w:rsidRPr="00680F43">
              <w:rPr>
                <w:rFonts w:ascii="Times New Roman" w:hAnsi="Times New Roman" w:cs="Times New Roman"/>
                <w:sz w:val="28"/>
                <w:szCs w:val="28"/>
              </w:rPr>
              <w:t xml:space="preserve">менование разработчика проекта </w:t>
            </w:r>
            <w:r w:rsidRPr="00680F43">
              <w:rPr>
                <w:rFonts w:ascii="Times New Roman" w:hAnsi="Times New Roman" w:cs="Times New Roman"/>
                <w:sz w:val="28"/>
                <w:szCs w:val="28"/>
              </w:rPr>
              <w:t>НПА, проводившего ОРВ:</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1.4.4. Дата и реквизиты заключения об ОРВ проекта НПА, а также электронный адрес размещения заключения об ОРВ проекта НПА:</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1.4.5. Основные выводы, указанные в заключении об ОРВ проекта НПА:</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1.4.6. Дата и реквизиты экспертного заключения об ОРВ проекта НПА, а также электронный адрес размещения экспертного заключения об ОРВ проекта НПА:</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1.4.7. Основные выводы, указанные в экспертном заключении об ОРВ проекта НПА:</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rsidP="00AB58D5">
            <w:pPr>
              <w:pStyle w:val="ConsPlusNormal"/>
              <w:rPr>
                <w:rFonts w:ascii="Times New Roman" w:hAnsi="Times New Roman" w:cs="Times New Roman"/>
                <w:sz w:val="28"/>
                <w:szCs w:val="28"/>
              </w:rPr>
            </w:pPr>
            <w:bookmarkStart w:id="28" w:name="P1004"/>
            <w:bookmarkEnd w:id="28"/>
            <w:r w:rsidRPr="00680F43">
              <w:rPr>
                <w:rFonts w:ascii="Times New Roman" w:hAnsi="Times New Roman" w:cs="Times New Roman"/>
                <w:sz w:val="28"/>
                <w:szCs w:val="28"/>
              </w:rPr>
              <w:t xml:space="preserve">&lt;*&gt; Для НПА, по проектам которых ОРВ не проводилась, </w:t>
            </w:r>
            <w:hyperlink w:anchor="P987" w:history="1">
              <w:r w:rsidRPr="00680F43">
                <w:rPr>
                  <w:rFonts w:ascii="Times New Roman" w:hAnsi="Times New Roman" w:cs="Times New Roman"/>
                  <w:sz w:val="28"/>
                  <w:szCs w:val="28"/>
                </w:rPr>
                <w:t>пункт 1.4</w:t>
              </w:r>
            </w:hyperlink>
            <w:r w:rsidRPr="00680F43">
              <w:rPr>
                <w:rFonts w:ascii="Times New Roman" w:hAnsi="Times New Roman" w:cs="Times New Roman"/>
                <w:sz w:val="28"/>
                <w:szCs w:val="28"/>
              </w:rPr>
              <w:t xml:space="preserve"> настоящего раздела заключения не заполняется</w:t>
            </w:r>
          </w:p>
        </w:tc>
      </w:tr>
      <w:tr w:rsidR="006246B7" w:rsidRPr="00680F43">
        <w:tc>
          <w:tcPr>
            <w:tcW w:w="737" w:type="dxa"/>
            <w:vMerge w:val="restart"/>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1.5.</w:t>
            </w: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Сведения о формах и сроках провед</w:t>
            </w:r>
            <w:r w:rsidR="00AB58D5" w:rsidRPr="00680F43">
              <w:rPr>
                <w:rFonts w:ascii="Times New Roman" w:hAnsi="Times New Roman" w:cs="Times New Roman"/>
                <w:sz w:val="28"/>
                <w:szCs w:val="28"/>
              </w:rPr>
              <w:t xml:space="preserve">ения публичных консультаций по </w:t>
            </w:r>
            <w:r w:rsidRPr="00680F43">
              <w:rPr>
                <w:rFonts w:ascii="Times New Roman" w:hAnsi="Times New Roman" w:cs="Times New Roman"/>
                <w:sz w:val="28"/>
                <w:szCs w:val="28"/>
              </w:rPr>
              <w:t>нормативному правовому акту, о предложениях, поступивших в процессе проведения публичных консультаций, и о результатах их рассмотрения:</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1.5.1. Форма (формы) проведения публичных консультаций по НПА:</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1.5.2. Срок проведения публичных консультаций по НПА:</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начало: "__" __________ 20__ г.</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окончание: "__" __________ 20__ г.</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1.5.3. Наименование разработчика НПА:</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1.5.4. Предложения, поступившие в процессе проведения публичных консультаций по НПА:</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rsidP="00AB58D5">
            <w:pPr>
              <w:pStyle w:val="ConsPlusNormal"/>
              <w:rPr>
                <w:rFonts w:ascii="Times New Roman" w:hAnsi="Times New Roman" w:cs="Times New Roman"/>
                <w:sz w:val="28"/>
                <w:szCs w:val="28"/>
              </w:rPr>
            </w:pPr>
            <w:r w:rsidRPr="00680F43">
              <w:rPr>
                <w:rFonts w:ascii="Times New Roman" w:hAnsi="Times New Roman" w:cs="Times New Roman"/>
                <w:sz w:val="28"/>
                <w:szCs w:val="28"/>
              </w:rPr>
              <w:t>1.5.5. Результаты рассмотрения предложений, поступивших в процессе проведения публичных консультаций по НПА:</w:t>
            </w: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8319" w:type="dxa"/>
            <w:gridSpan w:val="2"/>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val="restart"/>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1.6.</w:t>
            </w:r>
          </w:p>
        </w:tc>
        <w:tc>
          <w:tcPr>
            <w:tcW w:w="8319" w:type="dxa"/>
            <w:gridSpan w:val="2"/>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Контактная информация исполнителя:</w:t>
            </w:r>
          </w:p>
        </w:tc>
      </w:tr>
      <w:tr w:rsidR="006246B7" w:rsidRPr="00680F43">
        <w:tc>
          <w:tcPr>
            <w:tcW w:w="737" w:type="dxa"/>
            <w:vMerge/>
          </w:tcPr>
          <w:p w:rsidR="006246B7" w:rsidRPr="00680F43" w:rsidRDefault="006246B7">
            <w:pPr>
              <w:rPr>
                <w:sz w:val="28"/>
                <w:szCs w:val="28"/>
              </w:rPr>
            </w:pPr>
          </w:p>
        </w:tc>
        <w:tc>
          <w:tcPr>
            <w:tcW w:w="231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Ф.И.О.:</w:t>
            </w:r>
          </w:p>
        </w:tc>
        <w:tc>
          <w:tcPr>
            <w:tcW w:w="6009" w:type="dxa"/>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231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Должность:</w:t>
            </w:r>
          </w:p>
        </w:tc>
        <w:tc>
          <w:tcPr>
            <w:tcW w:w="6009" w:type="dxa"/>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231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Телефон:</w:t>
            </w:r>
          </w:p>
        </w:tc>
        <w:tc>
          <w:tcPr>
            <w:tcW w:w="6009" w:type="dxa"/>
          </w:tcPr>
          <w:p w:rsidR="006246B7" w:rsidRPr="00680F43" w:rsidRDefault="006246B7">
            <w:pPr>
              <w:pStyle w:val="ConsPlusNormal"/>
              <w:rPr>
                <w:rFonts w:ascii="Times New Roman" w:hAnsi="Times New Roman" w:cs="Times New Roman"/>
                <w:sz w:val="28"/>
                <w:szCs w:val="28"/>
              </w:rPr>
            </w:pPr>
          </w:p>
        </w:tc>
      </w:tr>
      <w:tr w:rsidR="006246B7" w:rsidRPr="00680F43">
        <w:tc>
          <w:tcPr>
            <w:tcW w:w="737" w:type="dxa"/>
            <w:vMerge/>
          </w:tcPr>
          <w:p w:rsidR="006246B7" w:rsidRPr="00680F43" w:rsidRDefault="006246B7">
            <w:pPr>
              <w:rPr>
                <w:sz w:val="28"/>
                <w:szCs w:val="28"/>
              </w:rPr>
            </w:pPr>
          </w:p>
        </w:tc>
        <w:tc>
          <w:tcPr>
            <w:tcW w:w="231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Электронная почта:</w:t>
            </w:r>
          </w:p>
        </w:tc>
        <w:tc>
          <w:tcPr>
            <w:tcW w:w="6009" w:type="dxa"/>
          </w:tcPr>
          <w:p w:rsidR="006246B7" w:rsidRPr="00680F43" w:rsidRDefault="006246B7">
            <w:pPr>
              <w:pStyle w:val="ConsPlusNormal"/>
              <w:rPr>
                <w:rFonts w:ascii="Times New Roman" w:hAnsi="Times New Roman" w:cs="Times New Roman"/>
                <w:sz w:val="28"/>
                <w:szCs w:val="28"/>
              </w:rPr>
            </w:pPr>
          </w:p>
        </w:tc>
      </w:tr>
    </w:tbl>
    <w:p w:rsidR="006246B7" w:rsidRPr="00680F43" w:rsidRDefault="006246B7">
      <w:pPr>
        <w:pStyle w:val="ConsPlusNormal"/>
        <w:rPr>
          <w:rFonts w:ascii="Times New Roman" w:hAnsi="Times New Roman" w:cs="Times New Roman"/>
          <w:sz w:val="28"/>
          <w:szCs w:val="28"/>
        </w:rPr>
      </w:pPr>
    </w:p>
    <w:p w:rsidR="006246B7" w:rsidRPr="00680F43" w:rsidRDefault="006246B7" w:rsidP="00DD73C3">
      <w:pPr>
        <w:pStyle w:val="ConsPlusNormal"/>
        <w:jc w:val="center"/>
        <w:outlineLvl w:val="1"/>
        <w:rPr>
          <w:rFonts w:ascii="Times New Roman" w:hAnsi="Times New Roman" w:cs="Times New Roman"/>
          <w:sz w:val="28"/>
          <w:szCs w:val="28"/>
        </w:rPr>
      </w:pPr>
      <w:bookmarkStart w:id="29" w:name="P1032"/>
      <w:bookmarkEnd w:id="29"/>
      <w:r w:rsidRPr="00680F43">
        <w:rPr>
          <w:rFonts w:ascii="Times New Roman" w:hAnsi="Times New Roman" w:cs="Times New Roman"/>
          <w:sz w:val="28"/>
          <w:szCs w:val="28"/>
        </w:rPr>
        <w:t>Раздел 2. ОСНОВНЫЕ ГРУППЫ СУБЪЕКТОВ ПРЕДПРИНИМАТЕЛЬСКОЙ И</w:t>
      </w:r>
      <w:r w:rsidR="00DD73C3">
        <w:rPr>
          <w:rFonts w:ascii="Times New Roman" w:hAnsi="Times New Roman" w:cs="Times New Roman"/>
          <w:sz w:val="28"/>
          <w:szCs w:val="28"/>
        </w:rPr>
        <w:t xml:space="preserve"> </w:t>
      </w:r>
      <w:r w:rsidRPr="00680F43">
        <w:rPr>
          <w:rFonts w:ascii="Times New Roman" w:hAnsi="Times New Roman" w:cs="Times New Roman"/>
          <w:sz w:val="28"/>
          <w:szCs w:val="28"/>
        </w:rPr>
        <w:t>ИНВЕСТИЦИОННОЙ ДЕЯТЕЛЬНОСТИ, ИНЫЕ ЗАИНТЕРЕСОВАННЫЕ ЛИЦА,</w:t>
      </w:r>
      <w:r w:rsidR="00DD73C3">
        <w:rPr>
          <w:rFonts w:ascii="Times New Roman" w:hAnsi="Times New Roman" w:cs="Times New Roman"/>
          <w:sz w:val="28"/>
          <w:szCs w:val="28"/>
        </w:rPr>
        <w:t xml:space="preserve"> </w:t>
      </w:r>
      <w:r w:rsidRPr="00680F43">
        <w:rPr>
          <w:rFonts w:ascii="Times New Roman" w:hAnsi="Times New Roman" w:cs="Times New Roman"/>
          <w:sz w:val="28"/>
          <w:szCs w:val="28"/>
        </w:rPr>
        <w:t>ВКЛЮЧАЯ ОРГАНЫ ГОСУДАРСТВЕННОЙ ВЛАСТИ,</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ОРГАНЫ МЕСТНОГО САМОУПРАВЛЕНИЯ, ИНТЕРЕСЫ КОТОРЫХ</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ЗАТРАГИВАЮТСЯ ПРАВОВЫМ РЕГУЛИРОВАНИЕМ,</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УСТАНОВЛЕННЫМ НОРМАТИВНЫМ ПРАВОВЫМ АКТОМ,</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ОЦЕНКА КОЛИЧЕСТВА ТАКИХ СУБЪЕКТОВ</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88"/>
        <w:gridCol w:w="2778"/>
        <w:gridCol w:w="3061"/>
      </w:tblGrid>
      <w:tr w:rsidR="006246B7" w:rsidRPr="00680F43">
        <w:tc>
          <w:tcPr>
            <w:tcW w:w="3188"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2.1. Группа субъектов</w:t>
            </w:r>
          </w:p>
        </w:tc>
        <w:tc>
          <w:tcPr>
            <w:tcW w:w="2778"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2.2. Данные о количестве субъектов в настоящее время</w:t>
            </w:r>
          </w:p>
        </w:tc>
        <w:tc>
          <w:tcPr>
            <w:tcW w:w="3061"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2.3. Данные об изменениях количества субъектов в течение срока действия МНПА</w:t>
            </w:r>
          </w:p>
        </w:tc>
      </w:tr>
      <w:tr w:rsidR="006246B7" w:rsidRPr="00680F43">
        <w:tc>
          <w:tcPr>
            <w:tcW w:w="3188"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группы заинтересованных лиц N</w:t>
            </w:r>
          </w:p>
        </w:tc>
        <w:tc>
          <w:tcPr>
            <w:tcW w:w="2778" w:type="dxa"/>
          </w:tcPr>
          <w:p w:rsidR="006246B7" w:rsidRPr="00680F43" w:rsidRDefault="006246B7">
            <w:pPr>
              <w:pStyle w:val="ConsPlusNormal"/>
              <w:rPr>
                <w:rFonts w:ascii="Times New Roman" w:hAnsi="Times New Roman" w:cs="Times New Roman"/>
                <w:sz w:val="28"/>
                <w:szCs w:val="28"/>
              </w:rPr>
            </w:pPr>
          </w:p>
        </w:tc>
        <w:tc>
          <w:tcPr>
            <w:tcW w:w="3061" w:type="dxa"/>
          </w:tcPr>
          <w:p w:rsidR="006246B7" w:rsidRPr="00680F43" w:rsidRDefault="006246B7">
            <w:pPr>
              <w:pStyle w:val="ConsPlusNormal"/>
              <w:rPr>
                <w:rFonts w:ascii="Times New Roman" w:hAnsi="Times New Roman" w:cs="Times New Roman"/>
                <w:sz w:val="28"/>
                <w:szCs w:val="28"/>
              </w:rPr>
            </w:pPr>
          </w:p>
        </w:tc>
      </w:tr>
      <w:tr w:rsidR="006246B7" w:rsidRPr="00680F43">
        <w:tc>
          <w:tcPr>
            <w:tcW w:w="9027" w:type="dxa"/>
            <w:gridSpan w:val="3"/>
          </w:tcPr>
          <w:p w:rsidR="006246B7" w:rsidRPr="00680F43" w:rsidRDefault="006246B7">
            <w:pPr>
              <w:pStyle w:val="ConsPlusNormal"/>
              <w:rPr>
                <w:rFonts w:ascii="Times New Roman" w:hAnsi="Times New Roman" w:cs="Times New Roman"/>
                <w:sz w:val="28"/>
                <w:szCs w:val="28"/>
              </w:rPr>
            </w:pPr>
            <w:bookmarkStart w:id="30" w:name="P1046"/>
            <w:bookmarkEnd w:id="30"/>
            <w:r w:rsidRPr="00680F43">
              <w:rPr>
                <w:rFonts w:ascii="Times New Roman" w:hAnsi="Times New Roman" w:cs="Times New Roman"/>
                <w:sz w:val="28"/>
                <w:szCs w:val="28"/>
              </w:rPr>
              <w:t>2.4. Источники данных:</w:t>
            </w:r>
          </w:p>
        </w:tc>
      </w:tr>
      <w:tr w:rsidR="006246B7" w:rsidRPr="00680F43">
        <w:tc>
          <w:tcPr>
            <w:tcW w:w="9027" w:type="dxa"/>
            <w:gridSpan w:val="3"/>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lastRenderedPageBreak/>
              <w:t>(место для текстового описания)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31" w:name="P1049"/>
      <w:bookmarkEnd w:id="31"/>
      <w:r w:rsidRPr="00680F43">
        <w:rPr>
          <w:rFonts w:ascii="Times New Roman" w:hAnsi="Times New Roman" w:cs="Times New Roman"/>
          <w:sz w:val="28"/>
          <w:szCs w:val="28"/>
        </w:rPr>
        <w:t>Раздел 3. ВЫВОДЫ О ДОСТИЖЕНИИ ЗАЯВЛЕННЫХ ЦЕЛЕЙ</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ЗА СЧЕТ ОСУЩЕСТВЛЕННОГО ПРАВОВОГО РЕГУЛИРОВАНИЯ</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8220"/>
      </w:tblGrid>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3.1.</w:t>
            </w:r>
          </w:p>
        </w:tc>
        <w:tc>
          <w:tcPr>
            <w:tcW w:w="8220"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Цель 1 правового регулирования НПА:</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3.1.1.</w:t>
            </w:r>
          </w:p>
        </w:tc>
        <w:tc>
          <w:tcPr>
            <w:tcW w:w="822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Содержание цели:</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3.1.2.</w:t>
            </w:r>
          </w:p>
        </w:tc>
        <w:tc>
          <w:tcPr>
            <w:tcW w:w="8220"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Результаты и сроки достижения цели после осуществления правового регулирования принятием НПА (цель достигнута/цель не достигнута (в случае, если цель не достигнута, указать степень достижения, возможные причины недостижения, предполагаемые сроки достижения)):</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3.2.</w:t>
            </w:r>
          </w:p>
        </w:tc>
        <w:tc>
          <w:tcPr>
            <w:tcW w:w="8220"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Цель 2 правового регулирования НПА:</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3.2.1.</w:t>
            </w:r>
          </w:p>
        </w:tc>
        <w:tc>
          <w:tcPr>
            <w:tcW w:w="822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Содержание цели:</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3.2.2.</w:t>
            </w:r>
          </w:p>
        </w:tc>
        <w:tc>
          <w:tcPr>
            <w:tcW w:w="8220"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Результаты и сроки достижения цели после осуществления правового регулирования принятием НПА (цель достигнута/цель не достигнута (в случае, если цель не достигнута, указать степень достижения, возможные причины недостижения, предполагаемые сроки достижения)):</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3.3.</w:t>
            </w:r>
          </w:p>
        </w:tc>
        <w:tc>
          <w:tcPr>
            <w:tcW w:w="8220"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Цель 3 правового регулирования НПА:</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3.3.1.</w:t>
            </w:r>
          </w:p>
        </w:tc>
        <w:tc>
          <w:tcPr>
            <w:tcW w:w="822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Содержание цели:</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3.3.2.</w:t>
            </w:r>
          </w:p>
        </w:tc>
        <w:tc>
          <w:tcPr>
            <w:tcW w:w="8220"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Результаты и сроки достижения цели после осуществления правового регулирования принятием НПА (цель достигнута/цель не достигнута (в случае, если цель не достигнута, указать степень достижения, возможные причины недостижения, предполагаемые сроки достижения)):</w:t>
            </w:r>
          </w:p>
        </w:tc>
      </w:tr>
      <w:tr w:rsidR="006246B7" w:rsidRPr="00680F43">
        <w:tc>
          <w:tcPr>
            <w:tcW w:w="9070" w:type="dxa"/>
            <w:gridSpan w:val="2"/>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32" w:name="P1072"/>
      <w:bookmarkEnd w:id="32"/>
      <w:r w:rsidRPr="00680F43">
        <w:rPr>
          <w:rFonts w:ascii="Times New Roman" w:hAnsi="Times New Roman" w:cs="Times New Roman"/>
          <w:sz w:val="28"/>
          <w:szCs w:val="28"/>
        </w:rPr>
        <w:t>Раздел 4. ВЫВОДЫ ОБ ЭФФЕКТИВНОСТИ РЕШЕНИЯ ПРОБЛЕМ И</w:t>
      </w:r>
    </w:p>
    <w:p w:rsidR="00DD3DD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 xml:space="preserve">ПРЕОДОЛЕНИЯ СВЯЗАННЫХ С НИМИ НЕГАТИВНЫХ </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ЭФФЕКТОВ ЗА СЧЕТ</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ОСУЩЕСТВЛЕННОГО ПРАВОВОГО РЕГУЛИРОВАНИЯ</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8220"/>
      </w:tblGrid>
      <w:tr w:rsidR="006246B7" w:rsidRPr="00680F43">
        <w:tc>
          <w:tcPr>
            <w:tcW w:w="850" w:type="dxa"/>
            <w:vMerge w:val="restart"/>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4.1.</w:t>
            </w:r>
          </w:p>
        </w:tc>
        <w:tc>
          <w:tcPr>
            <w:tcW w:w="822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Описание проблемы, на решение которой направлено правовое регулиро</w:t>
            </w:r>
            <w:r w:rsidR="00C05064" w:rsidRPr="00680F43">
              <w:rPr>
                <w:rFonts w:ascii="Times New Roman" w:hAnsi="Times New Roman" w:cs="Times New Roman"/>
                <w:sz w:val="28"/>
                <w:szCs w:val="28"/>
              </w:rPr>
              <w:t xml:space="preserve">вание, осуществленное принятым </w:t>
            </w:r>
            <w:r w:rsidRPr="00680F43">
              <w:rPr>
                <w:rFonts w:ascii="Times New Roman" w:hAnsi="Times New Roman" w:cs="Times New Roman"/>
                <w:sz w:val="28"/>
                <w:szCs w:val="28"/>
              </w:rPr>
              <w:t>НПА, и связанных с ней негативных эффектов:</w:t>
            </w:r>
          </w:p>
        </w:tc>
      </w:tr>
      <w:tr w:rsidR="006246B7" w:rsidRPr="00680F43">
        <w:tc>
          <w:tcPr>
            <w:tcW w:w="850" w:type="dxa"/>
            <w:vMerge/>
          </w:tcPr>
          <w:p w:rsidR="006246B7" w:rsidRPr="00680F43" w:rsidRDefault="006246B7">
            <w:pPr>
              <w:rPr>
                <w:sz w:val="28"/>
                <w:szCs w:val="28"/>
              </w:rPr>
            </w:pPr>
          </w:p>
        </w:tc>
        <w:tc>
          <w:tcPr>
            <w:tcW w:w="8220"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850" w:type="dxa"/>
            <w:vMerge w:val="restart"/>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lastRenderedPageBreak/>
              <w:t>4.2.</w:t>
            </w:r>
          </w:p>
        </w:tc>
        <w:tc>
          <w:tcPr>
            <w:tcW w:w="8220"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Оценка степени решения принятием НПА проблемы и связанных с ней негативных эффектов:</w:t>
            </w:r>
          </w:p>
        </w:tc>
      </w:tr>
      <w:tr w:rsidR="006246B7" w:rsidRPr="00680F43">
        <w:tc>
          <w:tcPr>
            <w:tcW w:w="850" w:type="dxa"/>
            <w:vMerge/>
          </w:tcPr>
          <w:p w:rsidR="006246B7" w:rsidRPr="00680F43" w:rsidRDefault="006246B7">
            <w:pPr>
              <w:rPr>
                <w:sz w:val="28"/>
                <w:szCs w:val="28"/>
              </w:rPr>
            </w:pPr>
          </w:p>
        </w:tc>
        <w:tc>
          <w:tcPr>
            <w:tcW w:w="8220"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850" w:type="dxa"/>
            <w:vMerge w:val="restart"/>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4.3.</w:t>
            </w:r>
          </w:p>
        </w:tc>
        <w:tc>
          <w:tcPr>
            <w:tcW w:w="8220"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Обоснование взаимосвязи решения принятием НПА проблемы и преодоления связанных с ней негативных эффектов:</w:t>
            </w:r>
          </w:p>
        </w:tc>
      </w:tr>
      <w:tr w:rsidR="006246B7" w:rsidRPr="00680F43">
        <w:tc>
          <w:tcPr>
            <w:tcW w:w="850" w:type="dxa"/>
            <w:vMerge/>
          </w:tcPr>
          <w:p w:rsidR="006246B7" w:rsidRPr="00680F43" w:rsidRDefault="006246B7">
            <w:pPr>
              <w:rPr>
                <w:sz w:val="28"/>
                <w:szCs w:val="28"/>
              </w:rPr>
            </w:pPr>
          </w:p>
        </w:tc>
        <w:tc>
          <w:tcPr>
            <w:tcW w:w="8220"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850" w:type="dxa"/>
            <w:vMerge w:val="restart"/>
          </w:tcPr>
          <w:p w:rsidR="006246B7" w:rsidRPr="00680F43" w:rsidRDefault="006246B7">
            <w:pPr>
              <w:pStyle w:val="ConsPlusNormal"/>
              <w:rPr>
                <w:rFonts w:ascii="Times New Roman" w:hAnsi="Times New Roman" w:cs="Times New Roman"/>
                <w:sz w:val="28"/>
                <w:szCs w:val="28"/>
              </w:rPr>
            </w:pPr>
            <w:bookmarkStart w:id="33" w:name="P1085"/>
            <w:bookmarkEnd w:id="33"/>
            <w:r w:rsidRPr="00680F43">
              <w:rPr>
                <w:rFonts w:ascii="Times New Roman" w:hAnsi="Times New Roman" w:cs="Times New Roman"/>
                <w:sz w:val="28"/>
                <w:szCs w:val="28"/>
              </w:rPr>
              <w:t>4.4.</w:t>
            </w:r>
          </w:p>
        </w:tc>
        <w:tc>
          <w:tcPr>
            <w:tcW w:w="822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Источники данных:</w:t>
            </w:r>
          </w:p>
        </w:tc>
      </w:tr>
      <w:tr w:rsidR="006246B7" w:rsidRPr="00680F43">
        <w:tc>
          <w:tcPr>
            <w:tcW w:w="850" w:type="dxa"/>
            <w:vMerge/>
          </w:tcPr>
          <w:p w:rsidR="006246B7" w:rsidRPr="00680F43" w:rsidRDefault="006246B7">
            <w:pPr>
              <w:rPr>
                <w:sz w:val="28"/>
                <w:szCs w:val="28"/>
              </w:rPr>
            </w:pPr>
          </w:p>
        </w:tc>
        <w:tc>
          <w:tcPr>
            <w:tcW w:w="8220"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34" w:name="P1089"/>
      <w:bookmarkEnd w:id="34"/>
      <w:r w:rsidRPr="00680F43">
        <w:rPr>
          <w:rFonts w:ascii="Times New Roman" w:hAnsi="Times New Roman" w:cs="Times New Roman"/>
          <w:sz w:val="28"/>
          <w:szCs w:val="28"/>
        </w:rPr>
        <w:t>Раздел 5. ВЫВОДЫ О НАЛИЧИИ</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В МУНИЦИПАЛЬНОМ НОРМАТИВНОМ ПРАВОВОМ АКТЕ ПОЛОЖЕНИЙ,</w:t>
      </w:r>
      <w:r w:rsidR="002A569A">
        <w:rPr>
          <w:rFonts w:ascii="Times New Roman" w:hAnsi="Times New Roman" w:cs="Times New Roman"/>
          <w:sz w:val="28"/>
          <w:szCs w:val="28"/>
        </w:rPr>
        <w:t xml:space="preserve"> </w:t>
      </w:r>
      <w:r w:rsidRPr="00680F43">
        <w:rPr>
          <w:rFonts w:ascii="Times New Roman" w:hAnsi="Times New Roman" w:cs="Times New Roman"/>
          <w:sz w:val="28"/>
          <w:szCs w:val="28"/>
        </w:rPr>
        <w:t>НЕОБОСНОВАННО ЗАТРУДНЯЮЩИХ ВЕДЕНИЕ</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ПРЕДПРИНИМАТЕЛЬСКОЙ И ИНВЕСТИЦИОННОЙ ДЕЯТЕЛЬНОСТИ</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8220"/>
      </w:tblGrid>
      <w:tr w:rsidR="006246B7" w:rsidRPr="00680F43">
        <w:tc>
          <w:tcPr>
            <w:tcW w:w="850" w:type="dxa"/>
            <w:vMerge w:val="restart"/>
          </w:tcPr>
          <w:p w:rsidR="006246B7" w:rsidRPr="00680F43" w:rsidRDefault="006246B7">
            <w:pPr>
              <w:pStyle w:val="ConsPlusNormal"/>
              <w:jc w:val="center"/>
              <w:rPr>
                <w:rFonts w:ascii="Times New Roman" w:hAnsi="Times New Roman" w:cs="Times New Roman"/>
                <w:sz w:val="28"/>
                <w:szCs w:val="28"/>
              </w:rPr>
            </w:pPr>
            <w:bookmarkStart w:id="35" w:name="P1094"/>
            <w:bookmarkEnd w:id="35"/>
            <w:r w:rsidRPr="00680F43">
              <w:rPr>
                <w:rFonts w:ascii="Times New Roman" w:hAnsi="Times New Roman" w:cs="Times New Roman"/>
                <w:sz w:val="28"/>
                <w:szCs w:val="28"/>
              </w:rPr>
              <w:t>5.1.</w:t>
            </w:r>
          </w:p>
        </w:tc>
        <w:tc>
          <w:tcPr>
            <w:tcW w:w="822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Положения, необоснованно затрудняющие ведение предпринимательской и </w:t>
            </w:r>
            <w:r w:rsidR="00C05064" w:rsidRPr="00680F43">
              <w:rPr>
                <w:rFonts w:ascii="Times New Roman" w:hAnsi="Times New Roman" w:cs="Times New Roman"/>
                <w:sz w:val="28"/>
                <w:szCs w:val="28"/>
              </w:rPr>
              <w:t xml:space="preserve">инвестиционной деятельности, в </w:t>
            </w:r>
            <w:r w:rsidRPr="00680F43">
              <w:rPr>
                <w:rFonts w:ascii="Times New Roman" w:hAnsi="Times New Roman" w:cs="Times New Roman"/>
                <w:sz w:val="28"/>
                <w:szCs w:val="28"/>
              </w:rPr>
              <w:t>НПА ________________________________________________________________</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(указание на отсутствие соответствующих положений)</w:t>
            </w:r>
          </w:p>
        </w:tc>
      </w:tr>
      <w:tr w:rsidR="006246B7" w:rsidRPr="00680F43">
        <w:tc>
          <w:tcPr>
            <w:tcW w:w="850" w:type="dxa"/>
            <w:vMerge/>
          </w:tcPr>
          <w:p w:rsidR="006246B7" w:rsidRPr="00680F43" w:rsidRDefault="006246B7">
            <w:pPr>
              <w:rPr>
                <w:sz w:val="28"/>
                <w:szCs w:val="28"/>
              </w:rPr>
            </w:pPr>
          </w:p>
        </w:tc>
        <w:tc>
          <w:tcPr>
            <w:tcW w:w="8220" w:type="dxa"/>
          </w:tcPr>
          <w:p w:rsidR="006246B7" w:rsidRPr="00680F43" w:rsidRDefault="006246B7">
            <w:pPr>
              <w:pStyle w:val="ConsPlusNormal"/>
              <w:rPr>
                <w:rFonts w:ascii="Times New Roman" w:hAnsi="Times New Roman" w:cs="Times New Roman"/>
                <w:sz w:val="28"/>
                <w:szCs w:val="28"/>
              </w:rPr>
            </w:pPr>
          </w:p>
        </w:tc>
      </w:tr>
      <w:tr w:rsidR="006246B7" w:rsidRPr="00680F43">
        <w:tc>
          <w:tcPr>
            <w:tcW w:w="850" w:type="dxa"/>
          </w:tcPr>
          <w:p w:rsidR="006246B7" w:rsidRPr="00680F43" w:rsidRDefault="006246B7">
            <w:pPr>
              <w:pStyle w:val="ConsPlusNormal"/>
              <w:jc w:val="center"/>
              <w:rPr>
                <w:rFonts w:ascii="Times New Roman" w:hAnsi="Times New Roman" w:cs="Times New Roman"/>
                <w:sz w:val="28"/>
                <w:szCs w:val="28"/>
              </w:rPr>
            </w:pPr>
            <w:bookmarkStart w:id="36" w:name="P1098"/>
            <w:bookmarkEnd w:id="36"/>
            <w:r w:rsidRPr="00680F43">
              <w:rPr>
                <w:rFonts w:ascii="Times New Roman" w:hAnsi="Times New Roman" w:cs="Times New Roman"/>
                <w:sz w:val="28"/>
                <w:szCs w:val="28"/>
              </w:rPr>
              <w:t>5.2.</w:t>
            </w:r>
          </w:p>
        </w:tc>
        <w:tc>
          <w:tcPr>
            <w:tcW w:w="8220"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Выявлены следующие положения НПА, необоснованно затрудняющие ведение предпринимательской и инвестиционной деятельности (указываются соответствующие положения НПА и краткое обоснование того, что указанные положения необоснованно затрудняют ведение предпринимательской и инвестиционной деятельности):</w:t>
            </w:r>
          </w:p>
        </w:tc>
      </w:tr>
      <w:tr w:rsidR="006246B7" w:rsidRPr="00680F43">
        <w:tc>
          <w:tcPr>
            <w:tcW w:w="850"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5.2.1.</w:t>
            </w:r>
          </w:p>
        </w:tc>
        <w:tc>
          <w:tcPr>
            <w:tcW w:w="8220" w:type="dxa"/>
          </w:tcPr>
          <w:p w:rsidR="006246B7" w:rsidRPr="00680F43" w:rsidRDefault="006246B7">
            <w:pPr>
              <w:pStyle w:val="ConsPlusNormal"/>
              <w:rPr>
                <w:rFonts w:ascii="Times New Roman" w:hAnsi="Times New Roman" w:cs="Times New Roman"/>
                <w:sz w:val="28"/>
                <w:szCs w:val="28"/>
              </w:rPr>
            </w:pPr>
          </w:p>
        </w:tc>
      </w:tr>
      <w:tr w:rsidR="006246B7" w:rsidRPr="00680F43">
        <w:tc>
          <w:tcPr>
            <w:tcW w:w="850" w:type="dxa"/>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5.2.2.</w:t>
            </w:r>
          </w:p>
        </w:tc>
        <w:tc>
          <w:tcPr>
            <w:tcW w:w="8220" w:type="dxa"/>
          </w:tcPr>
          <w:p w:rsidR="006246B7" w:rsidRPr="00680F43" w:rsidRDefault="006246B7">
            <w:pPr>
              <w:pStyle w:val="ConsPlusNormal"/>
              <w:rPr>
                <w:rFonts w:ascii="Times New Roman" w:hAnsi="Times New Roman" w:cs="Times New Roman"/>
                <w:sz w:val="28"/>
                <w:szCs w:val="28"/>
              </w:rPr>
            </w:pPr>
          </w:p>
        </w:tc>
      </w:tr>
      <w:tr w:rsidR="006246B7" w:rsidRPr="00680F43">
        <w:tc>
          <w:tcPr>
            <w:tcW w:w="9070" w:type="dxa"/>
            <w:gridSpan w:val="2"/>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center"/>
        <w:outlineLvl w:val="1"/>
        <w:rPr>
          <w:rFonts w:ascii="Times New Roman" w:hAnsi="Times New Roman" w:cs="Times New Roman"/>
          <w:sz w:val="28"/>
          <w:szCs w:val="28"/>
        </w:rPr>
      </w:pPr>
      <w:bookmarkStart w:id="37" w:name="P1106"/>
      <w:bookmarkEnd w:id="37"/>
      <w:r w:rsidRPr="00680F43">
        <w:rPr>
          <w:rFonts w:ascii="Times New Roman" w:hAnsi="Times New Roman" w:cs="Times New Roman"/>
          <w:sz w:val="28"/>
          <w:szCs w:val="28"/>
        </w:rPr>
        <w:t>Раздел 6. ПРЕДЛОЖЕНИЯ О ВНЕСЕНИИ ИЗМЕНЕНИЙ В ПОДВЕРГНУТЫЙ</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ЭКСПЕРТИЗЕ НОРМАТИВНЫЙ ПРАВОВОЙ АКТ ИЛИ</w:t>
      </w:r>
      <w:r w:rsidR="00C05064" w:rsidRPr="00680F43">
        <w:rPr>
          <w:rFonts w:ascii="Times New Roman" w:hAnsi="Times New Roman" w:cs="Times New Roman"/>
          <w:sz w:val="28"/>
          <w:szCs w:val="28"/>
        </w:rPr>
        <w:t xml:space="preserve"> </w:t>
      </w:r>
      <w:r w:rsidRPr="00680F43">
        <w:rPr>
          <w:rFonts w:ascii="Times New Roman" w:hAnsi="Times New Roman" w:cs="Times New Roman"/>
          <w:sz w:val="28"/>
          <w:szCs w:val="28"/>
        </w:rPr>
        <w:t>О ПРИЗНАНИИ УКАЗАННОГО МУНИЦИПАЛЬНОГО</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НОРМАТИВНОГО ПРАВОВОГО АКТА УТРАТИВШИМ СИЛУ, О ВНЕСЕНИИ</w:t>
      </w:r>
      <w:r w:rsidR="00C05064" w:rsidRPr="00680F43">
        <w:rPr>
          <w:rFonts w:ascii="Times New Roman" w:hAnsi="Times New Roman" w:cs="Times New Roman"/>
          <w:sz w:val="28"/>
          <w:szCs w:val="28"/>
        </w:rPr>
        <w:t xml:space="preserve"> </w:t>
      </w:r>
      <w:r w:rsidRPr="00680F43">
        <w:rPr>
          <w:rFonts w:ascii="Times New Roman" w:hAnsi="Times New Roman" w:cs="Times New Roman"/>
          <w:sz w:val="28"/>
          <w:szCs w:val="28"/>
        </w:rPr>
        <w:t>ИЗМЕНЕНИЙ В НОРМАТИВНЫЙ ПРАВОВОЙ АКТ,</w:t>
      </w:r>
      <w:r w:rsidR="00C05064" w:rsidRPr="00680F43">
        <w:rPr>
          <w:rFonts w:ascii="Times New Roman" w:hAnsi="Times New Roman" w:cs="Times New Roman"/>
          <w:sz w:val="28"/>
          <w:szCs w:val="28"/>
        </w:rPr>
        <w:t xml:space="preserve"> </w:t>
      </w:r>
      <w:r w:rsidRPr="00680F43">
        <w:rPr>
          <w:rFonts w:ascii="Times New Roman" w:hAnsi="Times New Roman" w:cs="Times New Roman"/>
          <w:sz w:val="28"/>
          <w:szCs w:val="28"/>
        </w:rPr>
        <w:t>НА ОСНОВАНИИ И (ИЛИ) ВО ИСПОЛНЕНИЕ КОТОРЫХ ПРИНЯТ (ИЗДАН)</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ПОДВЕРГНУТЫЙ ЭКСПЕРТИЗЕ НОРМАТИВНЫЙ ПРАВОВОЙ АКТ, О ПРИНЯТИИ ИНЫХ МЕР,</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lastRenderedPageBreak/>
        <w:t>НАПРАВЛЕННЫХ НА РЕШЕНИЕ ПРОБЛЕМЫ И ПРЕОДОЛЕНИЕ</w:t>
      </w:r>
    </w:p>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 xml:space="preserve">СВЯЗАННЫХ С НЕЙ НЕГАТИВНЫХ ЭФФЕКТОВ </w:t>
      </w:r>
      <w:hyperlink w:anchor="P1138" w:history="1">
        <w:r w:rsidRPr="00680F43">
          <w:rPr>
            <w:rFonts w:ascii="Times New Roman" w:hAnsi="Times New Roman" w:cs="Times New Roman"/>
            <w:sz w:val="28"/>
            <w:szCs w:val="28"/>
          </w:rPr>
          <w:t>&lt;*&gt;</w:t>
        </w:r>
      </w:hyperlink>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8220"/>
      </w:tblGrid>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6.1.</w:t>
            </w:r>
          </w:p>
        </w:tc>
        <w:tc>
          <w:tcPr>
            <w:tcW w:w="822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В целях решения проблемы и преодоления связанных с ней негативных эффектов предлагается внести следующие измен</w:t>
            </w:r>
            <w:r w:rsidR="00C05064" w:rsidRPr="00680F43">
              <w:rPr>
                <w:rFonts w:ascii="Times New Roman" w:hAnsi="Times New Roman" w:cs="Times New Roman"/>
                <w:sz w:val="28"/>
                <w:szCs w:val="28"/>
              </w:rPr>
              <w:t xml:space="preserve">ения в подвергнутый экспертизе </w:t>
            </w:r>
            <w:r w:rsidRPr="00680F43">
              <w:rPr>
                <w:rFonts w:ascii="Times New Roman" w:hAnsi="Times New Roman" w:cs="Times New Roman"/>
                <w:sz w:val="28"/>
                <w:szCs w:val="28"/>
              </w:rPr>
              <w:t>НПА:</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6.1.1.</w:t>
            </w:r>
          </w:p>
        </w:tc>
        <w:tc>
          <w:tcPr>
            <w:tcW w:w="8220" w:type="dxa"/>
          </w:tcPr>
          <w:p w:rsidR="006246B7" w:rsidRPr="00680F43" w:rsidRDefault="006246B7">
            <w:pPr>
              <w:pStyle w:val="ConsPlusNormal"/>
              <w:rPr>
                <w:rFonts w:ascii="Times New Roman" w:hAnsi="Times New Roman" w:cs="Times New Roman"/>
                <w:sz w:val="28"/>
                <w:szCs w:val="28"/>
              </w:rPr>
            </w:pP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6.1.2.</w:t>
            </w:r>
          </w:p>
        </w:tc>
        <w:tc>
          <w:tcPr>
            <w:tcW w:w="8220" w:type="dxa"/>
          </w:tcPr>
          <w:p w:rsidR="006246B7" w:rsidRPr="00680F43" w:rsidRDefault="006246B7">
            <w:pPr>
              <w:pStyle w:val="ConsPlusNormal"/>
              <w:rPr>
                <w:rFonts w:ascii="Times New Roman" w:hAnsi="Times New Roman" w:cs="Times New Roman"/>
                <w:sz w:val="28"/>
                <w:szCs w:val="28"/>
              </w:rPr>
            </w:pPr>
          </w:p>
        </w:tc>
      </w:tr>
      <w:tr w:rsidR="006246B7" w:rsidRPr="00680F43">
        <w:tc>
          <w:tcPr>
            <w:tcW w:w="9070" w:type="dxa"/>
            <w:gridSpan w:val="2"/>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6.2.</w:t>
            </w:r>
          </w:p>
        </w:tc>
        <w:tc>
          <w:tcPr>
            <w:tcW w:w="8220"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В целях решения проблемы и преодоления связанных с ней негативных эффектов предлагается внести следующие изменения в НПА, на основании и (или) во исполнение которых принят (издан) подвергнутый экспертизе НПА:</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6.2.1.</w:t>
            </w:r>
          </w:p>
        </w:tc>
        <w:tc>
          <w:tcPr>
            <w:tcW w:w="8220" w:type="dxa"/>
          </w:tcPr>
          <w:p w:rsidR="006246B7" w:rsidRPr="00680F43" w:rsidRDefault="006246B7">
            <w:pPr>
              <w:pStyle w:val="ConsPlusNormal"/>
              <w:rPr>
                <w:rFonts w:ascii="Times New Roman" w:hAnsi="Times New Roman" w:cs="Times New Roman"/>
                <w:sz w:val="28"/>
                <w:szCs w:val="28"/>
              </w:rPr>
            </w:pP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6.2.2.</w:t>
            </w:r>
          </w:p>
        </w:tc>
        <w:tc>
          <w:tcPr>
            <w:tcW w:w="8220" w:type="dxa"/>
          </w:tcPr>
          <w:p w:rsidR="006246B7" w:rsidRPr="00680F43" w:rsidRDefault="006246B7">
            <w:pPr>
              <w:pStyle w:val="ConsPlusNormal"/>
              <w:rPr>
                <w:rFonts w:ascii="Times New Roman" w:hAnsi="Times New Roman" w:cs="Times New Roman"/>
                <w:sz w:val="28"/>
                <w:szCs w:val="28"/>
              </w:rPr>
            </w:pPr>
          </w:p>
        </w:tc>
      </w:tr>
      <w:tr w:rsidR="006246B7" w:rsidRPr="00680F43">
        <w:tc>
          <w:tcPr>
            <w:tcW w:w="9070" w:type="dxa"/>
            <w:gridSpan w:val="2"/>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6.3.</w:t>
            </w:r>
          </w:p>
        </w:tc>
        <w:tc>
          <w:tcPr>
            <w:tcW w:w="822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В целях решения проблемы и преодоления связанных с ней негативных эффектов предлагается принять следующие меры:</w:t>
            </w: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6.3.1.</w:t>
            </w:r>
          </w:p>
        </w:tc>
        <w:tc>
          <w:tcPr>
            <w:tcW w:w="8220" w:type="dxa"/>
          </w:tcPr>
          <w:p w:rsidR="006246B7" w:rsidRPr="00680F43" w:rsidRDefault="006246B7">
            <w:pPr>
              <w:pStyle w:val="ConsPlusNormal"/>
              <w:rPr>
                <w:rFonts w:ascii="Times New Roman" w:hAnsi="Times New Roman" w:cs="Times New Roman"/>
                <w:sz w:val="28"/>
                <w:szCs w:val="28"/>
              </w:rPr>
            </w:pPr>
          </w:p>
        </w:tc>
      </w:tr>
      <w:tr w:rsidR="006246B7" w:rsidRPr="00680F43">
        <w:tc>
          <w:tcPr>
            <w:tcW w:w="850"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6.3.2.</w:t>
            </w:r>
          </w:p>
        </w:tc>
        <w:tc>
          <w:tcPr>
            <w:tcW w:w="8220" w:type="dxa"/>
          </w:tcPr>
          <w:p w:rsidR="006246B7" w:rsidRPr="00680F43" w:rsidRDefault="006246B7">
            <w:pPr>
              <w:pStyle w:val="ConsPlusNormal"/>
              <w:rPr>
                <w:rFonts w:ascii="Times New Roman" w:hAnsi="Times New Roman" w:cs="Times New Roman"/>
                <w:sz w:val="28"/>
                <w:szCs w:val="28"/>
              </w:rPr>
            </w:pPr>
          </w:p>
        </w:tc>
      </w:tr>
      <w:tr w:rsidR="006246B7" w:rsidRPr="00680F43">
        <w:tc>
          <w:tcPr>
            <w:tcW w:w="9070" w:type="dxa"/>
            <w:gridSpan w:val="2"/>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(место для текстового описания)</w:t>
            </w:r>
          </w:p>
        </w:tc>
      </w:tr>
      <w:tr w:rsidR="006246B7" w:rsidRPr="00680F43">
        <w:tc>
          <w:tcPr>
            <w:tcW w:w="9070" w:type="dxa"/>
            <w:gridSpan w:val="2"/>
          </w:tcPr>
          <w:p w:rsidR="006246B7" w:rsidRPr="00680F43" w:rsidRDefault="006246B7">
            <w:pPr>
              <w:pStyle w:val="ConsPlusNormal"/>
              <w:rPr>
                <w:rFonts w:ascii="Times New Roman" w:hAnsi="Times New Roman" w:cs="Times New Roman"/>
                <w:sz w:val="28"/>
                <w:szCs w:val="28"/>
              </w:rPr>
            </w:pPr>
            <w:bookmarkStart w:id="38" w:name="P1138"/>
            <w:bookmarkEnd w:id="38"/>
            <w:r w:rsidRPr="00680F43">
              <w:rPr>
                <w:rFonts w:ascii="Times New Roman" w:hAnsi="Times New Roman" w:cs="Times New Roman"/>
                <w:sz w:val="28"/>
                <w:szCs w:val="28"/>
              </w:rPr>
              <w:t>&lt;*&gt; В случае отсутствия предложений настоящий раздел заключения не заполняется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Приложение:</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1)</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 xml:space="preserve"> Руководитель экспертного органа</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   -------------   ------------------------</w:t>
      </w:r>
    </w:p>
    <w:p w:rsidR="006246B7" w:rsidRPr="00680F43" w:rsidRDefault="006246B7">
      <w:pPr>
        <w:pStyle w:val="ConsPlusNonformat"/>
        <w:jc w:val="both"/>
        <w:rPr>
          <w:rFonts w:ascii="Times New Roman" w:hAnsi="Times New Roman" w:cs="Times New Roman"/>
          <w:sz w:val="28"/>
          <w:szCs w:val="28"/>
        </w:rPr>
      </w:pPr>
      <w:r w:rsidRPr="00680F43">
        <w:rPr>
          <w:rFonts w:ascii="Times New Roman" w:hAnsi="Times New Roman" w:cs="Times New Roman"/>
          <w:sz w:val="28"/>
          <w:szCs w:val="28"/>
        </w:rPr>
        <w:t xml:space="preserve">          (должность)                (подпись)       (инициалы и фамилия)</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C05064" w:rsidRPr="00680F43" w:rsidRDefault="00C05064">
      <w:pPr>
        <w:pStyle w:val="ConsPlusNormal"/>
        <w:rPr>
          <w:rFonts w:ascii="Times New Roman" w:hAnsi="Times New Roman" w:cs="Times New Roman"/>
          <w:sz w:val="28"/>
          <w:szCs w:val="28"/>
        </w:rPr>
      </w:pPr>
    </w:p>
    <w:p w:rsidR="00C05064" w:rsidRPr="00680F43" w:rsidRDefault="00C05064">
      <w:pPr>
        <w:pStyle w:val="ConsPlusNormal"/>
        <w:rPr>
          <w:rFonts w:ascii="Times New Roman" w:hAnsi="Times New Roman" w:cs="Times New Roman"/>
          <w:sz w:val="28"/>
          <w:szCs w:val="28"/>
        </w:rPr>
      </w:pPr>
    </w:p>
    <w:p w:rsidR="00C05064" w:rsidRPr="00680F43" w:rsidRDefault="00C05064">
      <w:pPr>
        <w:pStyle w:val="ConsPlusNormal"/>
        <w:rPr>
          <w:rFonts w:ascii="Times New Roman" w:hAnsi="Times New Roman" w:cs="Times New Roman"/>
          <w:sz w:val="28"/>
          <w:szCs w:val="28"/>
        </w:rPr>
      </w:pPr>
    </w:p>
    <w:p w:rsidR="00C05064" w:rsidRPr="00680F43" w:rsidRDefault="00C05064">
      <w:pPr>
        <w:pStyle w:val="ConsPlusNormal"/>
        <w:rPr>
          <w:rFonts w:ascii="Times New Roman" w:hAnsi="Times New Roman" w:cs="Times New Roman"/>
          <w:sz w:val="28"/>
          <w:szCs w:val="28"/>
        </w:rPr>
      </w:pPr>
    </w:p>
    <w:p w:rsidR="00C05064" w:rsidRPr="00680F43" w:rsidRDefault="00C05064">
      <w:pPr>
        <w:pStyle w:val="ConsPlusNormal"/>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2A569A" w:rsidRDefault="002A569A">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DD73C3" w:rsidRDefault="00DD73C3">
      <w:pPr>
        <w:pStyle w:val="ConsPlusNormal"/>
        <w:jc w:val="right"/>
        <w:outlineLvl w:val="0"/>
        <w:rPr>
          <w:rFonts w:ascii="Times New Roman" w:hAnsi="Times New Roman" w:cs="Times New Roman"/>
          <w:sz w:val="28"/>
          <w:szCs w:val="28"/>
        </w:rPr>
      </w:pPr>
    </w:p>
    <w:p w:rsidR="006246B7" w:rsidRPr="00680F43" w:rsidRDefault="006246B7">
      <w:pPr>
        <w:pStyle w:val="ConsPlusNormal"/>
        <w:jc w:val="right"/>
        <w:outlineLvl w:val="0"/>
        <w:rPr>
          <w:rFonts w:ascii="Times New Roman" w:hAnsi="Times New Roman" w:cs="Times New Roman"/>
          <w:sz w:val="28"/>
          <w:szCs w:val="28"/>
        </w:rPr>
      </w:pPr>
      <w:r w:rsidRPr="00680F43">
        <w:rPr>
          <w:rFonts w:ascii="Times New Roman" w:hAnsi="Times New Roman" w:cs="Times New Roman"/>
          <w:sz w:val="28"/>
          <w:szCs w:val="28"/>
        </w:rPr>
        <w:lastRenderedPageBreak/>
        <w:t>Утверждена</w:t>
      </w:r>
    </w:p>
    <w:p w:rsidR="006246B7" w:rsidRPr="00680F43" w:rsidRDefault="006246B7">
      <w:pPr>
        <w:pStyle w:val="ConsPlusNormal"/>
        <w:jc w:val="right"/>
        <w:rPr>
          <w:rFonts w:ascii="Times New Roman" w:hAnsi="Times New Roman" w:cs="Times New Roman"/>
          <w:sz w:val="28"/>
          <w:szCs w:val="28"/>
        </w:rPr>
      </w:pPr>
      <w:r w:rsidRPr="00680F43">
        <w:rPr>
          <w:rFonts w:ascii="Times New Roman" w:hAnsi="Times New Roman" w:cs="Times New Roman"/>
          <w:sz w:val="28"/>
          <w:szCs w:val="28"/>
        </w:rPr>
        <w:t>Постановлением Администрации</w:t>
      </w:r>
    </w:p>
    <w:p w:rsidR="006246B7" w:rsidRPr="00680F43" w:rsidRDefault="0045182D">
      <w:pPr>
        <w:pStyle w:val="ConsPlusNormal"/>
        <w:jc w:val="right"/>
        <w:rPr>
          <w:rFonts w:ascii="Times New Roman" w:hAnsi="Times New Roman" w:cs="Times New Roman"/>
          <w:sz w:val="28"/>
          <w:szCs w:val="28"/>
        </w:rPr>
      </w:pPr>
      <w:r w:rsidRPr="00680F43">
        <w:rPr>
          <w:rFonts w:ascii="Times New Roman" w:hAnsi="Times New Roman" w:cs="Times New Roman"/>
          <w:sz w:val="28"/>
          <w:szCs w:val="28"/>
        </w:rPr>
        <w:t>Шалинского</w:t>
      </w:r>
      <w:r w:rsidR="006246B7" w:rsidRPr="00680F43">
        <w:rPr>
          <w:rFonts w:ascii="Times New Roman" w:hAnsi="Times New Roman" w:cs="Times New Roman"/>
          <w:sz w:val="28"/>
          <w:szCs w:val="28"/>
        </w:rPr>
        <w:t xml:space="preserve"> городского округа</w:t>
      </w:r>
    </w:p>
    <w:p w:rsidR="00DD73C3" w:rsidRDefault="00DD73C3">
      <w:pPr>
        <w:pStyle w:val="ConsPlusNormal"/>
        <w:jc w:val="both"/>
        <w:rPr>
          <w:rFonts w:ascii="Times New Roman" w:hAnsi="Times New Roman" w:cs="Times New Roman"/>
          <w:sz w:val="28"/>
          <w:szCs w:val="28"/>
        </w:rPr>
      </w:pPr>
    </w:p>
    <w:p w:rsidR="006246B7" w:rsidRPr="00680F43" w:rsidRDefault="006246B7">
      <w:pPr>
        <w:pStyle w:val="ConsPlusNormal"/>
        <w:jc w:val="both"/>
        <w:rPr>
          <w:rFonts w:ascii="Times New Roman" w:hAnsi="Times New Roman" w:cs="Times New Roman"/>
          <w:sz w:val="28"/>
          <w:szCs w:val="28"/>
        </w:rPr>
      </w:pPr>
      <w:r w:rsidRPr="00680F43">
        <w:rPr>
          <w:rFonts w:ascii="Times New Roman" w:hAnsi="Times New Roman" w:cs="Times New Roman"/>
          <w:sz w:val="28"/>
          <w:szCs w:val="28"/>
        </w:rPr>
        <w:t>Форма</w:t>
      </w:r>
    </w:p>
    <w:p w:rsidR="006246B7" w:rsidRPr="00680F43" w:rsidRDefault="006246B7">
      <w:pPr>
        <w:pStyle w:val="ConsPlusNormal"/>
        <w:jc w:val="center"/>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Title"/>
        <w:jc w:val="center"/>
        <w:rPr>
          <w:rFonts w:ascii="Times New Roman" w:hAnsi="Times New Roman" w:cs="Times New Roman"/>
          <w:sz w:val="28"/>
          <w:szCs w:val="28"/>
        </w:rPr>
      </w:pPr>
      <w:bookmarkStart w:id="39" w:name="P1164"/>
      <w:bookmarkEnd w:id="39"/>
      <w:r w:rsidRPr="00680F43">
        <w:rPr>
          <w:rFonts w:ascii="Times New Roman" w:hAnsi="Times New Roman" w:cs="Times New Roman"/>
          <w:sz w:val="28"/>
          <w:szCs w:val="28"/>
        </w:rPr>
        <w:t>ЗАКЛЮЧЕНИЕ</w:t>
      </w:r>
    </w:p>
    <w:p w:rsidR="006246B7" w:rsidRPr="00680F43" w:rsidRDefault="006246B7">
      <w:pPr>
        <w:pStyle w:val="ConsPlusTitle"/>
        <w:jc w:val="center"/>
        <w:rPr>
          <w:rFonts w:ascii="Times New Roman" w:hAnsi="Times New Roman" w:cs="Times New Roman"/>
          <w:sz w:val="28"/>
          <w:szCs w:val="28"/>
        </w:rPr>
      </w:pPr>
      <w:r w:rsidRPr="00680F43">
        <w:rPr>
          <w:rFonts w:ascii="Times New Roman" w:hAnsi="Times New Roman" w:cs="Times New Roman"/>
          <w:sz w:val="28"/>
          <w:szCs w:val="28"/>
        </w:rPr>
        <w:t>об оценке регулирующего воздействия</w:t>
      </w:r>
      <w:r w:rsidR="00DD73C3">
        <w:rPr>
          <w:rFonts w:ascii="Times New Roman" w:hAnsi="Times New Roman" w:cs="Times New Roman"/>
          <w:sz w:val="28"/>
          <w:szCs w:val="28"/>
        </w:rPr>
        <w:t xml:space="preserve"> </w:t>
      </w:r>
      <w:r w:rsidR="00C05064" w:rsidRPr="00680F43">
        <w:rPr>
          <w:rFonts w:ascii="Times New Roman" w:hAnsi="Times New Roman" w:cs="Times New Roman"/>
          <w:sz w:val="28"/>
          <w:szCs w:val="28"/>
        </w:rPr>
        <w:t xml:space="preserve">проекта </w:t>
      </w:r>
      <w:r w:rsidRPr="00680F43">
        <w:rPr>
          <w:rFonts w:ascii="Times New Roman" w:hAnsi="Times New Roman" w:cs="Times New Roman"/>
          <w:sz w:val="28"/>
          <w:szCs w:val="28"/>
        </w:rPr>
        <w:t>нормативного правового акта</w:t>
      </w:r>
      <w:r w:rsidR="00DD73C3">
        <w:rPr>
          <w:rFonts w:ascii="Times New Roman" w:hAnsi="Times New Roman" w:cs="Times New Roman"/>
          <w:sz w:val="28"/>
          <w:szCs w:val="28"/>
        </w:rPr>
        <w:t xml:space="preserve">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6246B7">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8504"/>
      </w:tblGrid>
      <w:tr w:rsidR="006246B7" w:rsidRPr="00680F43">
        <w:tc>
          <w:tcPr>
            <w:tcW w:w="550" w:type="dxa"/>
            <w:vMerge w:val="restart"/>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1.</w:t>
            </w:r>
          </w:p>
        </w:tc>
        <w:tc>
          <w:tcPr>
            <w:tcW w:w="8504"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Наименование проекта нормативного правового акта (с указанием вида проекта):</w:t>
            </w: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val="restart"/>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2.</w:t>
            </w:r>
          </w:p>
        </w:tc>
        <w:tc>
          <w:tcPr>
            <w:tcW w:w="8504"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Наи</w:t>
            </w:r>
            <w:r w:rsidR="00C05064" w:rsidRPr="00680F43">
              <w:rPr>
                <w:rFonts w:ascii="Times New Roman" w:hAnsi="Times New Roman" w:cs="Times New Roman"/>
                <w:sz w:val="28"/>
                <w:szCs w:val="28"/>
              </w:rPr>
              <w:t xml:space="preserve">менование разработчика проекта </w:t>
            </w:r>
            <w:r w:rsidRPr="00680F43">
              <w:rPr>
                <w:rFonts w:ascii="Times New Roman" w:hAnsi="Times New Roman" w:cs="Times New Roman"/>
                <w:sz w:val="28"/>
                <w:szCs w:val="28"/>
              </w:rPr>
              <w:t>нормативного правового акта:</w:t>
            </w: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val="restart"/>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3.</w:t>
            </w:r>
          </w:p>
        </w:tc>
        <w:tc>
          <w:tcPr>
            <w:tcW w:w="8504"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Указание на направление проекта нормативного правового акта для подготовки заключения об оценке регулирующего воздействия впервые либо повторно:</w:t>
            </w: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val="restart"/>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4.</w:t>
            </w:r>
          </w:p>
        </w:tc>
        <w:tc>
          <w:tcPr>
            <w:tcW w:w="8504"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Информация о соблюдении разработчиком требований о проведении публичных консультаций по проекту нормативного правового акта, включая соблюдение сроков проведения публичных консультаций:</w:t>
            </w: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val="restart"/>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5.</w:t>
            </w:r>
          </w:p>
        </w:tc>
        <w:tc>
          <w:tcPr>
            <w:tcW w:w="850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Информация о размещении разработчиком на официальном сайте извещения о проведении публичных консультаций и иных необходимых материалов (с указанием полного электронного адреса, по которому они размещены):</w:t>
            </w: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val="restart"/>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6.</w:t>
            </w:r>
          </w:p>
        </w:tc>
        <w:tc>
          <w:tcPr>
            <w:tcW w:w="850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Краткие комментарии о результатах проведенных публичных </w:t>
            </w:r>
            <w:r w:rsidRPr="00680F43">
              <w:rPr>
                <w:rFonts w:ascii="Times New Roman" w:hAnsi="Times New Roman" w:cs="Times New Roman"/>
                <w:sz w:val="28"/>
                <w:szCs w:val="28"/>
              </w:rPr>
              <w:lastRenderedPageBreak/>
              <w:t>консультаций, включая информацию о количестве и составе участников, предложениях, поступивших в процессе публичных консультаций, основной вывод:</w:t>
            </w: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tcBorders>
              <w:bottom w:val="nil"/>
            </w:tcBorders>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7.</w:t>
            </w:r>
          </w:p>
        </w:tc>
        <w:tc>
          <w:tcPr>
            <w:tcW w:w="850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Выводы:</w:t>
            </w:r>
          </w:p>
        </w:tc>
      </w:tr>
      <w:tr w:rsidR="006246B7" w:rsidRPr="00680F43">
        <w:tc>
          <w:tcPr>
            <w:tcW w:w="550" w:type="dxa"/>
            <w:vMerge w:val="restart"/>
            <w:tcBorders>
              <w:top w:val="nil"/>
              <w:bottom w:val="nil"/>
            </w:tcBorders>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7.1.</w:t>
            </w:r>
          </w:p>
        </w:tc>
        <w:tc>
          <w:tcPr>
            <w:tcW w:w="8504" w:type="dxa"/>
          </w:tcPr>
          <w:p w:rsidR="006246B7" w:rsidRPr="00680F43" w:rsidRDefault="006246B7" w:rsidP="00C05064">
            <w:pPr>
              <w:pStyle w:val="ConsPlusNormal"/>
              <w:rPr>
                <w:rFonts w:ascii="Times New Roman" w:hAnsi="Times New Roman" w:cs="Times New Roman"/>
                <w:sz w:val="28"/>
                <w:szCs w:val="28"/>
              </w:rPr>
            </w:pPr>
            <w:r w:rsidRPr="00680F43">
              <w:rPr>
                <w:rFonts w:ascii="Times New Roman" w:hAnsi="Times New Roman" w:cs="Times New Roman"/>
                <w:sz w:val="28"/>
                <w:szCs w:val="28"/>
              </w:rPr>
              <w:t>О наличии либо об отсутствии в проекте нормативного правового акта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или необоснованных расходов местного бюджета (с обоснованием указанных выводов):</w:t>
            </w:r>
          </w:p>
        </w:tc>
      </w:tr>
      <w:tr w:rsidR="006246B7" w:rsidRPr="00680F43">
        <w:tc>
          <w:tcPr>
            <w:tcW w:w="550" w:type="dxa"/>
            <w:vMerge/>
            <w:tcBorders>
              <w:top w:val="nil"/>
              <w:bottom w:val="nil"/>
            </w:tcBorders>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tcBorders>
              <w:top w:val="nil"/>
              <w:bottom w:val="nil"/>
            </w:tcBorders>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val="restart"/>
            <w:tcBorders>
              <w:top w:val="nil"/>
            </w:tcBorders>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7.2.</w:t>
            </w:r>
          </w:p>
        </w:tc>
        <w:tc>
          <w:tcPr>
            <w:tcW w:w="850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О целесообразности предлагаемого правового регулирования и оптимальности выбранного варианта достижения заявленных целей правового регулирования:</w:t>
            </w:r>
          </w:p>
        </w:tc>
      </w:tr>
      <w:tr w:rsidR="006246B7" w:rsidRPr="00680F43">
        <w:tc>
          <w:tcPr>
            <w:tcW w:w="550" w:type="dxa"/>
            <w:vMerge/>
            <w:tcBorders>
              <w:top w:val="nil"/>
            </w:tcBorders>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tcBorders>
              <w:top w:val="nil"/>
            </w:tcBorders>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val="restart"/>
          </w:tcPr>
          <w:p w:rsidR="006246B7" w:rsidRPr="00680F43" w:rsidRDefault="006246B7">
            <w:pPr>
              <w:pStyle w:val="ConsPlusNormal"/>
              <w:jc w:val="center"/>
              <w:rPr>
                <w:rFonts w:ascii="Times New Roman" w:hAnsi="Times New Roman" w:cs="Times New Roman"/>
                <w:sz w:val="28"/>
                <w:szCs w:val="28"/>
              </w:rPr>
            </w:pPr>
            <w:r w:rsidRPr="00680F43">
              <w:rPr>
                <w:rFonts w:ascii="Times New Roman" w:hAnsi="Times New Roman" w:cs="Times New Roman"/>
                <w:sz w:val="28"/>
                <w:szCs w:val="28"/>
              </w:rPr>
              <w:t>8.</w:t>
            </w:r>
          </w:p>
        </w:tc>
        <w:tc>
          <w:tcPr>
            <w:tcW w:w="850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Предложения разработчику проекта муниципального нормативного правового акта о доработке проекта муниципального нормативного правового акта либо об отказе от его подготовки (при наличии оснований):</w:t>
            </w: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vMerge/>
          </w:tcPr>
          <w:p w:rsidR="006246B7" w:rsidRPr="00680F43" w:rsidRDefault="006246B7">
            <w:pPr>
              <w:rPr>
                <w:sz w:val="28"/>
                <w:szCs w:val="28"/>
              </w:rPr>
            </w:pPr>
          </w:p>
        </w:tc>
        <w:tc>
          <w:tcPr>
            <w:tcW w:w="8504" w:type="dxa"/>
          </w:tcPr>
          <w:p w:rsidR="006246B7" w:rsidRPr="00680F43" w:rsidRDefault="006246B7">
            <w:pPr>
              <w:pStyle w:val="ConsPlusNormal"/>
              <w:rPr>
                <w:rFonts w:ascii="Times New Roman" w:hAnsi="Times New Roman" w:cs="Times New Roman"/>
                <w:sz w:val="28"/>
                <w:szCs w:val="28"/>
              </w:rPr>
            </w:pPr>
          </w:p>
        </w:tc>
      </w:tr>
      <w:tr w:rsidR="006246B7" w:rsidRPr="00680F43">
        <w:tc>
          <w:tcPr>
            <w:tcW w:w="550" w:type="dxa"/>
          </w:tcPr>
          <w:p w:rsidR="006246B7" w:rsidRPr="00680F43" w:rsidRDefault="006246B7">
            <w:pPr>
              <w:pStyle w:val="ConsPlusNormal"/>
              <w:rPr>
                <w:rFonts w:ascii="Times New Roman" w:hAnsi="Times New Roman" w:cs="Times New Roman"/>
                <w:sz w:val="28"/>
                <w:szCs w:val="28"/>
              </w:rPr>
            </w:pPr>
          </w:p>
        </w:tc>
        <w:tc>
          <w:tcPr>
            <w:tcW w:w="8504" w:type="dxa"/>
          </w:tcPr>
          <w:p w:rsidR="006246B7" w:rsidRPr="00680F43" w:rsidRDefault="006246B7">
            <w:pPr>
              <w:pStyle w:val="ConsPlusNormal"/>
              <w:rPr>
                <w:rFonts w:ascii="Times New Roman" w:hAnsi="Times New Roman" w:cs="Times New Roman"/>
                <w:sz w:val="28"/>
                <w:szCs w:val="28"/>
              </w:rPr>
            </w:pPr>
            <w:r w:rsidRPr="00680F43">
              <w:rPr>
                <w:rFonts w:ascii="Times New Roman" w:hAnsi="Times New Roman" w:cs="Times New Roman"/>
                <w:sz w:val="28"/>
                <w:szCs w:val="28"/>
              </w:rPr>
              <w:t>&lt;*&gt; В случае отсутствия предложений настоящий пункт заключения не заполняется</w:t>
            </w:r>
          </w:p>
        </w:tc>
      </w:tr>
    </w:tbl>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Приложение:</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1) сводная таблица предложений по результатам публичных консультаций по проекту муниципального нормативного правового акта </w:t>
      </w:r>
      <w:r w:rsidR="0045182D" w:rsidRPr="00680F43">
        <w:rPr>
          <w:rFonts w:ascii="Times New Roman" w:hAnsi="Times New Roman" w:cs="Times New Roman"/>
          <w:sz w:val="28"/>
          <w:szCs w:val="28"/>
        </w:rPr>
        <w:t>Шалинского</w:t>
      </w:r>
      <w:r w:rsidRPr="00680F43">
        <w:rPr>
          <w:rFonts w:ascii="Times New Roman" w:hAnsi="Times New Roman" w:cs="Times New Roman"/>
          <w:sz w:val="28"/>
          <w:szCs w:val="28"/>
        </w:rPr>
        <w:t xml:space="preserve"> городского округа;</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2)</w:t>
      </w:r>
    </w:p>
    <w:p w:rsidR="006246B7" w:rsidRPr="00680F43" w:rsidRDefault="006246B7">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3)</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both"/>
        <w:rPr>
          <w:rFonts w:ascii="Times New Roman" w:hAnsi="Times New Roman" w:cs="Times New Roman"/>
          <w:sz w:val="28"/>
          <w:szCs w:val="28"/>
        </w:rPr>
      </w:pPr>
      <w:r w:rsidRPr="00680F43">
        <w:rPr>
          <w:rFonts w:ascii="Times New Roman" w:hAnsi="Times New Roman" w:cs="Times New Roman"/>
          <w:sz w:val="28"/>
          <w:szCs w:val="28"/>
        </w:rPr>
        <w:t xml:space="preserve">Председатель </w:t>
      </w:r>
      <w:r w:rsidR="00C05064" w:rsidRPr="00680F43">
        <w:rPr>
          <w:rFonts w:ascii="Times New Roman" w:hAnsi="Times New Roman" w:cs="Times New Roman"/>
          <w:sz w:val="28"/>
          <w:szCs w:val="28"/>
        </w:rPr>
        <w:t xml:space="preserve">Совета </w:t>
      </w:r>
      <w:r w:rsidRPr="00680F43">
        <w:rPr>
          <w:rFonts w:ascii="Times New Roman" w:hAnsi="Times New Roman" w:cs="Times New Roman"/>
          <w:sz w:val="28"/>
          <w:szCs w:val="28"/>
        </w:rPr>
        <w:t>по ОРВ __________________ /И.О. Фамилия/</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jc w:val="both"/>
        <w:rPr>
          <w:rFonts w:ascii="Times New Roman" w:hAnsi="Times New Roman" w:cs="Times New Roman"/>
          <w:sz w:val="28"/>
          <w:szCs w:val="28"/>
        </w:rPr>
      </w:pPr>
      <w:r w:rsidRPr="00680F43">
        <w:rPr>
          <w:rFonts w:ascii="Times New Roman" w:hAnsi="Times New Roman" w:cs="Times New Roman"/>
          <w:sz w:val="28"/>
          <w:szCs w:val="28"/>
        </w:rPr>
        <w:t xml:space="preserve">Секретарь </w:t>
      </w:r>
      <w:r w:rsidR="00C05064" w:rsidRPr="00680F43">
        <w:rPr>
          <w:rFonts w:ascii="Times New Roman" w:hAnsi="Times New Roman" w:cs="Times New Roman"/>
          <w:sz w:val="28"/>
          <w:szCs w:val="28"/>
        </w:rPr>
        <w:t xml:space="preserve">Совета </w:t>
      </w:r>
      <w:r w:rsidRPr="00680F43">
        <w:rPr>
          <w:rFonts w:ascii="Times New Roman" w:hAnsi="Times New Roman" w:cs="Times New Roman"/>
          <w:sz w:val="28"/>
          <w:szCs w:val="28"/>
        </w:rPr>
        <w:t>по ОРВ _____________________ /И.О. Фамилия/</w:t>
      </w: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rPr>
          <w:rFonts w:ascii="Times New Roman" w:hAnsi="Times New Roman" w:cs="Times New Roman"/>
          <w:sz w:val="28"/>
          <w:szCs w:val="28"/>
        </w:rPr>
      </w:pPr>
    </w:p>
    <w:p w:rsidR="006246B7" w:rsidRPr="00680F43" w:rsidRDefault="006246B7">
      <w:pPr>
        <w:pStyle w:val="ConsPlusNormal"/>
        <w:pBdr>
          <w:top w:val="single" w:sz="6" w:space="0" w:color="auto"/>
        </w:pBdr>
        <w:spacing w:before="100" w:after="100"/>
        <w:jc w:val="both"/>
        <w:rPr>
          <w:rFonts w:ascii="Times New Roman" w:hAnsi="Times New Roman" w:cs="Times New Roman"/>
          <w:sz w:val="28"/>
          <w:szCs w:val="28"/>
        </w:rPr>
      </w:pPr>
    </w:p>
    <w:p w:rsidR="00FF0581" w:rsidRPr="00680F43" w:rsidRDefault="00FF0581">
      <w:pPr>
        <w:rPr>
          <w:sz w:val="28"/>
          <w:szCs w:val="28"/>
        </w:rPr>
      </w:pPr>
    </w:p>
    <w:sectPr w:rsidR="00FF0581" w:rsidRPr="00680F43" w:rsidSect="00DD73C3">
      <w:headerReference w:type="default" r:id="rId22"/>
      <w:pgSz w:w="11906" w:h="16838"/>
      <w:pgMar w:top="1134" w:right="851"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8FA" w:rsidRDefault="009C68FA" w:rsidP="00DD3DD3">
      <w:r>
        <w:separator/>
      </w:r>
    </w:p>
  </w:endnote>
  <w:endnote w:type="continuationSeparator" w:id="1">
    <w:p w:rsidR="009C68FA" w:rsidRDefault="009C68FA" w:rsidP="00DD3D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8FA" w:rsidRDefault="009C68FA" w:rsidP="00DD3DD3">
      <w:r>
        <w:separator/>
      </w:r>
    </w:p>
  </w:footnote>
  <w:footnote w:type="continuationSeparator" w:id="1">
    <w:p w:rsidR="009C68FA" w:rsidRDefault="009C68FA" w:rsidP="00DD3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313"/>
    </w:sdtPr>
    <w:sdtContent>
      <w:p w:rsidR="00DD3DD3" w:rsidRDefault="00DC6F29">
        <w:pPr>
          <w:pStyle w:val="a5"/>
          <w:jc w:val="center"/>
        </w:pPr>
        <w:fldSimple w:instr=" PAGE   \* MERGEFORMAT ">
          <w:r w:rsidR="00900A6E">
            <w:rPr>
              <w:noProof/>
            </w:rPr>
            <w:t>1</w:t>
          </w:r>
        </w:fldSimple>
      </w:p>
    </w:sdtContent>
  </w:sdt>
  <w:p w:rsidR="00DD3DD3" w:rsidRDefault="00DD3DD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246B7"/>
    <w:rsid w:val="00072F0B"/>
    <w:rsid w:val="000B7F64"/>
    <w:rsid w:val="000F7FBF"/>
    <w:rsid w:val="0011464A"/>
    <w:rsid w:val="001F2B0E"/>
    <w:rsid w:val="00256020"/>
    <w:rsid w:val="002570EA"/>
    <w:rsid w:val="002A569A"/>
    <w:rsid w:val="002E41E8"/>
    <w:rsid w:val="003A125A"/>
    <w:rsid w:val="004036F7"/>
    <w:rsid w:val="0045182D"/>
    <w:rsid w:val="004F6D11"/>
    <w:rsid w:val="00553179"/>
    <w:rsid w:val="006246B7"/>
    <w:rsid w:val="00624D25"/>
    <w:rsid w:val="00680F43"/>
    <w:rsid w:val="00706C2F"/>
    <w:rsid w:val="007257BF"/>
    <w:rsid w:val="0072595E"/>
    <w:rsid w:val="00732DB8"/>
    <w:rsid w:val="007D566F"/>
    <w:rsid w:val="0081293A"/>
    <w:rsid w:val="00860894"/>
    <w:rsid w:val="00900A6E"/>
    <w:rsid w:val="00916968"/>
    <w:rsid w:val="00947D29"/>
    <w:rsid w:val="0099376E"/>
    <w:rsid w:val="009C249C"/>
    <w:rsid w:val="009C68FA"/>
    <w:rsid w:val="00A14C77"/>
    <w:rsid w:val="00A52BE2"/>
    <w:rsid w:val="00A6247C"/>
    <w:rsid w:val="00AB58D5"/>
    <w:rsid w:val="00AC541F"/>
    <w:rsid w:val="00AE1B5A"/>
    <w:rsid w:val="00B01175"/>
    <w:rsid w:val="00C05064"/>
    <w:rsid w:val="00D01B7D"/>
    <w:rsid w:val="00D36D9B"/>
    <w:rsid w:val="00D74869"/>
    <w:rsid w:val="00DC6F29"/>
    <w:rsid w:val="00DD3DD3"/>
    <w:rsid w:val="00DD73C3"/>
    <w:rsid w:val="00F83726"/>
    <w:rsid w:val="00FF0581"/>
    <w:rsid w:val="00FF7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D2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24D25"/>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6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6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6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46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46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46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46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46B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624D25"/>
    <w:rPr>
      <w:rFonts w:ascii="Times New Roman" w:eastAsia="Times New Roman" w:hAnsi="Times New Roman" w:cs="Times New Roman"/>
      <w:b/>
      <w:sz w:val="28"/>
      <w:szCs w:val="20"/>
      <w:lang w:eastAsia="ru-RU"/>
    </w:rPr>
  </w:style>
  <w:style w:type="paragraph" w:styleId="a3">
    <w:name w:val="Title"/>
    <w:basedOn w:val="a"/>
    <w:link w:val="a4"/>
    <w:qFormat/>
    <w:rsid w:val="00624D25"/>
    <w:pPr>
      <w:jc w:val="center"/>
    </w:pPr>
    <w:rPr>
      <w:sz w:val="28"/>
    </w:rPr>
  </w:style>
  <w:style w:type="character" w:customStyle="1" w:styleId="a4">
    <w:name w:val="Название Знак"/>
    <w:basedOn w:val="a0"/>
    <w:link w:val="a3"/>
    <w:rsid w:val="00624D25"/>
    <w:rPr>
      <w:rFonts w:ascii="Times New Roman" w:eastAsia="Times New Roman" w:hAnsi="Times New Roman" w:cs="Times New Roman"/>
      <w:sz w:val="28"/>
      <w:szCs w:val="20"/>
      <w:lang w:eastAsia="ru-RU"/>
    </w:rPr>
  </w:style>
  <w:style w:type="paragraph" w:customStyle="1" w:styleId="Default">
    <w:name w:val="Default"/>
    <w:rsid w:val="00624D25"/>
    <w:pPr>
      <w:autoSpaceDE w:val="0"/>
      <w:autoSpaceDN w:val="0"/>
      <w:adjustRightInd w:val="0"/>
      <w:spacing w:after="0" w:line="240" w:lineRule="auto"/>
    </w:pPr>
    <w:rPr>
      <w:rFonts w:ascii="Arial" w:hAnsi="Arial" w:cs="Arial"/>
      <w:color w:val="000000"/>
      <w:sz w:val="24"/>
      <w:szCs w:val="24"/>
    </w:rPr>
  </w:style>
  <w:style w:type="paragraph" w:styleId="a5">
    <w:name w:val="header"/>
    <w:basedOn w:val="a"/>
    <w:link w:val="a6"/>
    <w:uiPriority w:val="99"/>
    <w:unhideWhenUsed/>
    <w:rsid w:val="00DD3DD3"/>
    <w:pPr>
      <w:tabs>
        <w:tab w:val="center" w:pos="4677"/>
        <w:tab w:val="right" w:pos="9355"/>
      </w:tabs>
    </w:pPr>
  </w:style>
  <w:style w:type="character" w:customStyle="1" w:styleId="a6">
    <w:name w:val="Верхний колонтитул Знак"/>
    <w:basedOn w:val="a0"/>
    <w:link w:val="a5"/>
    <w:uiPriority w:val="99"/>
    <w:rsid w:val="00DD3DD3"/>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DD3DD3"/>
    <w:pPr>
      <w:tabs>
        <w:tab w:val="center" w:pos="4677"/>
        <w:tab w:val="right" w:pos="9355"/>
      </w:tabs>
    </w:pPr>
  </w:style>
  <w:style w:type="character" w:customStyle="1" w:styleId="a8">
    <w:name w:val="Нижний колонтитул Знак"/>
    <w:basedOn w:val="a0"/>
    <w:link w:val="a7"/>
    <w:uiPriority w:val="99"/>
    <w:semiHidden/>
    <w:rsid w:val="00DD3DD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900A6E"/>
    <w:rPr>
      <w:rFonts w:ascii="Tahoma" w:hAnsi="Tahoma" w:cs="Tahoma"/>
      <w:sz w:val="16"/>
      <w:szCs w:val="16"/>
    </w:rPr>
  </w:style>
  <w:style w:type="character" w:customStyle="1" w:styleId="aa">
    <w:name w:val="Текст выноски Знак"/>
    <w:basedOn w:val="a0"/>
    <w:link w:val="a9"/>
    <w:uiPriority w:val="99"/>
    <w:semiHidden/>
    <w:rsid w:val="00900A6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B579142B868CC25DA78E1C90356E841F66022ED34B05E6ABC05B1DB186895793D41A4EC784B17BCEBE842E27f3L" TargetMode="External"/><Relationship Id="rId13" Type="http://schemas.openxmlformats.org/officeDocument/2006/relationships/hyperlink" Target="consultantplus://offline/ref=68B579142B868CC25DA78E1C90356E841F66022ED34508E6A9C15B1DB186895793D41A4EC784B17BCEBE842027f7L" TargetMode="External"/><Relationship Id="rId18" Type="http://schemas.openxmlformats.org/officeDocument/2006/relationships/hyperlink" Target="consultantplus://offline/ref=68B579142B868CC25DA78E1C90356E841F66022ED34508E6A9C15B1DB186895793D41A4EC784B17BCEBE862A27f5L" TargetMode="External"/><Relationship Id="rId3" Type="http://schemas.openxmlformats.org/officeDocument/2006/relationships/webSettings" Target="webSettings.xml"/><Relationship Id="rId21" Type="http://schemas.openxmlformats.org/officeDocument/2006/relationships/hyperlink" Target="consultantplus://offline/ref=68B579142B868CC25DA78E1C90356E841F66022ED34508E6A9C15B1DB186895793D41A4EC784B17BCEBE852C27fCL" TargetMode="External"/><Relationship Id="rId7" Type="http://schemas.openxmlformats.org/officeDocument/2006/relationships/hyperlink" Target="consultantplus://offline/ref=68B579142B868CC25DA78E0A9359308E1C6C582BD74D06B5F69C5D4AEED68F02D3941C1B84C1BF7A2CfFL" TargetMode="External"/><Relationship Id="rId12" Type="http://schemas.openxmlformats.org/officeDocument/2006/relationships/hyperlink" Target="consultantplus://offline/ref=68B579142B868CC25DA78E1C90356E841F66022ED34508E6A9C15B1DB186895793D41A4EC784B17BCEBE842127f2L" TargetMode="External"/><Relationship Id="rId17" Type="http://schemas.openxmlformats.org/officeDocument/2006/relationships/hyperlink" Target="consultantplus://offline/ref=68B579142B868CC25DA78E1C90356E841F66022ED34508E6A9C15B1DB186895793D41A4EC784B17BCEBE862A27f5L" TargetMode="External"/><Relationship Id="rId2" Type="http://schemas.openxmlformats.org/officeDocument/2006/relationships/settings" Target="settings.xml"/><Relationship Id="rId16" Type="http://schemas.openxmlformats.org/officeDocument/2006/relationships/hyperlink" Target="consultantplus://offline/ref=68B579142B868CC25DA78E1C90356E841F66022ED34508E6A9C15B1DB186895793D41A4EC784B17BCEBE862A27f5L" TargetMode="External"/><Relationship Id="rId20" Type="http://schemas.openxmlformats.org/officeDocument/2006/relationships/hyperlink" Target="consultantplus://offline/ref=68B579142B868CC25DA78E1C90356E841F66022ED34508E6A9C15B1DB186895793D41A4EC784B17BCEBE852A27f4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68B579142B868CC25DA78E1C90356E841F66022ED34409E3A8C95B1DB1868957932Df4L"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68B579142B868CC25DA78E1C90356E841F66022ED34508E6A9C15B1DB186895793D41A4EC784B17BCEBE842C27f6L" TargetMode="External"/><Relationship Id="rId23" Type="http://schemas.openxmlformats.org/officeDocument/2006/relationships/fontTable" Target="fontTable.xml"/><Relationship Id="rId10" Type="http://schemas.openxmlformats.org/officeDocument/2006/relationships/hyperlink" Target="consultantplus://offline/ref=68B579142B868CC25DA78E1C90356E841F66022ED34404E6ABCA5B1DB1868957932Df4L" TargetMode="External"/><Relationship Id="rId19" Type="http://schemas.openxmlformats.org/officeDocument/2006/relationships/hyperlink" Target="consultantplus://offline/ref=68B579142B868CC25DA78E1C90356E841F66022ED34508E6A9C15B1DB186895793D41A4EC784B17BCEBE842827f7L" TargetMode="External"/><Relationship Id="rId4" Type="http://schemas.openxmlformats.org/officeDocument/2006/relationships/footnotes" Target="footnotes.xml"/><Relationship Id="rId9" Type="http://schemas.openxmlformats.org/officeDocument/2006/relationships/hyperlink" Target="consultantplus://offline/ref=68B579142B868CC25DA78E0A9359308E1C655B26D91A51B7A7C95324fFL" TargetMode="External"/><Relationship Id="rId14" Type="http://schemas.openxmlformats.org/officeDocument/2006/relationships/hyperlink" Target="consultantplus://offline/ref=68B579142B868CC25DA78E1C90356E841F66022ED34508E6A9C15B1DB186895793D41A4EC784B17BCEBE852927f4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52</Pages>
  <Words>14611</Words>
  <Characters>83283</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2017-04-20T11:31:00Z</dcterms:created>
  <dcterms:modified xsi:type="dcterms:W3CDTF">2017-05-03T04:22:00Z</dcterms:modified>
</cp:coreProperties>
</file>