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F2" w:rsidRDefault="002143F2" w:rsidP="002143F2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-40640</wp:posOffset>
            </wp:positionV>
            <wp:extent cx="558800" cy="708025"/>
            <wp:effectExtent l="19050" t="0" r="0" b="0"/>
            <wp:wrapThrough wrapText="bothSides">
              <wp:wrapPolygon edited="0">
                <wp:start x="-736" y="0"/>
                <wp:lineTo x="-736" y="20922"/>
                <wp:lineTo x="21355" y="20922"/>
                <wp:lineTo x="21355" y="0"/>
                <wp:lineTo x="-73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rPr>
          <w:b/>
          <w:sz w:val="28"/>
          <w:szCs w:val="28"/>
        </w:rPr>
      </w:pPr>
    </w:p>
    <w:p w:rsidR="002143F2" w:rsidRDefault="002143F2" w:rsidP="00214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ШАЛИНСКОГО ГОРОДСКОГО ОКРУГА</w:t>
      </w:r>
    </w:p>
    <w:p w:rsidR="002143F2" w:rsidRDefault="002143F2" w:rsidP="002143F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143F2" w:rsidRDefault="002143F2" w:rsidP="002143F2"/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2143F2" w:rsidTr="002143F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143F2" w:rsidRDefault="002143F2">
            <w:pPr>
              <w:ind w:left="-792" w:right="648" w:firstLine="792"/>
            </w:pPr>
          </w:p>
          <w:p w:rsidR="002143F2" w:rsidRDefault="002143F2">
            <w:pPr>
              <w:ind w:left="-792" w:right="648" w:firstLine="792"/>
            </w:pPr>
          </w:p>
        </w:tc>
      </w:tr>
    </w:tbl>
    <w:p w:rsidR="00D50F71" w:rsidRDefault="00F85EDE" w:rsidP="002143F2">
      <w:pPr>
        <w:rPr>
          <w:sz w:val="28"/>
        </w:rPr>
      </w:pPr>
      <w:r>
        <w:rPr>
          <w:sz w:val="28"/>
        </w:rPr>
        <w:t>о</w:t>
      </w:r>
      <w:r w:rsidR="002143F2">
        <w:rPr>
          <w:sz w:val="28"/>
        </w:rPr>
        <w:t>т</w:t>
      </w:r>
      <w:r>
        <w:rPr>
          <w:sz w:val="28"/>
        </w:rPr>
        <w:t xml:space="preserve">  </w:t>
      </w:r>
      <w:r w:rsidR="00F43663">
        <w:rPr>
          <w:sz w:val="28"/>
        </w:rPr>
        <w:t xml:space="preserve"> </w:t>
      </w:r>
      <w:r w:rsidR="00696F23">
        <w:rPr>
          <w:sz w:val="28"/>
        </w:rPr>
        <w:t>02 мая</w:t>
      </w:r>
      <w:r w:rsidR="005726C8">
        <w:rPr>
          <w:sz w:val="28"/>
        </w:rPr>
        <w:t xml:space="preserve"> 201</w:t>
      </w:r>
      <w:r w:rsidR="00F43663">
        <w:rPr>
          <w:sz w:val="28"/>
        </w:rPr>
        <w:t>7</w:t>
      </w:r>
      <w:r w:rsidR="002143F2">
        <w:rPr>
          <w:sz w:val="28"/>
        </w:rPr>
        <w:t xml:space="preserve"> года №</w:t>
      </w:r>
      <w:r w:rsidR="00696F23">
        <w:rPr>
          <w:sz w:val="28"/>
        </w:rPr>
        <w:t xml:space="preserve"> 283</w:t>
      </w:r>
      <w:r w:rsidR="002143F2">
        <w:rPr>
          <w:sz w:val="28"/>
        </w:rPr>
        <w:t xml:space="preserve">  </w:t>
      </w:r>
      <w:r w:rsidR="00F43663">
        <w:rPr>
          <w:sz w:val="28"/>
        </w:rPr>
        <w:t xml:space="preserve"> </w:t>
      </w:r>
      <w:r w:rsidR="002143F2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</w:t>
      </w:r>
    </w:p>
    <w:p w:rsidR="002143F2" w:rsidRDefault="00F85EDE" w:rsidP="002143F2">
      <w:pPr>
        <w:rPr>
          <w:sz w:val="28"/>
        </w:rPr>
      </w:pPr>
      <w:r>
        <w:rPr>
          <w:sz w:val="28"/>
        </w:rPr>
        <w:t xml:space="preserve"> </w:t>
      </w:r>
      <w:r w:rsidR="002143F2">
        <w:rPr>
          <w:sz w:val="28"/>
        </w:rPr>
        <w:t>р.п. Шаля</w:t>
      </w:r>
    </w:p>
    <w:p w:rsidR="002143F2" w:rsidRDefault="002143F2" w:rsidP="002143F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D50F71">
        <w:rPr>
          <w:b/>
          <w:i/>
          <w:sz w:val="28"/>
          <w:szCs w:val="28"/>
        </w:rPr>
        <w:t xml:space="preserve"> проведении муниципального конкурса проектов</w:t>
      </w: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 w:rsidRPr="00D50F71">
        <w:rPr>
          <w:b/>
          <w:i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F71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3F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2143F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Министерства финансов Свердловской области от 0</w:t>
      </w:r>
      <w:r w:rsidR="00F43663">
        <w:rPr>
          <w:rFonts w:ascii="Times New Roman" w:hAnsi="Times New Roman" w:cs="Times New Roman"/>
          <w:sz w:val="28"/>
          <w:szCs w:val="28"/>
        </w:rPr>
        <w:t>6</w:t>
      </w:r>
      <w:r w:rsidRPr="002143F2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F43663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3663">
        <w:rPr>
          <w:rFonts w:ascii="Times New Roman" w:hAnsi="Times New Roman" w:cs="Times New Roman"/>
          <w:sz w:val="28"/>
          <w:szCs w:val="28"/>
        </w:rPr>
        <w:t>№</w:t>
      </w:r>
      <w:r w:rsidRPr="002143F2">
        <w:rPr>
          <w:rFonts w:ascii="Times New Roman" w:hAnsi="Times New Roman" w:cs="Times New Roman"/>
          <w:sz w:val="28"/>
          <w:szCs w:val="28"/>
        </w:rPr>
        <w:t xml:space="preserve"> 1</w:t>
      </w:r>
      <w:r w:rsidR="00F43663">
        <w:rPr>
          <w:rFonts w:ascii="Times New Roman" w:hAnsi="Times New Roman" w:cs="Times New Roman"/>
          <w:sz w:val="28"/>
          <w:szCs w:val="28"/>
        </w:rPr>
        <w:t>04</w:t>
      </w:r>
      <w:r w:rsidRPr="002143F2">
        <w:rPr>
          <w:rFonts w:ascii="Times New Roman" w:hAnsi="Times New Roman" w:cs="Times New Roman"/>
          <w:sz w:val="28"/>
          <w:szCs w:val="28"/>
        </w:rPr>
        <w:t xml:space="preserve"> "О проведении конкурса проектов по представлению бюджета для граждан в 201</w:t>
      </w:r>
      <w:r w:rsidR="00F43663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году", в целях выявления и распространения лучшей практики формирования бюджета Свердловской области, представления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2143F2">
        <w:rPr>
          <w:rFonts w:ascii="Times New Roman" w:hAnsi="Times New Roman" w:cs="Times New Roman"/>
          <w:sz w:val="28"/>
          <w:szCs w:val="28"/>
        </w:rPr>
        <w:t xml:space="preserve">городского округа в формате, обеспечивающем открытость и доступность для граждан информации об управлении общественными финансами,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="00D50F71">
        <w:rPr>
          <w:rFonts w:ascii="Times New Roman" w:hAnsi="Times New Roman" w:cs="Times New Roman"/>
          <w:sz w:val="28"/>
          <w:szCs w:val="28"/>
        </w:rPr>
        <w:t>,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143F2" w:rsidRPr="00D50F71" w:rsidRDefault="00D50F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F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143F2" w:rsidRPr="00D50F71">
        <w:rPr>
          <w:rFonts w:ascii="Times New Roman" w:hAnsi="Times New Roman" w:cs="Times New Roman"/>
          <w:b/>
          <w:sz w:val="28"/>
          <w:szCs w:val="28"/>
        </w:rPr>
        <w:t>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 w:rsidR="00B073DD">
        <w:rPr>
          <w:rFonts w:ascii="Times New Roman" w:hAnsi="Times New Roman" w:cs="Times New Roman"/>
          <w:sz w:val="28"/>
          <w:szCs w:val="28"/>
        </w:rPr>
        <w:t>05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F43663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43663">
        <w:rPr>
          <w:rFonts w:ascii="Times New Roman" w:hAnsi="Times New Roman" w:cs="Times New Roman"/>
          <w:sz w:val="28"/>
          <w:szCs w:val="28"/>
        </w:rPr>
        <w:t>0</w:t>
      </w:r>
      <w:r w:rsidR="00B073DD"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F43663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муниципальный конкурс проектов по представлению бюджета для граждан.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2" w:history="1">
        <w:r w:rsidRPr="002143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конкурса проектов по представлению</w:t>
      </w:r>
      <w:r w:rsidR="00A56C2E">
        <w:rPr>
          <w:rFonts w:ascii="Times New Roman" w:hAnsi="Times New Roman" w:cs="Times New Roman"/>
          <w:sz w:val="28"/>
          <w:szCs w:val="28"/>
        </w:rPr>
        <w:t xml:space="preserve"> бюджета для граждан (прилагается).</w:t>
      </w:r>
    </w:p>
    <w:p w:rsidR="00A72A12" w:rsidRDefault="00A72A12" w:rsidP="00A72A12">
      <w:pPr>
        <w:pStyle w:val="a5"/>
        <w:shd w:val="clear" w:color="auto" w:fill="auto"/>
        <w:tabs>
          <w:tab w:val="left" w:pos="1028"/>
        </w:tabs>
        <w:spacing w:before="0" w:after="0" w:line="317" w:lineRule="exact"/>
        <w:ind w:right="20" w:firstLine="567"/>
        <w:jc w:val="both"/>
      </w:pPr>
      <w:r>
        <w:t>2) Методику оценки заявок на участие в конкурсе проектов по представлению бюджета для граждан (прилагается).</w:t>
      </w:r>
    </w:p>
    <w:p w:rsidR="002143F2" w:rsidRPr="002143F2" w:rsidRDefault="00A72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14" w:history="1">
        <w:r w:rsidR="002143F2" w:rsidRPr="002143F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143F2" w:rsidRPr="002143F2">
        <w:rPr>
          <w:rFonts w:ascii="Times New Roman" w:hAnsi="Times New Roman" w:cs="Times New Roman"/>
          <w:sz w:val="28"/>
          <w:szCs w:val="28"/>
        </w:rPr>
        <w:t xml:space="preserve"> конкурсной комиссии по проведению муниципального конкурса проектов по представлению бюджета для граждан </w:t>
      </w:r>
      <w:r w:rsidR="00A56C2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</w:t>
      </w:r>
      <w:r>
        <w:rPr>
          <w:rFonts w:ascii="Times New Roman" w:hAnsi="Times New Roman" w:cs="Times New Roman"/>
          <w:sz w:val="28"/>
          <w:szCs w:val="28"/>
        </w:rPr>
        <w:t>Шалинский вестник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B1D24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43663">
        <w:rPr>
          <w:rFonts w:ascii="Times New Roman" w:hAnsi="Times New Roman" w:cs="Times New Roman"/>
          <w:sz w:val="28"/>
          <w:szCs w:val="28"/>
        </w:rPr>
        <w:t>Бессонова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  <w:r w:rsidR="00F43663">
        <w:rPr>
          <w:rFonts w:ascii="Times New Roman" w:hAnsi="Times New Roman" w:cs="Times New Roman"/>
          <w:sz w:val="28"/>
          <w:szCs w:val="28"/>
        </w:rPr>
        <w:t>Л.</w:t>
      </w:r>
    </w:p>
    <w:p w:rsid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F43663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43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F2" w:rsidRP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4B1D24">
        <w:rPr>
          <w:rFonts w:ascii="Times New Roman" w:hAnsi="Times New Roman" w:cs="Times New Roman"/>
          <w:sz w:val="28"/>
          <w:szCs w:val="28"/>
        </w:rPr>
        <w:t xml:space="preserve">  </w:t>
      </w:r>
      <w:r w:rsidR="00A72A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B1D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3663">
        <w:rPr>
          <w:rFonts w:ascii="Times New Roman" w:hAnsi="Times New Roman" w:cs="Times New Roman"/>
          <w:sz w:val="28"/>
          <w:szCs w:val="28"/>
        </w:rPr>
        <w:t xml:space="preserve">     А.П.Богатырев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56C2E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2143F2" w:rsidRPr="002143F2" w:rsidRDefault="00F43663" w:rsidP="00F43663">
      <w:pPr>
        <w:pStyle w:val="ConsPlusNormal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43F2" w:rsidRPr="002143F2">
        <w:rPr>
          <w:rFonts w:ascii="Times New Roman" w:hAnsi="Times New Roman" w:cs="Times New Roman"/>
          <w:sz w:val="28"/>
          <w:szCs w:val="28"/>
        </w:rPr>
        <w:t>т</w:t>
      </w:r>
      <w:r w:rsidR="00BE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F23">
        <w:rPr>
          <w:rFonts w:ascii="Times New Roman" w:hAnsi="Times New Roman" w:cs="Times New Roman"/>
          <w:sz w:val="28"/>
          <w:szCs w:val="28"/>
        </w:rPr>
        <w:t>02 мая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97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13197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96F23">
        <w:rPr>
          <w:rFonts w:ascii="Times New Roman" w:hAnsi="Times New Roman" w:cs="Times New Roman"/>
          <w:sz w:val="28"/>
          <w:szCs w:val="28"/>
        </w:rPr>
        <w:t xml:space="preserve"> 283</w:t>
      </w:r>
      <w:r w:rsidR="00F131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2143F2">
        <w:rPr>
          <w:rFonts w:ascii="Times New Roman" w:hAnsi="Times New Roman" w:cs="Times New Roman"/>
          <w:sz w:val="28"/>
          <w:szCs w:val="28"/>
        </w:rPr>
        <w:t>ПОЛОЖЕНИЕ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 ПРОВЕДЕНИИ МУНИЦИПАЛЬНОГО КОНКУРСА ПРОЕКТОВ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1. Муниципальный конкурс проектов по представлению бюджета для граждан (далее - Конкурс) проводится в целях выявления и распространения лучшей практики информирования граждан о формировании и исполнении муниципального бюджета в формате, обеспечивающем открытость и доступность для граждан информации об управлении общественными финансами.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2. Организатором Конкурса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(далее - Организатор Конкурса).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3. Заявки на участие в Конкурсе (далее - заявка) представляют физические лица и юридические лица (далее - участники).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4. К участию в Конкурсе допускаются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5. 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6. Заявки представляются в электронном виде на адрес электронной почты, указанный в объявлении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Первый тур направлен на осуществление предварительного отбора участников и проводится по правилам открытого Конкурса. В первом туре оценивается соответствие заявок условиям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 является открытым. Один конкурсный проект может участвовать в нескольких номинациях, при этом участники имеют право подать только одну заявку на участие в Конкурсе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каждой номинации среди физических и юридических лиц проводится отдельно.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7. Предметом Конкурса является разработка проекта по представлению бюджета для граждан (далее - Конкурсный проект) в понятной и доступной форме, соответствующей требованиям, установленным в Положении о проведении муниципального конкурса проектов по представлению бюджета для граждан (далее - Положение).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Для Конкурсного проекта участники Конкурса (далее - участники) должны: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предложить проект муниципального бюджета в формате, обеспечивающем открытость и доступность информации для граждан;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разработать проектные предложения по практической реализации представленного проекта.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Определение победителей Конкурса осуществляется конкурсной комиссией, состав которой утверждается Организатором Конкурса, на основании Положения. Победители Конкурса определяются обособленно в категориях физические лица и юридические лица отдельно по номинациям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8. Конкурс</w:t>
      </w:r>
      <w:r w:rsidR="00906651">
        <w:rPr>
          <w:rFonts w:ascii="Times New Roman" w:hAnsi="Times New Roman" w:cs="Times New Roman"/>
          <w:sz w:val="28"/>
          <w:szCs w:val="28"/>
        </w:rPr>
        <w:t xml:space="preserve"> среди физических лиц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ответах";</w:t>
      </w:r>
    </w:p>
    <w:p w:rsidR="00906651" w:rsidRPr="002143F2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>) "Популярный словарь бюджетных терминов";</w:t>
      </w:r>
    </w:p>
    <w:p w:rsidR="00906651" w:rsidRPr="002143F2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43F2">
        <w:rPr>
          <w:rFonts w:ascii="Times New Roman" w:hAnsi="Times New Roman" w:cs="Times New Roman"/>
          <w:sz w:val="28"/>
          <w:szCs w:val="28"/>
        </w:rPr>
        <w:t>) "Социальн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реклама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для граждан";</w:t>
      </w:r>
    </w:p>
    <w:p w:rsidR="00906651" w:rsidRDefault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юридических лиц:</w:t>
      </w:r>
    </w:p>
    <w:p w:rsidR="00906651" w:rsidRDefault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Лучший проект для граждан</w:t>
      </w:r>
      <w:r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6651" w:rsidRPr="002143F2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Государственные и муниципальные услуги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для граждан";</w:t>
      </w:r>
    </w:p>
    <w:p w:rsidR="002143F2" w:rsidRPr="002143F2" w:rsidRDefault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43F2" w:rsidRPr="002143F2">
        <w:rPr>
          <w:rFonts w:ascii="Times New Roman" w:hAnsi="Times New Roman" w:cs="Times New Roman"/>
          <w:sz w:val="28"/>
          <w:szCs w:val="28"/>
        </w:rPr>
        <w:t>) "Интерактивный бюджет для граждан";</w:t>
      </w:r>
    </w:p>
    <w:p w:rsidR="002143F2" w:rsidRPr="002143F2" w:rsidRDefault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43F2"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Гражданам о финансах муниципального учреждения</w:t>
      </w:r>
      <w:r w:rsidR="002143F2" w:rsidRPr="002143F2">
        <w:rPr>
          <w:rFonts w:ascii="Times New Roman" w:hAnsi="Times New Roman" w:cs="Times New Roman"/>
          <w:sz w:val="28"/>
          <w:szCs w:val="28"/>
        </w:rPr>
        <w:t>".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72A1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72A12">
        <w:rPr>
          <w:rFonts w:ascii="Times New Roman" w:hAnsi="Times New Roman" w:cs="Times New Roman"/>
          <w:b/>
          <w:sz w:val="28"/>
          <w:szCs w:val="28"/>
        </w:rPr>
        <w:t>рганизация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9. Организатор Конкурса осуществляет общее управление и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объявляет о проведении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ведет прием и учет заявок на участие в Конкурсе;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обеспечивает сохранность заявок, а также конфиденциальность полученной информации и результатов оценки;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определяет соответствие заявок установленным требованиям и формирует предложения по составу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может направить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10. Конкурсная комиссия: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проводит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формирует список участников, прошедших предварительный отбор;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3) формирует сводную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составляет протокол о победителях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направляет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3.  Порядок и сроки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11. Не позднее </w:t>
      </w:r>
      <w:r w:rsidR="00B073DD">
        <w:rPr>
          <w:rFonts w:ascii="Times New Roman" w:hAnsi="Times New Roman" w:cs="Times New Roman"/>
          <w:sz w:val="28"/>
          <w:szCs w:val="28"/>
        </w:rPr>
        <w:t>05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13197">
        <w:rPr>
          <w:rFonts w:ascii="Times New Roman" w:hAnsi="Times New Roman" w:cs="Times New Roman"/>
          <w:sz w:val="28"/>
          <w:szCs w:val="28"/>
        </w:rPr>
        <w:t>ма</w:t>
      </w:r>
      <w:r w:rsidRPr="002143F2">
        <w:rPr>
          <w:rFonts w:ascii="Times New Roman" w:hAnsi="Times New Roman" w:cs="Times New Roman"/>
          <w:sz w:val="28"/>
          <w:szCs w:val="28"/>
        </w:rPr>
        <w:t>я 201</w:t>
      </w:r>
      <w:r w:rsidR="009B4168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Организатор Конкурса размещает на официальном 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Объявление о проведении Конкурса содержит следующие сведения: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дата и время начала и окончания приема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требования к заявке, критерии отбора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адрес приема заявок (с указанием номера контактного телефона и других необходимых сведений).</w:t>
      </w:r>
    </w:p>
    <w:p w:rsidR="002143F2" w:rsidRPr="0065192A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12. Для участия в предварительном отборе лицо, желающее принять участие в Конкурсе, представляет Организатору Конкурса заявку на участие в конкурсе (далее - заявка), содержащую Конкурсный проект (с приложением презентаций, статей, буклетов и т.п.), в порядке, установленном </w:t>
      </w:r>
      <w:hyperlink w:anchor="P89" w:history="1">
        <w:r w:rsidRPr="0065192A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 w:rsidRPr="0065192A">
        <w:rPr>
          <w:rFonts w:ascii="Times New Roman" w:hAnsi="Times New Roman" w:cs="Times New Roman"/>
          <w:sz w:val="28"/>
          <w:szCs w:val="28"/>
        </w:rPr>
        <w:t xml:space="preserve">13. </w:t>
      </w:r>
      <w:hyperlink w:anchor="P180" w:history="1">
        <w:r w:rsidRPr="0065192A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подается по форме согласно приложению к настоящему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Положению с указанием в ней номинаций, сведений об участнике (Ф.И.О. - для физического лица, наименование организации - для юридического лица) и контактной информации, включая адрес электронной почты. Если Конкурсный проект разработан группой авторов, в заявке указываются сведения обо всех авторах и их контактная информация. Заявка юридического лица подписывается руководителем организации и заверяется печатью.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14. При представлении Конкурсного проекта участники Конкурса должны руководствоваться следующими требованиями: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соответствие содержания Конкурсного проекта по выбранной номинации (выбранным номинациям);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наличие актуальности, цели, задач и обоснованных выводов по исследуемым в номинации проблемам;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возможность практического применения.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15. К участию в предварительном отборе Конкурса допускаются физические лица и юридические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4) общее соответствие представленного проекта основным критериям по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Время и дата начала приема заявок - 09:00 ч. (время местное) </w:t>
      </w:r>
      <w:r w:rsidR="00B073DD">
        <w:rPr>
          <w:rFonts w:ascii="Times New Roman" w:hAnsi="Times New Roman" w:cs="Times New Roman"/>
          <w:sz w:val="28"/>
          <w:szCs w:val="28"/>
        </w:rPr>
        <w:t>05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9B4168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Время и дата окончания приема заявок - 1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>:</w:t>
      </w:r>
      <w:r w:rsidR="00B073DD"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 xml:space="preserve">0 ч. (время местное) </w:t>
      </w:r>
      <w:r w:rsidR="009B4168">
        <w:rPr>
          <w:rFonts w:ascii="Times New Roman" w:hAnsi="Times New Roman" w:cs="Times New Roman"/>
          <w:sz w:val="28"/>
          <w:szCs w:val="28"/>
        </w:rPr>
        <w:t>0</w:t>
      </w:r>
      <w:r w:rsidR="00B073DD"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16. В течение 3 (трех) рабочих дней со дня окончания приема Организатор Конкурса определяет соответствие заявок установленным условиям и формирует перечень участников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Претенденты, которым было отказано в допуске к участию в Конкурсе, уведомляются об этом в срок не позднее 3 (трех) рабочих дней со дня окончания рассмотрения заявок посредством электронной почты.</w:t>
      </w: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17. На основании Положения формируется список участников, прошедших предварительный отбор. Список участников, прошедших предварительный отбор, размещается на официальном сайте </w:t>
      </w:r>
      <w:r w:rsidR="00B14819">
        <w:rPr>
          <w:rFonts w:ascii="Times New Roman" w:hAnsi="Times New Roman" w:cs="Times New Roman"/>
          <w:sz w:val="28"/>
          <w:szCs w:val="28"/>
        </w:rPr>
        <w:t>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073DD">
        <w:rPr>
          <w:rFonts w:ascii="Times New Roman" w:hAnsi="Times New Roman" w:cs="Times New Roman"/>
          <w:sz w:val="28"/>
          <w:szCs w:val="28"/>
        </w:rPr>
        <w:t>08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18. Оценка заявок для определения победителей Конкурса осуществляется исходя из критериев, используемых при оценке заявок для определения лиц, прошедших первый тур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19. На основании Положения конкурсная комиссия формирует сводную оценку заявок участников Конкурса. С учетом сводной оценки заявок конкурсная комиссия формирует протокол о победителях Конкурса до </w:t>
      </w:r>
      <w:r w:rsidR="00B073DD">
        <w:rPr>
          <w:rFonts w:ascii="Times New Roman" w:hAnsi="Times New Roman" w:cs="Times New Roman"/>
          <w:sz w:val="28"/>
          <w:szCs w:val="28"/>
        </w:rPr>
        <w:t>09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Данная информация размещается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073DD">
        <w:rPr>
          <w:rFonts w:ascii="Times New Roman" w:hAnsi="Times New Roman" w:cs="Times New Roman"/>
          <w:sz w:val="28"/>
          <w:szCs w:val="28"/>
        </w:rPr>
        <w:t>13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Конкурсные проекты, победившие в Конкурсе, направляются в Министерство финансов Свердловской области для участия в областном конкурсе до </w:t>
      </w:r>
      <w:r w:rsidR="00B073DD">
        <w:rPr>
          <w:rFonts w:ascii="Times New Roman" w:hAnsi="Times New Roman" w:cs="Times New Roman"/>
          <w:sz w:val="28"/>
          <w:szCs w:val="28"/>
        </w:rPr>
        <w:t>15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</w:t>
      </w:r>
      <w:r w:rsidR="00B073DD">
        <w:rPr>
          <w:rFonts w:ascii="Times New Roman" w:hAnsi="Times New Roman" w:cs="Times New Roman"/>
          <w:sz w:val="28"/>
          <w:szCs w:val="28"/>
        </w:rPr>
        <w:t>н</w:t>
      </w:r>
      <w:r w:rsidRPr="002143F2">
        <w:rPr>
          <w:rFonts w:ascii="Times New Roman" w:hAnsi="Times New Roman" w:cs="Times New Roman"/>
          <w:sz w:val="28"/>
          <w:szCs w:val="28"/>
        </w:rPr>
        <w:t>я 201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4. Распространение информации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20. Информация о Конкурсе, в том числе о победителях и участниках, размещается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21. Победители и участники Конкурса вправе размещать информацию об участии и победе в рекламно-информационных материалах и на официальных сайтах.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22. Организатор Конкурса вправе осуществлять выпуск информационно-рекламных изданий и публикацию материалов в СМИ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0B1CA7" w:rsidRDefault="000B1C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A7">
        <w:rPr>
          <w:rFonts w:ascii="Times New Roman" w:hAnsi="Times New Roman" w:cs="Times New Roman"/>
          <w:b/>
          <w:sz w:val="28"/>
          <w:szCs w:val="28"/>
        </w:rPr>
        <w:lastRenderedPageBreak/>
        <w:t>Глава 5. Награждение победителей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23. По результатам Конкурса участники, занявшие I - III места, награждаются Благодарственными письмами </w:t>
      </w:r>
      <w:r w:rsidR="00591F9B"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B073DD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Информация о победителе Конкурса размещается на официальном сайте </w:t>
      </w:r>
      <w:r w:rsidR="00A72A12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0B1CA7" w:rsidRDefault="000B1C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A7">
        <w:rPr>
          <w:rFonts w:ascii="Times New Roman" w:hAnsi="Times New Roman" w:cs="Times New Roman"/>
          <w:b/>
          <w:sz w:val="28"/>
          <w:szCs w:val="28"/>
        </w:rPr>
        <w:t>Глава 6. Иные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24. Представление заявок на участие в Конкурсе является согласием участника Конкурса на публикацию его Конкурсного проекта, на воспроизведение Конкурсного проекта в любой форме, на его распространение, публичный показ, а также на размещение его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25. Предоставление участником Конкурса Организатору Конкурса права на публикацию его Конкурсного проекта, на воспроизведение Конкурсного проекта в любой форме, на его распространение, публичный показ и на его размещение,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2143F2">
        <w:rPr>
          <w:rFonts w:ascii="Times New Roman" w:hAnsi="Times New Roman" w:cs="Times New Roman"/>
          <w:sz w:val="28"/>
          <w:szCs w:val="28"/>
        </w:rPr>
        <w:t>является безвозмездным.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26. 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27. Представленные Конкурсные проекты участникам Конкурса не возвращаются.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A56C2E" w:rsidRDefault="002143F2" w:rsidP="00A56C2E">
      <w:pPr>
        <w:jc w:val="center"/>
        <w:rPr>
          <w:b/>
          <w:sz w:val="28"/>
          <w:szCs w:val="28"/>
        </w:rPr>
      </w:pPr>
    </w:p>
    <w:p w:rsidR="00A56C2E" w:rsidRPr="00A56C2E" w:rsidRDefault="00A56C2E" w:rsidP="00A56C2E">
      <w:pPr>
        <w:jc w:val="center"/>
        <w:rPr>
          <w:b/>
          <w:sz w:val="28"/>
          <w:szCs w:val="28"/>
        </w:rPr>
      </w:pPr>
      <w:r w:rsidRPr="00A56C2E">
        <w:rPr>
          <w:b/>
          <w:sz w:val="28"/>
          <w:szCs w:val="28"/>
        </w:rPr>
        <w:t>СОДЕРЖАНИЕ</w:t>
      </w:r>
    </w:p>
    <w:p w:rsidR="00A56C2E" w:rsidRPr="00A56C2E" w:rsidRDefault="00A56C2E" w:rsidP="00A56C2E">
      <w:pPr>
        <w:jc w:val="center"/>
        <w:rPr>
          <w:b/>
          <w:sz w:val="28"/>
          <w:szCs w:val="28"/>
        </w:rPr>
      </w:pPr>
      <w:r w:rsidRPr="00A56C2E">
        <w:rPr>
          <w:b/>
          <w:sz w:val="28"/>
          <w:szCs w:val="28"/>
        </w:rPr>
        <w:t>конкурсных заданий по номинациям</w:t>
      </w:r>
    </w:p>
    <w:p w:rsidR="00A56C2E" w:rsidRPr="00A56C2E" w:rsidRDefault="00A56C2E" w:rsidP="00A56C2E">
      <w:pPr>
        <w:jc w:val="center"/>
        <w:rPr>
          <w:b/>
          <w:sz w:val="28"/>
          <w:szCs w:val="28"/>
        </w:rPr>
      </w:pPr>
      <w:r w:rsidRPr="00A56C2E">
        <w:rPr>
          <w:b/>
          <w:sz w:val="28"/>
          <w:szCs w:val="28"/>
        </w:rPr>
        <w:t>Номинации для физических лиц</w:t>
      </w:r>
    </w:p>
    <w:p w:rsidR="00A56C2E" w:rsidRDefault="00A56C2E" w:rsidP="00A56C2E">
      <w:pPr>
        <w:pStyle w:val="a5"/>
        <w:numPr>
          <w:ilvl w:val="4"/>
          <w:numId w:val="1"/>
        </w:numPr>
        <w:shd w:val="clear" w:color="auto" w:fill="auto"/>
        <w:tabs>
          <w:tab w:val="left" w:pos="1081"/>
        </w:tabs>
        <w:spacing w:before="0" w:after="0" w:line="317" w:lineRule="exact"/>
        <w:ind w:left="20" w:right="20" w:firstLine="720"/>
        <w:jc w:val="both"/>
      </w:pPr>
      <w:r>
        <w:t>Номинация «Бюджет: сколько я плачу и что получаю?» предполагает представление в наглядной, оригинальной форме информации о: видах и размерах платежей (отчислений) граждан в бюджеты бюджетной системы Российской Федерации; видах и назначении выплат, носящих социальный и несоциальный характер, предоставляемых за счет средств бюджетной системы РФ.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Информация может быть представлена в расчете на одного гражданина, на семью или для отдельных категорий граждан или семей (молодая, полная или неполная и т.п.). При этом данные, рассчитанные по плановым параметрам бюджета на очередной финансовый год, необходимо сопоставлять с аналогичными показателями предыдущих лет, в том числе отчетного года, в целях доказательной иллюстрации динамики платежей и выплат.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 xml:space="preserve">Задание может быть выполнено в виде </w:t>
      </w:r>
      <w:proofErr w:type="spellStart"/>
      <w:r>
        <w:t>мультимедийной</w:t>
      </w:r>
      <w:proofErr w:type="spellEnd"/>
      <w:r>
        <w:t xml:space="preserve"> презентации с графическим представлением материала, комикса (в формате </w:t>
      </w:r>
      <w:proofErr w:type="spellStart"/>
      <w:r>
        <w:rPr>
          <w:lang w:val="en-US"/>
        </w:rPr>
        <w:t>pdf</w:t>
      </w:r>
      <w:proofErr w:type="spellEnd"/>
      <w:r w:rsidRPr="00AC0CE0">
        <w:t xml:space="preserve">, </w:t>
      </w:r>
      <w:r>
        <w:rPr>
          <w:lang w:val="en-US"/>
        </w:rPr>
        <w:t>PowerPoint</w:t>
      </w:r>
      <w:r w:rsidRPr="00AC0CE0">
        <w:t xml:space="preserve">, </w:t>
      </w:r>
      <w:r>
        <w:rPr>
          <w:lang w:val="en-US"/>
        </w:rPr>
        <w:t>Word</w:t>
      </w:r>
      <w:r w:rsidRPr="00AC0CE0">
        <w:t xml:space="preserve">) </w:t>
      </w:r>
      <w:r>
        <w:t xml:space="preserve">видеофильма, </w:t>
      </w:r>
      <w:proofErr w:type="spellStart"/>
      <w:proofErr w:type="gramStart"/>
      <w:r>
        <w:t>интернет-брошюры</w:t>
      </w:r>
      <w:proofErr w:type="spellEnd"/>
      <w:proofErr w:type="gramEnd"/>
      <w:r>
        <w:t>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Основным критерием оценки Конкурсного проекта по данной номинации является: достоверность, полнота и наглядность информации о платежах граждан в бюджеты бюджетной системы Российской Федерации и расходах бюджетов, связанных с выплатами гражданам, финансированием мероприятий в области социальной поддержки и социального обслуживания граждан.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В качестве дополнительных критериев оценки Конкурсного проекта по данной номинации выступают: актуальность и понятность; доступность и логичность изложения материала; нетривиальность.</w:t>
      </w:r>
    </w:p>
    <w:p w:rsidR="00A56C2E" w:rsidRDefault="00A56C2E" w:rsidP="00A56C2E">
      <w:pPr>
        <w:pStyle w:val="a5"/>
        <w:numPr>
          <w:ilvl w:val="4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right="20" w:firstLine="720"/>
        <w:jc w:val="both"/>
      </w:pPr>
      <w:r>
        <w:t xml:space="preserve">Номинация «Бюджет муниципального образования в вопросах и ответах» предполагает представление в наглядной, доступной форме информации, позволяющей получить ответы на вопросы, связанные с: составом доходов местных бюджетов, особенностями их формирования, факторами, влияющими на их динамику; </w:t>
      </w:r>
      <w:proofErr w:type="gramStart"/>
      <w:r>
        <w:t>структурой и динамикой расходов местных бюджетов, их влиянием на обеспечение комфортной среды проживания и повышения качества жизни граждан, развития предпринимательской деятельности в муниципальном образовании, повышения эффективности функционирования муниципальных организаций; наличием/отсутствием дефицита местного бюджета, источниках его финансирования, динамике муниципального долга; порядком составления, утверждения и исполнения местного бюджета, механизмами участия граждан в этих процедурах.</w:t>
      </w:r>
      <w:proofErr w:type="gramEnd"/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Номинация предполагает ознакомление населения с ролью местных бюджетов в социально-экономическом развитии муниципальных образований, </w:t>
      </w:r>
      <w:r>
        <w:lastRenderedPageBreak/>
        <w:t>особенностями их формирования, возможностями граждан участвовать в бюджетном процессе на муниципальном уровне. Ответы должны подкрепляться данными о плановых и фактических параметрах бюджета конкретного муниципального образования или группы муниципальных образований.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Задание может быть выполнено в виде </w:t>
      </w:r>
      <w:proofErr w:type="spellStart"/>
      <w:r>
        <w:t>мультимедийной</w:t>
      </w:r>
      <w:proofErr w:type="spellEnd"/>
      <w:r>
        <w:t xml:space="preserve"> презентации с графическим представлением материала (в формате </w:t>
      </w:r>
      <w:proofErr w:type="spellStart"/>
      <w:r>
        <w:rPr>
          <w:lang w:val="en-US"/>
        </w:rPr>
        <w:t>pdf</w:t>
      </w:r>
      <w:proofErr w:type="spellEnd"/>
      <w:r w:rsidRPr="00AC0CE0">
        <w:t xml:space="preserve">, </w:t>
      </w:r>
      <w:r>
        <w:rPr>
          <w:lang w:val="en-US"/>
        </w:rPr>
        <w:t>PowerPoint</w:t>
      </w:r>
      <w:r w:rsidRPr="00AC0CE0">
        <w:t xml:space="preserve">, </w:t>
      </w:r>
      <w:r>
        <w:rPr>
          <w:lang w:val="en-US"/>
        </w:rPr>
        <w:t>Word</w:t>
      </w:r>
      <w:r w:rsidRPr="00AC0CE0">
        <w:t xml:space="preserve">), </w:t>
      </w:r>
      <w:r>
        <w:t xml:space="preserve">учебного пособия, </w:t>
      </w:r>
      <w:proofErr w:type="spellStart"/>
      <w:proofErr w:type="gramStart"/>
      <w:r>
        <w:t>интернет-хрестоматии</w:t>
      </w:r>
      <w:proofErr w:type="spellEnd"/>
      <w:proofErr w:type="gramEnd"/>
      <w:r>
        <w:t>, информационного стенда.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>Основным критерием оценки Конкурсного проекта по данной номинации является: точность и полнота информации по основным вопросам формирования бюджетов муниципальных образований, организации бюджетного процесса на муниципальном уровне.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>В качестве дополнительных критериев оценки Конкурсного проекта по данной номинации выступают: наглядность; грамотность, корректность; культура оформления.</w:t>
      </w:r>
    </w:p>
    <w:p w:rsidR="00A56C2E" w:rsidRDefault="00A56C2E" w:rsidP="00A56C2E">
      <w:pPr>
        <w:pStyle w:val="a5"/>
        <w:numPr>
          <w:ilvl w:val="4"/>
          <w:numId w:val="1"/>
        </w:numPr>
        <w:shd w:val="clear" w:color="auto" w:fill="auto"/>
        <w:tabs>
          <w:tab w:val="left" w:pos="1057"/>
        </w:tabs>
        <w:spacing w:before="0" w:after="0" w:line="317" w:lineRule="exact"/>
        <w:ind w:left="20" w:right="20" w:firstLine="700"/>
        <w:jc w:val="both"/>
      </w:pPr>
      <w:r>
        <w:t>В номинации «Популярный словарь бюджетных терминов» участникам предлагается представить информацию о понятиях в сфере бюджетного законодательства в научно-популярной форме. В данной номинации приветствуется раскрытие понятий с примерами и иллюстрациями.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Конкурсный проект может быть оформлен в виде: </w:t>
      </w:r>
      <w:proofErr w:type="spellStart"/>
      <w:proofErr w:type="gramStart"/>
      <w:r>
        <w:t>интернет-брошюры</w:t>
      </w:r>
      <w:proofErr w:type="spellEnd"/>
      <w:proofErr w:type="gramEnd"/>
      <w:r>
        <w:t xml:space="preserve">, </w:t>
      </w:r>
      <w:proofErr w:type="spellStart"/>
      <w:r>
        <w:t>мультимедийной</w:t>
      </w:r>
      <w:proofErr w:type="spellEnd"/>
      <w:r>
        <w:t xml:space="preserve"> презентации (в формате </w:t>
      </w:r>
      <w:proofErr w:type="spellStart"/>
      <w:r>
        <w:rPr>
          <w:lang w:val="en-US"/>
        </w:rPr>
        <w:t>pdf</w:t>
      </w:r>
      <w:proofErr w:type="spellEnd"/>
      <w:r w:rsidRPr="00AC0CE0">
        <w:t xml:space="preserve">, </w:t>
      </w:r>
      <w:r>
        <w:rPr>
          <w:lang w:val="en-US"/>
        </w:rPr>
        <w:t>PowerPoint</w:t>
      </w:r>
      <w:r w:rsidRPr="00AC0CE0">
        <w:t xml:space="preserve">, </w:t>
      </w:r>
      <w:r>
        <w:rPr>
          <w:lang w:val="en-US"/>
        </w:rPr>
        <w:t>Word</w:t>
      </w:r>
      <w:r w:rsidRPr="00AC0CE0">
        <w:t xml:space="preserve">), </w:t>
      </w:r>
      <w:r>
        <w:t>мультипликационного ролика; видеофильма; фото-коллажа, книжного издания и т.п.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>Основным критерием оценки Конкурсного проекта по данной номинации является: правильность и понятность изложения термина, соответствие современным научным подходам.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В качестве дополнительных критериев оценки Конкурсного проекта по данной номинации выступают: широта охвата бюджетных терминов; наличие примеров; </w:t>
      </w:r>
      <w:proofErr w:type="spellStart"/>
      <w:r>
        <w:t>креативность</w:t>
      </w:r>
      <w:proofErr w:type="spellEnd"/>
      <w:r>
        <w:t>; информативность; качество визуализации информации.</w:t>
      </w:r>
    </w:p>
    <w:p w:rsidR="00A56C2E" w:rsidRDefault="00A56C2E" w:rsidP="00A56C2E">
      <w:pPr>
        <w:pStyle w:val="a5"/>
        <w:numPr>
          <w:ilvl w:val="4"/>
          <w:numId w:val="1"/>
        </w:numPr>
        <w:shd w:val="clear" w:color="auto" w:fill="auto"/>
        <w:tabs>
          <w:tab w:val="left" w:pos="1105"/>
        </w:tabs>
        <w:spacing w:before="0" w:after="0" w:line="317" w:lineRule="exact"/>
        <w:ind w:left="20" w:right="20" w:firstLine="700"/>
        <w:jc w:val="both"/>
      </w:pPr>
      <w:r>
        <w:t xml:space="preserve">Номинации «Социальная реклама бюджета для граждан» предлагает подготовку проекта по распространению информации о бюджетах публично- правовых образований в популяризованной форме в </w:t>
      </w:r>
      <w:proofErr w:type="spellStart"/>
      <w:proofErr w:type="gramStart"/>
      <w:r>
        <w:t>Интернет-сообществах</w:t>
      </w:r>
      <w:proofErr w:type="spellEnd"/>
      <w:proofErr w:type="gramEnd"/>
      <w:r>
        <w:t>, в том числе в социальных сетях.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Проект может быть представлен в виде тематических групп и приложений в социальных сетях, постов в </w:t>
      </w:r>
      <w:proofErr w:type="spellStart"/>
      <w:proofErr w:type="gramStart"/>
      <w:r>
        <w:t>Интернет-журналах</w:t>
      </w:r>
      <w:proofErr w:type="spellEnd"/>
      <w:proofErr w:type="gramEnd"/>
      <w:r>
        <w:t xml:space="preserve">, </w:t>
      </w:r>
      <w:proofErr w:type="spellStart"/>
      <w:r>
        <w:t>таргетированнной</w:t>
      </w:r>
      <w:proofErr w:type="spellEnd"/>
      <w:r>
        <w:t xml:space="preserve"> рекламы, «вирусного» и «партизанского» маркетинга, статей и иных публикаций в социальных сетях.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>Основным критерием оценки Конкурсного проекта по данной номинации является: достоверность и соответствие тематике бюджетов публично-правовых образований.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00"/>
        <w:jc w:val="both"/>
      </w:pPr>
      <w:r>
        <w:t>В качестве дополнительных критериев оценки Конкурсного проекта по данной номинации выступают: широта охвата целевой аудитории; лаконичность, экспрессивность.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69" w:line="270" w:lineRule="exact"/>
        <w:ind w:left="3200" w:firstLine="0"/>
      </w:pPr>
      <w:bookmarkStart w:id="2" w:name="bookmark21"/>
      <w:r>
        <w:lastRenderedPageBreak/>
        <w:t>Номинации для юридических лиц</w:t>
      </w:r>
      <w:bookmarkEnd w:id="2"/>
    </w:p>
    <w:p w:rsidR="00A56C2E" w:rsidRDefault="00A56C2E" w:rsidP="00A56C2E">
      <w:pPr>
        <w:pStyle w:val="a5"/>
        <w:numPr>
          <w:ilvl w:val="5"/>
          <w:numId w:val="1"/>
        </w:numPr>
        <w:shd w:val="clear" w:color="auto" w:fill="auto"/>
        <w:tabs>
          <w:tab w:val="left" w:pos="1129"/>
        </w:tabs>
        <w:spacing w:before="0" w:after="0" w:line="317" w:lineRule="exact"/>
        <w:ind w:left="20" w:right="20" w:firstLine="720"/>
        <w:jc w:val="both"/>
      </w:pPr>
      <w:r>
        <w:t>В номинации «Лучший проект бюджета для граждан» участникам предлагается представить авторское видение брошюры «Бюджет для граждан», подготавливаемой финансовыми органами субъектов Российской Федерации и муниципальных образований. Указанные проекты брошюр «Бюджет для граждан» следует представлять в качестве конкурсных материалов исключительно в данной номинации.</w:t>
      </w:r>
    </w:p>
    <w:p w:rsidR="00A56C2E" w:rsidRDefault="00A56C2E" w:rsidP="00A56C2E">
      <w:pPr>
        <w:pStyle w:val="a5"/>
        <w:shd w:val="clear" w:color="auto" w:fill="auto"/>
        <w:spacing w:before="0" w:after="0" w:line="312" w:lineRule="exact"/>
        <w:ind w:left="20" w:right="20" w:firstLine="720"/>
        <w:jc w:val="both"/>
      </w:pPr>
      <w:r>
        <w:t xml:space="preserve">Проект брошюры «Бюджет для граждан» следует представить электронном </w:t>
      </w:r>
      <w:proofErr w:type="gramStart"/>
      <w:r>
        <w:t>виде</w:t>
      </w:r>
      <w:proofErr w:type="gramEnd"/>
      <w:r>
        <w:t xml:space="preserve"> с использованием элементов наглядности (</w:t>
      </w:r>
      <w:proofErr w:type="spellStart"/>
      <w:r>
        <w:t>инфографика</w:t>
      </w:r>
      <w:proofErr w:type="spellEnd"/>
      <w:r>
        <w:t>, актуальные примеры и др.)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Основным критерием оценки Конкурсного проекта по данной номинации является: информационное соответствие проекту закона (решения) о бюджете публично-правового образования.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В качестве дополнительных критериев оценки Конкурсного проекта по данной номинации выступают: достоверность и полнота информации; публицистический стиль речи; нетривиальный графический подход.</w:t>
      </w:r>
    </w:p>
    <w:p w:rsidR="00A56C2E" w:rsidRDefault="00A56C2E" w:rsidP="00A56C2E">
      <w:pPr>
        <w:pStyle w:val="a5"/>
        <w:numPr>
          <w:ilvl w:val="5"/>
          <w:numId w:val="1"/>
        </w:numPr>
        <w:shd w:val="clear" w:color="auto" w:fill="auto"/>
        <w:tabs>
          <w:tab w:val="left" w:pos="1095"/>
        </w:tabs>
        <w:spacing w:before="0" w:after="0" w:line="317" w:lineRule="exact"/>
        <w:ind w:left="20" w:right="20" w:firstLine="720"/>
        <w:jc w:val="both"/>
      </w:pPr>
      <w:proofErr w:type="gramStart"/>
      <w:r>
        <w:t>Номинация «Государственные и муниципальные услуги для граждан» предназначена для представления в наглядной, доступной для понимания любого гражданина форме следующей информации о составе, количественных и качественных характеристиках государственных и муниципальных услуг: перечне государственных (муниципальных) услуг, оказание которых на территории публично-правового образования гарантируется нормативными правовыми актами; категориях граждан, являющихся потребителями государственных (муниципальных) услуг;</w:t>
      </w:r>
      <w:proofErr w:type="gramEnd"/>
      <w:r>
        <w:t xml:space="preserve"> </w:t>
      </w:r>
      <w:proofErr w:type="gramStart"/>
      <w:r>
        <w:t>требованиях, установленных государством к содержанию и порядку предоставления государственных (муниципальных) услуг; нормативных затратах на оказание государственных (муниципальных) услуг, а также предельных ценах (тарифах) на услуги, оказание которых предусмотрено законодательством Российской Федерации на платной основе; порядке оказания гражданам государственных (муниципальных) услуг;</w:t>
      </w:r>
      <w:proofErr w:type="gramEnd"/>
      <w:r>
        <w:t xml:space="preserve"> </w:t>
      </w:r>
      <w:proofErr w:type="gramStart"/>
      <w:r>
        <w:t>количественных характеристиках оказываемых государственных (муниципальных) услуг в динамике (в т.ч. динамика потребителей, количества оказываемых услуг, соотношения платных/частично платных/бесплатных для граждан услуг, объемов бюджетного финансирования, сравнение с показателями других публично- правовых образований, параметрами аналогичных услуг, оказываемых негосударственными организациями, и т.п.); результатах оценки гражданами качества и доступности государственных (муниципальных) услуг.</w:t>
      </w:r>
      <w:proofErr w:type="gramEnd"/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 xml:space="preserve">Задание может быть выполнено в виде </w:t>
      </w:r>
      <w:proofErr w:type="spellStart"/>
      <w:r>
        <w:t>мультимедийной</w:t>
      </w:r>
      <w:proofErr w:type="spellEnd"/>
      <w:r>
        <w:t xml:space="preserve"> презентации (в формате </w:t>
      </w:r>
      <w:proofErr w:type="spellStart"/>
      <w:r>
        <w:rPr>
          <w:lang w:val="en-US"/>
        </w:rPr>
        <w:t>pdf</w:t>
      </w:r>
      <w:proofErr w:type="spellEnd"/>
      <w:r w:rsidRPr="00AC0CE0">
        <w:t xml:space="preserve">, </w:t>
      </w:r>
      <w:r>
        <w:rPr>
          <w:lang w:val="en-US"/>
        </w:rPr>
        <w:t>PowerPoint</w:t>
      </w:r>
      <w:r w:rsidRPr="00AC0CE0">
        <w:t xml:space="preserve">, </w:t>
      </w:r>
      <w:r>
        <w:rPr>
          <w:lang w:val="en-US"/>
        </w:rPr>
        <w:t>Word</w:t>
      </w:r>
      <w:r w:rsidRPr="00AC0CE0">
        <w:t xml:space="preserve">) </w:t>
      </w:r>
      <w:r>
        <w:t xml:space="preserve">или описания сервиса, </w:t>
      </w:r>
      <w:proofErr w:type="spellStart"/>
      <w:proofErr w:type="gramStart"/>
      <w:r>
        <w:t>интернет-брошюры</w:t>
      </w:r>
      <w:proofErr w:type="spellEnd"/>
      <w:proofErr w:type="gramEnd"/>
      <w:r>
        <w:t>, информационного стенда, буклета. Конкурсные материалы должны давать характеристику механизма распространения информации о государственных (муниципальных) услугах, оказание которых гражданам на территории публично- правового образования полностью или частично формируется из бюджета.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lastRenderedPageBreak/>
        <w:t>Основным критерием оценки Конкурсного проекта по данной номинации является максимально полная характеристика государственных (муниципальных) услуг, оказываемых гражданам на территории публично-правового образования.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В качестве дополнительных критериев оценки Конкурсного проекта по данной номинации выступают: полнота и корректность представляемой информации; наличие сравнений и аналитических данных; использование информационно-коммуникационных технологий для представления информации.</w:t>
      </w:r>
    </w:p>
    <w:p w:rsidR="00A56C2E" w:rsidRDefault="00A56C2E" w:rsidP="00A56C2E">
      <w:pPr>
        <w:pStyle w:val="a5"/>
        <w:numPr>
          <w:ilvl w:val="5"/>
          <w:numId w:val="1"/>
        </w:numPr>
        <w:shd w:val="clear" w:color="auto" w:fill="auto"/>
        <w:tabs>
          <w:tab w:val="left" w:pos="1076"/>
        </w:tabs>
        <w:spacing w:before="0" w:after="0" w:line="317" w:lineRule="exact"/>
        <w:ind w:left="20" w:right="20" w:firstLine="720"/>
        <w:jc w:val="both"/>
      </w:pPr>
      <w:r>
        <w:t>Номинация «Интерактивный бюджет для граждан» предназначена для оценки проектов, содержащих характеристики условий и принципов сбора, обработки, представления и распространения информации о бюджете публично- правового образования с использованием информационно-коммуникационных технологий, обеспечивающих интерактивное взаимодействие с населением.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proofErr w:type="gramStart"/>
      <w:r>
        <w:t xml:space="preserve">В составе конкурсных материалов по данной номинации могут быть представлены описания: </w:t>
      </w:r>
      <w:proofErr w:type="spellStart"/>
      <w:r>
        <w:t>информационного-обучающих</w:t>
      </w:r>
      <w:proofErr w:type="spellEnd"/>
      <w:r>
        <w:t xml:space="preserve"> программ (проектов, сервисов) в области бюджета; поисковых программ (проектов, сервисов), позволяющих найти и проанализировать информацию о бюджете публично- правового образования (федеральном, региональном или местном бюджете); способов организации «обратной связи» между разработчиками бюджета для граждан и пользователями информации (</w:t>
      </w:r>
      <w:proofErr w:type="spellStart"/>
      <w:r>
        <w:t>онлайн-консультации</w:t>
      </w:r>
      <w:proofErr w:type="spellEnd"/>
      <w:r>
        <w:t>, форумы и другие).</w:t>
      </w:r>
      <w:proofErr w:type="gramEnd"/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Конкурсные материалы должны давать характеристику элементов интерфейса (</w:t>
      </w:r>
      <w:proofErr w:type="spellStart"/>
      <w:r>
        <w:t>виджетов</w:t>
      </w:r>
      <w:proofErr w:type="spellEnd"/>
      <w:r>
        <w:t xml:space="preserve">), </w:t>
      </w:r>
      <w:proofErr w:type="spellStart"/>
      <w:r>
        <w:t>апплетов</w:t>
      </w:r>
      <w:proofErr w:type="spellEnd"/>
      <w:r>
        <w:t>, используемых для представления информации в доступной и наглядной форме с целью обеспечения интерактивного взаимодействия с населением.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Основным критерием оценки Конкурсного проекта по данной номинации является: наличие разработанных участником (выполненных по заказу участника) технических требований к интерактивному приложению для коммуникационных устройств.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В качестве дополнительных критериев оценки Конкурсного проекта по данной номинации выступают: актуальность приложения для широкого круга пользователей; техническая доступность; понятность; новаторский подход.</w:t>
      </w:r>
    </w:p>
    <w:p w:rsidR="00A56C2E" w:rsidRDefault="00A56C2E" w:rsidP="00A56C2E">
      <w:pPr>
        <w:pStyle w:val="a5"/>
        <w:numPr>
          <w:ilvl w:val="5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left="20" w:right="20" w:firstLine="720"/>
        <w:jc w:val="both"/>
      </w:pPr>
      <w:proofErr w:type="gramStart"/>
      <w:r>
        <w:t>Номинация «Гражданам о финансах государственного (муниципального) учреждения предполагает представление в наглядной, оригинальной форме информации, отражающей: особенности финансового обеспечения деятельности государственного (муниципального) учреждения с учетом его правового статуса и отраслевой принадлежности; состав и динамику доходов государственного (муниципального) учреждения, их корреляцию с динамикой объема оказываемых услуг; структуру и динамику расходов государственного (муниципального) учреждения, их корреляцию с показателями деятельности государственного (муниципального) учреждения;</w:t>
      </w:r>
      <w:proofErr w:type="gramEnd"/>
      <w:r>
        <w:t xml:space="preserve"> </w:t>
      </w:r>
      <w:proofErr w:type="gramStart"/>
      <w:r>
        <w:t>стоимость государственных (муниципальных) услуг, финансируемых за счет средств бюджета; способы оценки качества услуг, оказываемых государственным (муниципальным) учреждением, формы обратной связи учреждения с потребителями услуг; меры, применяемые государственным (муниципальным) учреждением по повышению доступности и качества услуг.</w:t>
      </w:r>
      <w:proofErr w:type="gramEnd"/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right="20" w:firstLine="700"/>
        <w:jc w:val="both"/>
      </w:pPr>
      <w:r>
        <w:lastRenderedPageBreak/>
        <w:t>Представленный Конкурсный проект должен содержать информацию об общих характеристиках деятельности государственного (муниципального) учреждения, его финансовом и имущественном положении; видах оказываемых услуг и категориях потребителей; основных показателях, свидетельствующих о доступности и качестве услуг.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right="20" w:firstLine="700"/>
        <w:jc w:val="both"/>
      </w:pPr>
      <w:r>
        <w:t xml:space="preserve">Конкурсный проект может быть оформлен в виде </w:t>
      </w:r>
      <w:proofErr w:type="spellStart"/>
      <w:proofErr w:type="gramStart"/>
      <w:r>
        <w:t>Интернет-брошюры</w:t>
      </w:r>
      <w:proofErr w:type="spellEnd"/>
      <w:proofErr w:type="gramEnd"/>
      <w:r>
        <w:t xml:space="preserve">, </w:t>
      </w:r>
      <w:proofErr w:type="spellStart"/>
      <w:r>
        <w:t>мультимедийной</w:t>
      </w:r>
      <w:proofErr w:type="spellEnd"/>
      <w:r>
        <w:t xml:space="preserve"> презентации с графическим представлением материала (в формате </w:t>
      </w:r>
      <w:proofErr w:type="spellStart"/>
      <w:r>
        <w:rPr>
          <w:lang w:val="en-US"/>
        </w:rPr>
        <w:t>pdf</w:t>
      </w:r>
      <w:proofErr w:type="spellEnd"/>
      <w:r w:rsidRPr="00AC0CE0">
        <w:t xml:space="preserve">, </w:t>
      </w:r>
      <w:r>
        <w:rPr>
          <w:lang w:val="en-US"/>
        </w:rPr>
        <w:t>PowerPoint</w:t>
      </w:r>
      <w:r w:rsidRPr="00AC0CE0">
        <w:t xml:space="preserve">, </w:t>
      </w:r>
      <w:r>
        <w:rPr>
          <w:lang w:val="en-US"/>
        </w:rPr>
        <w:t>Word</w:t>
      </w:r>
      <w:r w:rsidRPr="00AC0CE0">
        <w:t xml:space="preserve">), </w:t>
      </w:r>
      <w:r>
        <w:t>информационного стенда, фотоальбома, альманаха.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right="20" w:firstLine="700"/>
        <w:jc w:val="both"/>
      </w:pPr>
      <w:r>
        <w:t>Основным критерием оценки Конкурсного проекта по данной номинации является: достоверность, наглядность и полнота информации о бюджете государственного (муниципального) учреждения, связи финансовых показателей деятельности, объемом и качеством оказываемых услуг.</w:t>
      </w:r>
    </w:p>
    <w:p w:rsidR="005726C8" w:rsidRPr="00A56C2E" w:rsidRDefault="00A56C2E" w:rsidP="00A56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2E">
        <w:rPr>
          <w:rFonts w:ascii="Times New Roman" w:hAnsi="Times New Roman" w:cs="Times New Roman"/>
          <w:sz w:val="28"/>
          <w:szCs w:val="28"/>
        </w:rPr>
        <w:t>Дополнительными критериями оценки Конкурсного проекта по данной номинации являются: информативность; грамотность, корректность; оригинальность представления.</w:t>
      </w:r>
    </w:p>
    <w:p w:rsidR="00A56C2E" w:rsidRDefault="00A56C2E">
      <w:pPr>
        <w:spacing w:after="200" w:line="276" w:lineRule="auto"/>
        <w:rPr>
          <w:rFonts w:eastAsiaTheme="minorHAnsi"/>
          <w:b/>
          <w:bCs/>
          <w:sz w:val="27"/>
          <w:szCs w:val="27"/>
          <w:lang w:eastAsia="en-US"/>
        </w:rPr>
      </w:pPr>
      <w:bookmarkStart w:id="3" w:name="bookmark11"/>
      <w:r>
        <w:br w:type="page"/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0"/>
      <w:bookmarkEnd w:id="4"/>
      <w:r w:rsidRPr="002143F2">
        <w:rPr>
          <w:rFonts w:ascii="Times New Roman" w:hAnsi="Times New Roman" w:cs="Times New Roman"/>
          <w:sz w:val="28"/>
          <w:szCs w:val="28"/>
        </w:rPr>
        <w:t>ЗАЯВКА</w:t>
      </w: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на участие в конкурсе проектов</w:t>
      </w: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560"/>
      </w:tblGrid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Ф.И.О. участника/наименование организации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Паспортные данные/реквизиты организации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Адрес регистрации/юридический адрес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в которой представлен проект по представлению бюджета для граждан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по представлению бюджета для граждан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Краткая аннотация (2 - 3 предложения)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Достоверность    информации,   представленной   в   настоящей   заявке,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гарантирую.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Настоящим  выражаю  согласие  на  обработку  моих  персональных данных,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предусмотренную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</w:t>
      </w:r>
      <w:hyperlink r:id="rId8" w:history="1">
        <w:r>
          <w:rPr>
            <w:rFonts w:ascii="Courier New" w:eastAsiaTheme="minorHAnsi" w:hAnsi="Courier New" w:cs="Courier New"/>
            <w:color w:val="0000FF"/>
            <w:lang w:eastAsia="en-US"/>
          </w:rPr>
          <w:t>частью 3 статьи 3</w:t>
        </w:r>
      </w:hyperlink>
      <w:r>
        <w:rPr>
          <w:rFonts w:ascii="Courier New" w:eastAsiaTheme="minorHAnsi" w:hAnsi="Courier New" w:cs="Courier New"/>
          <w:lang w:eastAsia="en-US"/>
        </w:rPr>
        <w:t xml:space="preserve"> Федерального закона от 27 июля 2006 г. N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152-</w:t>
      </w:r>
      <w:r w:rsidR="0044793B">
        <w:rPr>
          <w:rFonts w:ascii="Courier New" w:eastAsiaTheme="minorHAnsi" w:hAnsi="Courier New" w:cs="Courier New"/>
          <w:lang w:eastAsia="en-US"/>
        </w:rPr>
        <w:t>ФЗ   "О  персональных  данных".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С условиями конкурсного отбора </w:t>
      </w:r>
      <w:proofErr w:type="gramStart"/>
      <w:r>
        <w:rPr>
          <w:rFonts w:ascii="Courier New" w:eastAsiaTheme="minorHAnsi" w:hAnsi="Courier New" w:cs="Courier New"/>
          <w:lang w:eastAsia="en-US"/>
        </w:rPr>
        <w:t>ознакомлен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и согласен.</w:t>
      </w:r>
    </w:p>
    <w:p w:rsidR="000C071D" w:rsidRDefault="000C071D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44793B" w:rsidRDefault="0044793B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44793B" w:rsidRDefault="0044793B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</w:t>
      </w:r>
      <w:r w:rsidR="0044793B">
        <w:rPr>
          <w:rFonts w:ascii="Courier New" w:eastAsiaTheme="minorHAnsi" w:hAnsi="Courier New" w:cs="Courier New"/>
          <w:lang w:eastAsia="en-US"/>
        </w:rPr>
        <w:t>_____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44793B">
        <w:rPr>
          <w:rFonts w:ascii="Courier New" w:eastAsiaTheme="minorHAnsi" w:hAnsi="Courier New" w:cs="Courier New"/>
          <w:lang w:eastAsia="en-US"/>
        </w:rPr>
        <w:t>_____</w:t>
      </w:r>
      <w:r>
        <w:rPr>
          <w:rFonts w:ascii="Courier New" w:eastAsiaTheme="minorHAnsi" w:hAnsi="Courier New" w:cs="Courier New"/>
          <w:lang w:eastAsia="en-US"/>
        </w:rPr>
        <w:t xml:space="preserve">___________  </w:t>
      </w:r>
      <w:r w:rsidR="0044793B">
        <w:rPr>
          <w:rFonts w:ascii="Courier New" w:eastAsiaTheme="minorHAnsi" w:hAnsi="Courier New" w:cs="Courier New"/>
          <w:lang w:eastAsia="en-US"/>
        </w:rPr>
        <w:t xml:space="preserve">    _________</w:t>
      </w:r>
      <w:r>
        <w:rPr>
          <w:rFonts w:ascii="Courier New" w:eastAsiaTheme="minorHAnsi" w:hAnsi="Courier New" w:cs="Courier New"/>
          <w:lang w:eastAsia="en-US"/>
        </w:rPr>
        <w:t>______________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(</w:t>
      </w:r>
      <w:r w:rsidR="0044793B">
        <w:rPr>
          <w:rFonts w:ascii="Courier New" w:eastAsiaTheme="minorHAnsi" w:hAnsi="Courier New" w:cs="Courier New"/>
          <w:lang w:eastAsia="en-US"/>
        </w:rPr>
        <w:t xml:space="preserve"> дата</w:t>
      </w:r>
      <w:proofErr w:type="gramStart"/>
      <w:r w:rsidR="0044793B">
        <w:rPr>
          <w:rFonts w:ascii="Courier New" w:eastAsiaTheme="minorHAnsi" w:hAnsi="Courier New" w:cs="Courier New"/>
          <w:lang w:eastAsia="en-US"/>
        </w:rPr>
        <w:t xml:space="preserve"> )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  </w:t>
      </w:r>
      <w:r>
        <w:rPr>
          <w:rFonts w:ascii="Courier New" w:eastAsiaTheme="minorHAnsi" w:hAnsi="Courier New" w:cs="Courier New"/>
          <w:lang w:eastAsia="en-US"/>
        </w:rPr>
        <w:t xml:space="preserve">   (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подпись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 xml:space="preserve">)   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</w:t>
      </w:r>
      <w:r>
        <w:rPr>
          <w:rFonts w:ascii="Courier New" w:eastAsiaTheme="minorHAnsi" w:hAnsi="Courier New" w:cs="Courier New"/>
          <w:lang w:eastAsia="en-US"/>
        </w:rPr>
        <w:t>(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фамилия,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      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  </w:t>
      </w:r>
      <w:r w:rsidR="0044793B">
        <w:rPr>
          <w:rFonts w:ascii="Courier New" w:eastAsiaTheme="minorHAnsi" w:hAnsi="Courier New" w:cs="Courier New"/>
          <w:lang w:eastAsia="en-US"/>
        </w:rPr>
        <w:t>и</w:t>
      </w:r>
      <w:r>
        <w:rPr>
          <w:rFonts w:ascii="Courier New" w:eastAsiaTheme="minorHAnsi" w:hAnsi="Courier New" w:cs="Courier New"/>
          <w:lang w:eastAsia="en-US"/>
        </w:rPr>
        <w:t>нициалы</w:t>
      </w:r>
      <w:proofErr w:type="gramStart"/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)</w:t>
      </w:r>
      <w:proofErr w:type="gramEnd"/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44793B" w:rsidRPr="002143F2" w:rsidRDefault="0044793B" w:rsidP="0044793B">
      <w:pPr>
        <w:pStyle w:val="ConsPlusNormal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43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F23">
        <w:rPr>
          <w:rFonts w:ascii="Times New Roman" w:hAnsi="Times New Roman" w:cs="Times New Roman"/>
          <w:sz w:val="28"/>
          <w:szCs w:val="28"/>
        </w:rPr>
        <w:t>02 мая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F23">
        <w:rPr>
          <w:rFonts w:ascii="Times New Roman" w:hAnsi="Times New Roman" w:cs="Times New Roman"/>
          <w:sz w:val="28"/>
          <w:szCs w:val="28"/>
        </w:rPr>
        <w:t>283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4160" w:firstLine="0"/>
      </w:pPr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4160" w:firstLine="0"/>
      </w:pPr>
      <w:r>
        <w:t>МЕТОДИКА</w:t>
      </w:r>
      <w:bookmarkEnd w:id="3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20" w:firstLine="720"/>
        <w:jc w:val="both"/>
      </w:pPr>
      <w:bookmarkStart w:id="5" w:name="bookmark12"/>
      <w:r>
        <w:t>оценки заявок на участие в конкурсе проектов по представлению</w:t>
      </w:r>
      <w:bookmarkEnd w:id="5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341"/>
        <w:ind w:left="3640" w:firstLine="0"/>
      </w:pPr>
      <w:bookmarkStart w:id="6" w:name="bookmark13"/>
      <w:r>
        <w:t>бюджета для граждан</w:t>
      </w:r>
      <w:bookmarkEnd w:id="6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250" w:line="270" w:lineRule="exact"/>
        <w:ind w:left="3260" w:firstLine="0"/>
      </w:pPr>
      <w:bookmarkStart w:id="7" w:name="bookmark14"/>
      <w:r>
        <w:t>Глава 1. Общие положения</w:t>
      </w:r>
      <w:bookmarkEnd w:id="7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17" w:lineRule="exact"/>
        <w:ind w:left="20" w:right="40" w:firstLine="720"/>
        <w:jc w:val="both"/>
      </w:pPr>
      <w:r>
        <w:t>Заявки на участие в конкурсе проектов по представлению бюджета для граждан (далее - заявка) представляют физические лица и юридические лица (далее - участники).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17" w:lineRule="exact"/>
        <w:ind w:left="20" w:right="40" w:firstLine="720"/>
        <w:jc w:val="both"/>
      </w:pPr>
      <w:r>
        <w:t>К участию в конкурсе проектов по представлению бюджета для граждан (далее - Конкурс) допускаются лица, заявки которых соответствуют следующим условиям: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</w:pPr>
      <w:r>
        <w:t>представление заявок в срок, указанный в объявлении о проведении Конкурса;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left="20" w:right="40" w:firstLine="720"/>
        <w:jc w:val="both"/>
      </w:pPr>
      <w:r>
        <w:t>представление одним участником не более одной заявки по одной номинации;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</w:pPr>
      <w:r>
        <w:t>наличие заявки с указанием в ней номинации (номинаций), содержащей проект по представлению бюджета для граждан (далее - Конкурсный проект) (с приложением презентаций, статей, буклетов, ссылок на Интернет-ресурсы и т.п.), соответствующей требованиям, установленным Положением о проведении Конкурса.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right="40" w:firstLine="720"/>
        <w:jc w:val="both"/>
      </w:pPr>
      <w:r>
        <w:t>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338" w:line="317" w:lineRule="exact"/>
        <w:ind w:left="20" w:right="40" w:firstLine="720"/>
        <w:jc w:val="both"/>
      </w:pPr>
      <w:r>
        <w:t>Заявки представляются в электронном виде на адрес электронной почты, указанный в объявлении о проведении Конкурса.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43" w:line="270" w:lineRule="exact"/>
        <w:ind w:left="3640" w:firstLine="0"/>
      </w:pPr>
      <w:bookmarkStart w:id="8" w:name="bookmark15"/>
      <w:r>
        <w:t>Глава 2. Первый тур</w:t>
      </w:r>
      <w:bookmarkEnd w:id="8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 w:line="331" w:lineRule="exact"/>
        <w:ind w:left="20" w:right="40" w:firstLine="720"/>
        <w:jc w:val="both"/>
      </w:pPr>
      <w:r>
        <w:t xml:space="preserve">Время и дата начала приёма заявок - </w:t>
      </w:r>
      <w:r w:rsidR="006B6679">
        <w:t>09</w:t>
      </w:r>
      <w:r>
        <w:t xml:space="preserve">:00 ч. (время местное) </w:t>
      </w:r>
      <w:r w:rsidR="006B6679">
        <w:t>05</w:t>
      </w:r>
      <w:r>
        <w:t xml:space="preserve"> </w:t>
      </w:r>
      <w:r w:rsidR="006B6679">
        <w:t>ма</w:t>
      </w:r>
      <w:r>
        <w:t>я 2017 года. Время и дата окончания приёма заявок - 1</w:t>
      </w:r>
      <w:r w:rsidR="006B6679">
        <w:t>7</w:t>
      </w:r>
      <w:r>
        <w:t>:</w:t>
      </w:r>
      <w:r w:rsidR="006B6679">
        <w:t>3</w:t>
      </w:r>
      <w:r>
        <w:t xml:space="preserve">0 ч. (время местное) </w:t>
      </w:r>
      <w:r w:rsidR="006B6679">
        <w:t>0</w:t>
      </w:r>
      <w:r>
        <w:t>5 июня 2017 года.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40" w:firstLine="720"/>
        <w:jc w:val="both"/>
      </w:pPr>
      <w:r>
        <w:t xml:space="preserve">В течение </w:t>
      </w:r>
      <w:r w:rsidR="006B6679">
        <w:t>3</w:t>
      </w:r>
      <w:r>
        <w:t xml:space="preserve"> (</w:t>
      </w:r>
      <w:r w:rsidR="006B6679">
        <w:t>трех</w:t>
      </w:r>
      <w:r>
        <w:t>) рабочих дней со дня окончания приёма заявок Организатор Конкурса рассматривает заявки и определяет соответствие заявок условиям, установленным в пункте 2 настоящей методики.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  <w:jc w:val="both"/>
      </w:pPr>
      <w:r>
        <w:t>По результатам рассмотрения заявок претенденты, не соответствующие условиям, установленным пунктом 2 настоящей методики, к участию в Конкурсе не допускаются.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lastRenderedPageBreak/>
        <w:t>Претенденты, которым было отказано в допуске к участию в Конкурсе, уведомляются об этом в срок не позднее 3 (трех) рабочих дней со дня окончания приема заявок.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341" w:line="322" w:lineRule="exact"/>
        <w:ind w:left="20" w:right="20" w:firstLine="720"/>
        <w:jc w:val="both"/>
      </w:pPr>
      <w:r>
        <w:t xml:space="preserve">Исходя из требований и критериев, указанных в пунктах 12-18 настоящей методики, конкурсная комиссия формирует список участников, прошедших предварительный отбор (участники, чьи заявки прошли предварительный отбор). Список участников, прошедших предварительный отбор, размещается на официальном </w:t>
      </w:r>
      <w:r w:rsidR="00B14819" w:rsidRPr="002143F2">
        <w:rPr>
          <w:sz w:val="28"/>
          <w:szCs w:val="28"/>
        </w:rPr>
        <w:t>сайте</w:t>
      </w:r>
      <w:r w:rsidR="00B14819">
        <w:rPr>
          <w:sz w:val="28"/>
          <w:szCs w:val="28"/>
        </w:rPr>
        <w:t xml:space="preserve"> администрации</w:t>
      </w:r>
      <w:r w:rsidR="00B14819" w:rsidRPr="002143F2">
        <w:rPr>
          <w:sz w:val="28"/>
          <w:szCs w:val="28"/>
        </w:rPr>
        <w:t xml:space="preserve"> </w:t>
      </w:r>
      <w:r w:rsidR="00B14819">
        <w:rPr>
          <w:sz w:val="28"/>
          <w:szCs w:val="28"/>
        </w:rPr>
        <w:t>Шалинского городского округа</w:t>
      </w:r>
      <w:r w:rsidR="00B14819">
        <w:t xml:space="preserve"> </w:t>
      </w:r>
      <w:r>
        <w:t>не позднее</w:t>
      </w:r>
      <w:r w:rsidR="006B6679">
        <w:t xml:space="preserve">    </w:t>
      </w:r>
      <w:r>
        <w:t xml:space="preserve"> 0</w:t>
      </w:r>
      <w:r w:rsidR="006B6679">
        <w:t>8</w:t>
      </w:r>
      <w:r>
        <w:t xml:space="preserve"> июня 2017 года.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96" w:line="270" w:lineRule="exact"/>
        <w:ind w:left="1060" w:firstLine="0"/>
      </w:pPr>
      <w:bookmarkStart w:id="9" w:name="bookmark17"/>
      <w:r>
        <w:t xml:space="preserve">Глава </w:t>
      </w:r>
      <w:r w:rsidR="006B6679">
        <w:t>3</w:t>
      </w:r>
      <w:r>
        <w:t>. Требования к заявкам, представляемым на Конкурс</w:t>
      </w:r>
      <w:bookmarkEnd w:id="9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720"/>
        <w:jc w:val="both"/>
      </w:pPr>
      <w:r>
        <w:t>Один Конкурсный проект может участвовать в нескольких номинациях, при этом участник представляет только одну заявку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каждой номинации среди физических и среди юридических лиц проводится отдельно.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720"/>
        <w:jc w:val="both"/>
      </w:pPr>
      <w:r>
        <w:t>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t>соответствие содержания Конкурсного проекта выбранной номинации (выбранными номинациями);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t>наличие актуальности, цели, задач и обоснованных выводов по исследуемым в номинации проблемам;</w:t>
      </w:r>
    </w:p>
    <w:p w:rsidR="00A56C2E" w:rsidRDefault="00A56C2E" w:rsidP="00A56C2E">
      <w:pPr>
        <w:pStyle w:val="a5"/>
        <w:shd w:val="clear" w:color="auto" w:fill="auto"/>
        <w:spacing w:before="0" w:after="281" w:line="322" w:lineRule="exact"/>
        <w:ind w:left="20" w:firstLine="720"/>
        <w:jc w:val="both"/>
      </w:pPr>
      <w:r>
        <w:t>возможность практического применения.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310" w:line="270" w:lineRule="exact"/>
        <w:ind w:left="2840" w:firstLine="0"/>
      </w:pPr>
      <w:bookmarkStart w:id="10" w:name="bookmark18"/>
      <w:r>
        <w:t xml:space="preserve">Глава </w:t>
      </w:r>
      <w:r w:rsidR="006B6679">
        <w:t>4</w:t>
      </w:r>
      <w:r>
        <w:t>. Критерии оценки заявок</w:t>
      </w:r>
      <w:bookmarkEnd w:id="10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17" w:lineRule="exact"/>
        <w:ind w:left="20" w:firstLine="720"/>
        <w:jc w:val="both"/>
      </w:pPr>
      <w:r>
        <w:t>Оценка заявок осуществляется Конкурсной комиссией.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720"/>
        <w:jc w:val="both"/>
      </w:pPr>
      <w:r>
        <w:t>Оценка заявок, представляемых на Конкурс, осуществляется по основному и дополнительным критериям по каждой номинации в соответствии с приложением к настоящей методике.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720"/>
        <w:jc w:val="both"/>
      </w:pPr>
      <w:r>
        <w:t>Сводная оценка заявок участников Конкурса формируется посредством агрегирования оценок всех членов конкурсной комиссии.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Каждый член конкурсной комиссии оценивает заявки на предмет соответствия основному и дополнительным критериям по каждой номинации. Соответствие критерию оценивается по 10-балльной шкале с последующим расчетом интегрального показателя итоговой оценки (ранга).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17" w:lineRule="exact"/>
        <w:ind w:left="20" w:firstLine="720"/>
        <w:jc w:val="both"/>
      </w:pPr>
      <w:r>
        <w:t>Конкурс среди физических лиц проводится по следующим номинациям: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firstLine="720"/>
        <w:jc w:val="both"/>
      </w:pPr>
      <w:r>
        <w:t>«Бюджет: сколько я плачу и что получаю?»;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47"/>
        </w:tabs>
        <w:spacing w:before="0" w:after="0" w:line="317" w:lineRule="exact"/>
        <w:ind w:left="20" w:firstLine="720"/>
        <w:jc w:val="both"/>
      </w:pPr>
      <w:r>
        <w:t>«Бюджет муниципального образования в вопросах и ответах»;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317" w:lineRule="exact"/>
        <w:ind w:left="20" w:firstLine="720"/>
        <w:jc w:val="both"/>
      </w:pPr>
      <w:r>
        <w:t>«Популярный словарь бюджетных терминов»;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317" w:lineRule="exact"/>
        <w:ind w:left="20" w:firstLine="720"/>
        <w:jc w:val="both"/>
      </w:pPr>
      <w:r>
        <w:t>«Социальная реклама бюджета для граждан»;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firstLine="720"/>
        <w:jc w:val="both"/>
      </w:pPr>
      <w:r>
        <w:lastRenderedPageBreak/>
        <w:t>Среди юридических лиц:</w:t>
      </w:r>
    </w:p>
    <w:p w:rsidR="00A56C2E" w:rsidRDefault="00A56C2E" w:rsidP="00A56C2E">
      <w:pPr>
        <w:pStyle w:val="a5"/>
        <w:numPr>
          <w:ilvl w:val="2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firstLine="720"/>
        <w:jc w:val="both"/>
      </w:pPr>
      <w:r>
        <w:t>«Лучший проект бюджета для граждан»;</w:t>
      </w:r>
    </w:p>
    <w:p w:rsidR="00A56C2E" w:rsidRDefault="00A56C2E" w:rsidP="00A56C2E">
      <w:pPr>
        <w:pStyle w:val="a5"/>
        <w:numPr>
          <w:ilvl w:val="2"/>
          <w:numId w:val="1"/>
        </w:numPr>
        <w:shd w:val="clear" w:color="auto" w:fill="auto"/>
        <w:tabs>
          <w:tab w:val="left" w:pos="1047"/>
        </w:tabs>
        <w:spacing w:before="0" w:after="0" w:line="317" w:lineRule="exact"/>
        <w:ind w:left="20" w:firstLine="720"/>
        <w:jc w:val="both"/>
      </w:pPr>
      <w:r>
        <w:t>«Государственные и муниципальные услуги для граждан»;</w:t>
      </w:r>
    </w:p>
    <w:p w:rsidR="00A56C2E" w:rsidRDefault="00A56C2E" w:rsidP="00A56C2E">
      <w:pPr>
        <w:pStyle w:val="a5"/>
        <w:numPr>
          <w:ilvl w:val="2"/>
          <w:numId w:val="1"/>
        </w:numPr>
        <w:shd w:val="clear" w:color="auto" w:fill="auto"/>
        <w:tabs>
          <w:tab w:val="left" w:pos="1042"/>
        </w:tabs>
        <w:spacing w:before="0" w:after="0" w:line="317" w:lineRule="exact"/>
        <w:ind w:left="20" w:firstLine="720"/>
        <w:jc w:val="both"/>
      </w:pPr>
      <w:r>
        <w:t>«Интерактивный бюджет для граждан»;</w:t>
      </w:r>
    </w:p>
    <w:p w:rsidR="00A56C2E" w:rsidRDefault="00A56C2E" w:rsidP="006B6679">
      <w:pPr>
        <w:pStyle w:val="a5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17" w:lineRule="exact"/>
        <w:ind w:left="20" w:right="20" w:firstLine="720"/>
        <w:jc w:val="both"/>
      </w:pPr>
      <w:r>
        <w:t>«Гражданам о финансах муниципального учреждения».</w:t>
      </w:r>
    </w:p>
    <w:p w:rsidR="00A72A12" w:rsidRDefault="00A72A12" w:rsidP="00A56C2E">
      <w:pPr>
        <w:pStyle w:val="22"/>
        <w:keepNext/>
        <w:keepLines/>
        <w:shd w:val="clear" w:color="auto" w:fill="auto"/>
        <w:spacing w:before="0" w:after="236" w:line="317" w:lineRule="exact"/>
        <w:ind w:left="2360" w:firstLine="0"/>
      </w:pPr>
      <w:bookmarkStart w:id="11" w:name="bookmark19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236" w:line="317" w:lineRule="exact"/>
        <w:ind w:left="2360" w:firstLine="0"/>
      </w:pPr>
      <w:r>
        <w:t>Глава 6. Результаты конкурсного отбора</w:t>
      </w:r>
      <w:bookmarkEnd w:id="11"/>
    </w:p>
    <w:p w:rsidR="00A56C2E" w:rsidRDefault="00A56C2E" w:rsidP="00A56C2E">
      <w:pPr>
        <w:pStyle w:val="a5"/>
        <w:numPr>
          <w:ilvl w:val="3"/>
          <w:numId w:val="1"/>
        </w:numPr>
        <w:shd w:val="clear" w:color="auto" w:fill="auto"/>
        <w:tabs>
          <w:tab w:val="left" w:pos="1143"/>
        </w:tabs>
        <w:spacing w:before="0" w:after="0" w:line="322" w:lineRule="exact"/>
        <w:ind w:left="20" w:right="20" w:firstLine="720"/>
        <w:jc w:val="both"/>
      </w:pPr>
      <w:r>
        <w:t>На основании настоящей методики конкурсная комиссия формирует сводную оценку заявок участников Конкурса.</w:t>
      </w:r>
    </w:p>
    <w:p w:rsidR="00A56C2E" w:rsidRDefault="00A56C2E" w:rsidP="00B14819">
      <w:pPr>
        <w:pStyle w:val="a5"/>
        <w:numPr>
          <w:ilvl w:val="1"/>
          <w:numId w:val="1"/>
        </w:numPr>
        <w:shd w:val="clear" w:color="auto" w:fill="auto"/>
        <w:tabs>
          <w:tab w:val="left" w:pos="1158"/>
          <w:tab w:val="left" w:pos="8647"/>
          <w:tab w:val="left" w:pos="9072"/>
        </w:tabs>
        <w:spacing w:before="0" w:after="0" w:line="322" w:lineRule="exact"/>
        <w:ind w:left="20" w:right="20" w:firstLine="720"/>
        <w:jc w:val="both"/>
        <w:sectPr w:rsidR="00A56C2E" w:rsidSect="00A56C2E">
          <w:pgSz w:w="11905" w:h="16837"/>
          <w:pgMar w:top="1530" w:right="848" w:bottom="1097" w:left="1418" w:header="0" w:footer="3" w:gutter="0"/>
          <w:cols w:space="720"/>
          <w:noEndnote/>
          <w:docGrid w:linePitch="360"/>
        </w:sectPr>
      </w:pPr>
      <w:r>
        <w:t>С учетом сводной оценки заявок участников Конкурса не позднее</w:t>
      </w:r>
      <w:r w:rsidR="006B6679">
        <w:t xml:space="preserve"> </w:t>
      </w:r>
      <w:r w:rsidR="00B14819">
        <w:t xml:space="preserve">         </w:t>
      </w:r>
      <w:r w:rsidR="006B6679">
        <w:t>09</w:t>
      </w:r>
      <w:r>
        <w:t xml:space="preserve"> июля 2017 года конкурсная комиссия составляет протокол о победителях Конкурса. Данная информация размещается на официальном </w:t>
      </w:r>
      <w:r w:rsidR="00B14819" w:rsidRPr="002143F2">
        <w:rPr>
          <w:sz w:val="28"/>
          <w:szCs w:val="28"/>
        </w:rPr>
        <w:t>сайте</w:t>
      </w:r>
      <w:r w:rsidR="00B14819">
        <w:rPr>
          <w:sz w:val="28"/>
          <w:szCs w:val="28"/>
        </w:rPr>
        <w:t xml:space="preserve"> администрации</w:t>
      </w:r>
      <w:r w:rsidR="00B14819" w:rsidRPr="002143F2">
        <w:rPr>
          <w:sz w:val="28"/>
          <w:szCs w:val="28"/>
        </w:rPr>
        <w:t xml:space="preserve"> </w:t>
      </w:r>
      <w:r w:rsidR="00B14819">
        <w:rPr>
          <w:sz w:val="28"/>
          <w:szCs w:val="28"/>
        </w:rPr>
        <w:t>Шалинского городского округа</w:t>
      </w:r>
      <w:r>
        <w:t>.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726C8" w:rsidRPr="002143F2" w:rsidRDefault="00A56C2E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26C8"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5726C8" w:rsidRPr="002143F2" w:rsidRDefault="00A56C2E" w:rsidP="00A56C2E">
      <w:pPr>
        <w:pStyle w:val="ConsPlusNormal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26C8" w:rsidRPr="002143F2">
        <w:rPr>
          <w:rFonts w:ascii="Times New Roman" w:hAnsi="Times New Roman" w:cs="Times New Roman"/>
          <w:sz w:val="28"/>
          <w:szCs w:val="28"/>
        </w:rPr>
        <w:t>т</w:t>
      </w:r>
      <w:r w:rsidR="00BE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F23">
        <w:rPr>
          <w:rFonts w:ascii="Times New Roman" w:hAnsi="Times New Roman" w:cs="Times New Roman"/>
          <w:sz w:val="28"/>
          <w:szCs w:val="28"/>
        </w:rPr>
        <w:t xml:space="preserve">02 мая 2017 года </w:t>
      </w:r>
      <w:r w:rsidR="005726C8">
        <w:rPr>
          <w:rFonts w:ascii="Times New Roman" w:hAnsi="Times New Roman" w:cs="Times New Roman"/>
          <w:sz w:val="28"/>
          <w:szCs w:val="28"/>
        </w:rPr>
        <w:t xml:space="preserve">  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5726C8">
        <w:rPr>
          <w:rFonts w:ascii="Times New Roman" w:hAnsi="Times New Roman" w:cs="Times New Roman"/>
          <w:sz w:val="28"/>
          <w:szCs w:val="28"/>
        </w:rPr>
        <w:t xml:space="preserve"> </w:t>
      </w:r>
      <w:r w:rsidR="00696F23">
        <w:rPr>
          <w:rFonts w:ascii="Times New Roman" w:hAnsi="Times New Roman" w:cs="Times New Roman"/>
          <w:sz w:val="28"/>
          <w:szCs w:val="28"/>
        </w:rPr>
        <w:t>283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14"/>
      <w:bookmarkEnd w:id="12"/>
      <w:r w:rsidRPr="002143F2">
        <w:rPr>
          <w:rFonts w:ascii="Times New Roman" w:hAnsi="Times New Roman" w:cs="Times New Roman"/>
          <w:sz w:val="28"/>
          <w:szCs w:val="28"/>
        </w:rPr>
        <w:t>СОСТАВ</w:t>
      </w: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КОНКУРСНОЙ КОМИССИИ ПО ПРОВЕДЕНИЮ МУНИЦИПАЛЬНОГО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3F2">
        <w:rPr>
          <w:rFonts w:ascii="Times New Roman" w:hAnsi="Times New Roman" w:cs="Times New Roman"/>
          <w:sz w:val="28"/>
          <w:szCs w:val="28"/>
        </w:rPr>
        <w:t>ПРОЕКТОВ ПО ПРЕДСТАВЛЕНИЮ БЮДЖЕТА ДЛЯ ГРАЖДАН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7292"/>
      </w:tblGrid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A3DBE" w:rsidRPr="002143F2" w:rsidRDefault="000A3DBE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Бессонов </w:t>
            </w:r>
            <w:r w:rsidR="005726C8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7292" w:type="dxa"/>
          </w:tcPr>
          <w:p w:rsidR="005726C8" w:rsidRPr="002143F2" w:rsidRDefault="005726C8" w:rsidP="00A56C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A5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Максим Игоревич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56C2E" w:rsidRPr="002143F2" w:rsidTr="00F36C34">
        <w:tc>
          <w:tcPr>
            <w:tcW w:w="510" w:type="dxa"/>
          </w:tcPr>
          <w:p w:rsidR="00A56C2E" w:rsidRPr="002143F2" w:rsidRDefault="00A56C2E" w:rsidP="00F36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A56C2E" w:rsidRDefault="00A56C2E" w:rsidP="00F36C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Людмила Павловна</w:t>
            </w:r>
          </w:p>
        </w:tc>
        <w:tc>
          <w:tcPr>
            <w:tcW w:w="7292" w:type="dxa"/>
          </w:tcPr>
          <w:p w:rsidR="00A56C2E" w:rsidRDefault="00A56C2E" w:rsidP="00F36C34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Шалинского городского округа, 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01803" w:rsidRPr="002143F2" w:rsidTr="008129A8">
        <w:tblPrEx>
          <w:tblBorders>
            <w:insideH w:val="nil"/>
          </w:tblBorders>
        </w:tblPrEx>
        <w:tc>
          <w:tcPr>
            <w:tcW w:w="10410" w:type="dxa"/>
            <w:gridSpan w:val="3"/>
            <w:tcBorders>
              <w:bottom w:val="single" w:sz="4" w:space="0" w:color="auto"/>
            </w:tcBorders>
          </w:tcPr>
          <w:p w:rsidR="00401803" w:rsidRPr="002143F2" w:rsidRDefault="00401803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5726C8" w:rsidRPr="002143F2" w:rsidTr="00401803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5726C8" w:rsidRPr="002143F2" w:rsidRDefault="00A56C2E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Азовцева Нина Михайловна</w:t>
            </w:r>
          </w:p>
        </w:tc>
        <w:tc>
          <w:tcPr>
            <w:tcW w:w="7292" w:type="dxa"/>
            <w:tcBorders>
              <w:top w:val="single" w:sz="4" w:space="0" w:color="auto"/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401803" w:rsidRPr="002143F2" w:rsidTr="00E2525E">
        <w:tc>
          <w:tcPr>
            <w:tcW w:w="510" w:type="dxa"/>
          </w:tcPr>
          <w:p w:rsidR="00401803" w:rsidRPr="002143F2" w:rsidRDefault="00401803" w:rsidP="00E25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8" w:type="dxa"/>
          </w:tcPr>
          <w:p w:rsidR="00401803" w:rsidRPr="002143F2" w:rsidRDefault="00401803" w:rsidP="00E25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Мошева Елена Аркадьевна</w:t>
            </w:r>
          </w:p>
        </w:tc>
        <w:tc>
          <w:tcPr>
            <w:tcW w:w="7292" w:type="dxa"/>
          </w:tcPr>
          <w:p w:rsidR="00401803" w:rsidRPr="002143F2" w:rsidRDefault="00401803" w:rsidP="00E2525E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Контрольно-ревизионного управления Шалинского городского округа (по согласованию)</w:t>
            </w:r>
          </w:p>
        </w:tc>
      </w:tr>
      <w:tr w:rsidR="00401803" w:rsidRPr="002143F2" w:rsidTr="005A0384">
        <w:tc>
          <w:tcPr>
            <w:tcW w:w="510" w:type="dxa"/>
          </w:tcPr>
          <w:p w:rsidR="00401803" w:rsidRPr="002143F2" w:rsidRDefault="00401803" w:rsidP="005A0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8" w:type="dxa"/>
          </w:tcPr>
          <w:p w:rsidR="00401803" w:rsidRPr="002143F2" w:rsidRDefault="00401803" w:rsidP="005A0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Плешивых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7292" w:type="dxa"/>
          </w:tcPr>
          <w:p w:rsidR="00401803" w:rsidRPr="002143F2" w:rsidRDefault="00401803" w:rsidP="005A0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401803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Ржанникова Наталья Юрьевна 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401803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Лариса Александровна</w:t>
            </w:r>
          </w:p>
        </w:tc>
        <w:tc>
          <w:tcPr>
            <w:tcW w:w="7292" w:type="dxa"/>
          </w:tcPr>
          <w:p w:rsidR="005726C8" w:rsidRPr="002143F2" w:rsidRDefault="005726C8" w:rsidP="00A56C2E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A5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Шалинского городского округа</w:t>
            </w:r>
          </w:p>
        </w:tc>
      </w:tr>
    </w:tbl>
    <w:p w:rsidR="005726C8" w:rsidRPr="002143F2" w:rsidRDefault="005726C8" w:rsidP="005726C8">
      <w:pPr>
        <w:rPr>
          <w:sz w:val="28"/>
          <w:szCs w:val="28"/>
        </w:rPr>
      </w:pPr>
    </w:p>
    <w:p w:rsidR="005726C8" w:rsidRDefault="005726C8" w:rsidP="00572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726C8" w:rsidSect="00315434">
      <w:pgSz w:w="11907" w:h="16840" w:code="9"/>
      <w:pgMar w:top="1134" w:right="709" w:bottom="1134" w:left="85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143F2"/>
    <w:rsid w:val="000676FC"/>
    <w:rsid w:val="000A01A9"/>
    <w:rsid w:val="000A2522"/>
    <w:rsid w:val="000A3DBE"/>
    <w:rsid w:val="000B1CA7"/>
    <w:rsid w:val="000C071D"/>
    <w:rsid w:val="0015017F"/>
    <w:rsid w:val="002143F2"/>
    <w:rsid w:val="002A6A6B"/>
    <w:rsid w:val="0031458A"/>
    <w:rsid w:val="00315434"/>
    <w:rsid w:val="003E6057"/>
    <w:rsid w:val="00401803"/>
    <w:rsid w:val="0044793B"/>
    <w:rsid w:val="004B1D24"/>
    <w:rsid w:val="004B3A5B"/>
    <w:rsid w:val="005726C8"/>
    <w:rsid w:val="00591F9B"/>
    <w:rsid w:val="005A7B97"/>
    <w:rsid w:val="00605C75"/>
    <w:rsid w:val="0063706E"/>
    <w:rsid w:val="00637A6C"/>
    <w:rsid w:val="0065192A"/>
    <w:rsid w:val="00696F23"/>
    <w:rsid w:val="006B6679"/>
    <w:rsid w:val="006C14A1"/>
    <w:rsid w:val="007254DD"/>
    <w:rsid w:val="007B0F43"/>
    <w:rsid w:val="007B4F98"/>
    <w:rsid w:val="0082718D"/>
    <w:rsid w:val="00873D8B"/>
    <w:rsid w:val="008D4178"/>
    <w:rsid w:val="00906651"/>
    <w:rsid w:val="009B4168"/>
    <w:rsid w:val="00A0295A"/>
    <w:rsid w:val="00A56C2E"/>
    <w:rsid w:val="00A72A12"/>
    <w:rsid w:val="00B073DD"/>
    <w:rsid w:val="00B14819"/>
    <w:rsid w:val="00BC01B3"/>
    <w:rsid w:val="00BE6976"/>
    <w:rsid w:val="00C866D0"/>
    <w:rsid w:val="00D50F71"/>
    <w:rsid w:val="00E84159"/>
    <w:rsid w:val="00E872BF"/>
    <w:rsid w:val="00F13197"/>
    <w:rsid w:val="00F249D4"/>
    <w:rsid w:val="00F43663"/>
    <w:rsid w:val="00F813C1"/>
    <w:rsid w:val="00F81CC2"/>
    <w:rsid w:val="00F8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43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0F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3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50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rsid w:val="00A56C2E"/>
    <w:rPr>
      <w:color w:val="0066CC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A56C2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A56C2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A56C2E"/>
    <w:pPr>
      <w:shd w:val="clear" w:color="auto" w:fill="FFFFFF"/>
      <w:spacing w:before="1020" w:after="720" w:line="240" w:lineRule="atLeast"/>
      <w:ind w:hanging="3540"/>
      <w:jc w:val="center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56C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№2"/>
    <w:basedOn w:val="a"/>
    <w:link w:val="21"/>
    <w:uiPriority w:val="99"/>
    <w:rsid w:val="00A56C2E"/>
    <w:pPr>
      <w:shd w:val="clear" w:color="auto" w:fill="FFFFFF"/>
      <w:spacing w:before="540" w:after="300" w:line="322" w:lineRule="exact"/>
      <w:ind w:hanging="980"/>
      <w:outlineLvl w:val="1"/>
    </w:pPr>
    <w:rPr>
      <w:rFonts w:eastAsiaTheme="minorHAnsi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BF357ABEDBC5A013FE8AD482A7784ED102DBA4B22394C88784530FB36B967358E76FFF8422A17e4Y1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AD475E26847350C4380C7516A63CF5E24332526CCBF7CBCD8E6D076732BC82A9B3I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19C7-A06B-4F9D-84BB-5F0082FB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4599</Words>
  <Characters>26217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30755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Ab111111</cp:lastModifiedBy>
  <cp:revision>9</cp:revision>
  <cp:lastPrinted>2016-05-17T03:40:00Z</cp:lastPrinted>
  <dcterms:created xsi:type="dcterms:W3CDTF">2017-04-24T03:28:00Z</dcterms:created>
  <dcterms:modified xsi:type="dcterms:W3CDTF">2017-05-29T10:00:00Z</dcterms:modified>
</cp:coreProperties>
</file>