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E85" w:rsidRPr="00F27A0E" w:rsidRDefault="00981FDF" w:rsidP="00981FD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A0E">
        <w:rPr>
          <w:rFonts w:ascii="Times New Roman" w:hAnsi="Times New Roman" w:cs="Times New Roman"/>
          <w:b/>
          <w:sz w:val="28"/>
          <w:szCs w:val="28"/>
        </w:rPr>
        <w:t>Вып</w:t>
      </w:r>
      <w:r w:rsidR="001D51DC">
        <w:rPr>
          <w:rFonts w:ascii="Times New Roman" w:hAnsi="Times New Roman" w:cs="Times New Roman"/>
          <w:b/>
          <w:sz w:val="28"/>
          <w:szCs w:val="28"/>
        </w:rPr>
        <w:t>олнение мероприятий муниципальных</w:t>
      </w:r>
      <w:r w:rsidRPr="00F27A0E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845E85" w:rsidRPr="00F27A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8D9">
        <w:rPr>
          <w:rFonts w:ascii="Times New Roman" w:hAnsi="Times New Roman" w:cs="Times New Roman"/>
          <w:b/>
          <w:sz w:val="28"/>
          <w:szCs w:val="28"/>
        </w:rPr>
        <w:t>/ подпрограммы</w:t>
      </w:r>
      <w:r w:rsidRPr="00F27A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1FDF" w:rsidRPr="00F27A0E" w:rsidRDefault="00845E85" w:rsidP="00981FD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A0E">
        <w:rPr>
          <w:rFonts w:ascii="Times New Roman" w:hAnsi="Times New Roman" w:cs="Times New Roman"/>
          <w:b/>
          <w:sz w:val="28"/>
          <w:szCs w:val="28"/>
        </w:rPr>
        <w:t>Шалинского</w:t>
      </w:r>
      <w:r w:rsidR="005658D9">
        <w:rPr>
          <w:rFonts w:ascii="Times New Roman" w:hAnsi="Times New Roman" w:cs="Times New Roman"/>
          <w:b/>
          <w:sz w:val="28"/>
          <w:szCs w:val="28"/>
        </w:rPr>
        <w:t xml:space="preserve"> городского округа </w:t>
      </w:r>
      <w:r w:rsidR="00CF66A5" w:rsidRPr="00F27A0E">
        <w:rPr>
          <w:rFonts w:ascii="Times New Roman" w:hAnsi="Times New Roman" w:cs="Times New Roman"/>
          <w:b/>
          <w:sz w:val="28"/>
          <w:szCs w:val="28"/>
        </w:rPr>
        <w:t>за</w:t>
      </w:r>
      <w:r w:rsidR="00E83201">
        <w:rPr>
          <w:rFonts w:ascii="Times New Roman" w:hAnsi="Times New Roman" w:cs="Times New Roman"/>
          <w:b/>
          <w:sz w:val="28"/>
          <w:szCs w:val="28"/>
        </w:rPr>
        <w:t xml:space="preserve"> 1 квартал 2018</w:t>
      </w:r>
      <w:r w:rsidR="00981FDF" w:rsidRPr="00F27A0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A647A" w:rsidRDefault="000A647A" w:rsidP="009E6DC2">
      <w:pPr>
        <w:pStyle w:val="ConsPlusNormal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930" w:type="dxa"/>
        <w:tblInd w:w="93" w:type="dxa"/>
        <w:tblLook w:val="04A0"/>
      </w:tblPr>
      <w:tblGrid>
        <w:gridCol w:w="913"/>
        <w:gridCol w:w="7182"/>
        <w:gridCol w:w="2835"/>
        <w:gridCol w:w="2001"/>
        <w:gridCol w:w="1999"/>
      </w:tblGrid>
      <w:tr w:rsidR="00AB671F" w:rsidRPr="00AB671F" w:rsidTr="00AB671F">
        <w:trPr>
          <w:trHeight w:val="329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Наименование муниципальной программы (подпрограммы)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Планируемый объем бюджетных ассигнований в соответствии с решением Думы Шалинского городского округа о  бюджете на очередной финансовый год и плановый период, тыс. рублей.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Исполнение в отчетном периоде, тыс. рублей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% выполнения</w:t>
            </w:r>
          </w:p>
        </w:tc>
      </w:tr>
      <w:tr w:rsidR="00AB671F" w:rsidRPr="00AB671F" w:rsidTr="00AB671F">
        <w:trPr>
          <w:trHeight w:val="836"/>
        </w:trPr>
        <w:tc>
          <w:tcPr>
            <w:tcW w:w="8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708C" w:rsidRDefault="00FB708C" w:rsidP="00FB708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AB671F" w:rsidRPr="00AB671F" w:rsidRDefault="00AB671F" w:rsidP="00FB708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B671F">
              <w:rPr>
                <w:b/>
                <w:bCs/>
                <w:color w:val="000000"/>
                <w:sz w:val="24"/>
                <w:szCs w:val="24"/>
              </w:rPr>
              <w:t>Муниципальная программа «Социально-экономическое развитие Шалинского городского округа до 2020 года»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FB70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671F">
              <w:rPr>
                <w:b/>
                <w:bCs/>
                <w:color w:val="000000"/>
                <w:sz w:val="24"/>
                <w:szCs w:val="24"/>
              </w:rPr>
              <w:t>204563</w:t>
            </w:r>
          </w:p>
        </w:tc>
        <w:tc>
          <w:tcPr>
            <w:tcW w:w="2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FB70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671F">
              <w:rPr>
                <w:b/>
                <w:bCs/>
                <w:color w:val="000000"/>
                <w:sz w:val="24"/>
                <w:szCs w:val="24"/>
              </w:rPr>
              <w:t>41997,5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1F" w:rsidRPr="00AB671F" w:rsidRDefault="00AB671F" w:rsidP="00FB70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671F">
              <w:rPr>
                <w:b/>
                <w:bCs/>
                <w:color w:val="000000"/>
                <w:sz w:val="24"/>
                <w:szCs w:val="24"/>
              </w:rPr>
              <w:t>20,53</w:t>
            </w:r>
          </w:p>
        </w:tc>
      </w:tr>
      <w:tr w:rsidR="00AB671F" w:rsidRPr="00AB671F" w:rsidTr="00AB671F">
        <w:trPr>
          <w:trHeight w:val="285"/>
        </w:trPr>
        <w:tc>
          <w:tcPr>
            <w:tcW w:w="8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71F" w:rsidRPr="00AB671F" w:rsidRDefault="00AB671F" w:rsidP="00AB671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1F" w:rsidRPr="00AB671F" w:rsidRDefault="00AB671F" w:rsidP="00AB671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1F" w:rsidRPr="00AB671F" w:rsidRDefault="00AB671F" w:rsidP="00AB671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71F" w:rsidRPr="00AB671F" w:rsidRDefault="00AB671F" w:rsidP="00AB671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B671F" w:rsidRPr="00AB671F" w:rsidTr="00CD709F">
        <w:trPr>
          <w:trHeight w:val="285"/>
        </w:trPr>
        <w:tc>
          <w:tcPr>
            <w:tcW w:w="8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71F" w:rsidRPr="00AB671F" w:rsidRDefault="00AB671F" w:rsidP="00AB671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1F" w:rsidRPr="00AB671F" w:rsidRDefault="00AB671F" w:rsidP="00AB671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1F" w:rsidRPr="00AB671F" w:rsidRDefault="00AB671F" w:rsidP="00AB671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71F" w:rsidRPr="00AB671F" w:rsidRDefault="00AB671F" w:rsidP="00AB671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B671F" w:rsidRPr="00AB671F" w:rsidTr="00AB671F">
        <w:trPr>
          <w:trHeight w:val="8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1F" w:rsidRPr="00AB671F" w:rsidRDefault="00AB671F" w:rsidP="00AB671F">
            <w:pPr>
              <w:jc w:val="right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1F" w:rsidRPr="00AB671F" w:rsidRDefault="00AB671F" w:rsidP="00AB671F">
            <w:pPr>
              <w:jc w:val="both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Подпрограмма "Развитие физической культуры, спорта и молодежной политики в  Шалинском городском округе  до 2020 года"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2508,7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493,6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19,68</w:t>
            </w:r>
          </w:p>
        </w:tc>
      </w:tr>
      <w:tr w:rsidR="00AB671F" w:rsidRPr="00AB671F" w:rsidTr="00AB671F">
        <w:trPr>
          <w:trHeight w:val="6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1F" w:rsidRPr="00AB671F" w:rsidRDefault="00AB671F" w:rsidP="00AB671F">
            <w:pPr>
              <w:jc w:val="right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1F" w:rsidRPr="00AB671F" w:rsidRDefault="00AB671F" w:rsidP="00AB671F">
            <w:pPr>
              <w:jc w:val="both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Подпрограмма «Обеспечение  общественной безопасности на территории Шалинского городского округа  до 2020 года»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9642,4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1473,5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15,28</w:t>
            </w:r>
          </w:p>
        </w:tc>
      </w:tr>
      <w:tr w:rsidR="00AB671F" w:rsidRPr="00AB671F" w:rsidTr="00AB671F">
        <w:trPr>
          <w:trHeight w:val="64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1F" w:rsidRPr="00AB671F" w:rsidRDefault="00AB671F" w:rsidP="00AB671F">
            <w:pPr>
              <w:jc w:val="right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1F" w:rsidRPr="00AB671F" w:rsidRDefault="00AB671F" w:rsidP="00AB671F">
            <w:pPr>
              <w:jc w:val="both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Подпрограмма «Развитие  субъектов малого и среднего  предпринимательства в Шалинском  городском округе  до 2020"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AB671F" w:rsidRPr="00AB671F" w:rsidTr="00D37CE2">
        <w:trPr>
          <w:trHeight w:val="78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1F" w:rsidRPr="00AB671F" w:rsidRDefault="00AB671F" w:rsidP="00AB671F">
            <w:pPr>
              <w:jc w:val="right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1F" w:rsidRPr="00AB671F" w:rsidRDefault="00AB671F" w:rsidP="00AB671F">
            <w:pPr>
              <w:jc w:val="both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Подпрограмма «Развитие транспорта, дорожного хозяйства, связи и информациионных технологий Шалинского городского до 2020 года"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57175,1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6044,4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10,57</w:t>
            </w:r>
          </w:p>
        </w:tc>
      </w:tr>
      <w:tr w:rsidR="00AB671F" w:rsidRPr="00AB671F" w:rsidTr="00AB671F">
        <w:trPr>
          <w:trHeight w:val="65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1F" w:rsidRPr="00AB671F" w:rsidRDefault="00AB671F" w:rsidP="00AB671F">
            <w:pPr>
              <w:jc w:val="right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1F" w:rsidRPr="00AB671F" w:rsidRDefault="00AB671F" w:rsidP="00AB671F">
            <w:pPr>
              <w:jc w:val="both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Подпрограмма «Экология и природные ресурсы Шалинского городского округа  до 2020 года»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999,1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B671F" w:rsidRPr="00AB671F" w:rsidTr="00AB671F">
        <w:trPr>
          <w:trHeight w:val="58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1F" w:rsidRPr="00AB671F" w:rsidRDefault="00AB671F" w:rsidP="00AB671F">
            <w:pPr>
              <w:jc w:val="right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1F" w:rsidRPr="00AB671F" w:rsidRDefault="00AB671F" w:rsidP="00AB671F">
            <w:pPr>
              <w:jc w:val="both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Подпрограмма «Реализация основных направлений в строительном комплексе Шалинского  городского  округа  до 2020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21320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219,8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1,03</w:t>
            </w:r>
          </w:p>
        </w:tc>
      </w:tr>
      <w:tr w:rsidR="00AB671F" w:rsidRPr="00AB671F" w:rsidTr="00AB671F">
        <w:trPr>
          <w:trHeight w:val="86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1F" w:rsidRPr="00AB671F" w:rsidRDefault="00AB671F" w:rsidP="00AB671F">
            <w:pPr>
              <w:jc w:val="right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1F" w:rsidRPr="00AB671F" w:rsidRDefault="00AB671F" w:rsidP="00AB671F">
            <w:pPr>
              <w:jc w:val="both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Подпрограмма «Социальная поддержка и социальное обслуживание населения Шалинского  городского округа  до 2020 года»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72143,9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27848,5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38,60</w:t>
            </w:r>
          </w:p>
        </w:tc>
      </w:tr>
      <w:tr w:rsidR="00AB671F" w:rsidRPr="00AB671F" w:rsidTr="00AB671F">
        <w:trPr>
          <w:trHeight w:val="58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1F" w:rsidRPr="00AB671F" w:rsidRDefault="00AB671F" w:rsidP="00AB671F">
            <w:pPr>
              <w:jc w:val="right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1F" w:rsidRPr="00AB671F" w:rsidRDefault="00AB671F" w:rsidP="00AB671F">
            <w:pPr>
              <w:jc w:val="both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Подпрограмма «Устойчивое развитие сельских населенных пунктов Шалинского городского округа   до 2020 года»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1200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B671F" w:rsidRPr="00AB671F" w:rsidTr="00AB671F">
        <w:trPr>
          <w:trHeight w:val="64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1F" w:rsidRPr="00AB671F" w:rsidRDefault="00AB671F" w:rsidP="00AB671F">
            <w:pPr>
              <w:jc w:val="right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1F" w:rsidRPr="00AB671F" w:rsidRDefault="00AB671F" w:rsidP="00AB671F">
            <w:pPr>
              <w:jc w:val="both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Подпрограмма "Обеспечение жильем молодых семей на территории Шалинского городского округа до 2020 года"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837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B671F" w:rsidRPr="00AB671F" w:rsidTr="00AB671F">
        <w:trPr>
          <w:trHeight w:val="8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1F" w:rsidRPr="00AB671F" w:rsidRDefault="00AB671F" w:rsidP="00AB671F">
            <w:pPr>
              <w:jc w:val="right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1F" w:rsidRPr="00AB671F" w:rsidRDefault="00AB671F" w:rsidP="00AB671F">
            <w:pPr>
              <w:jc w:val="both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Подпрограмма "Развитие жилищно-коммунального хозяйства и повышение энергетической эффективности в Шалинском городском округе"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21534,1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1814,1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8,42</w:t>
            </w:r>
          </w:p>
        </w:tc>
      </w:tr>
      <w:tr w:rsidR="00AB671F" w:rsidRPr="00AB671F" w:rsidTr="00AB671F">
        <w:trPr>
          <w:trHeight w:val="5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1F" w:rsidRPr="00AB671F" w:rsidRDefault="00AB671F" w:rsidP="00AB671F">
            <w:pPr>
              <w:jc w:val="right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1F" w:rsidRPr="00AB671F" w:rsidRDefault="00AB671F" w:rsidP="00AB671F">
            <w:pPr>
              <w:jc w:val="both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Подпрограмма "Развитие архивного дела на территории Шалинского городского округа до 2020 года"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337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0,89</w:t>
            </w:r>
          </w:p>
        </w:tc>
      </w:tr>
      <w:tr w:rsidR="00AB671F" w:rsidRPr="00AB671F" w:rsidTr="00AB671F">
        <w:trPr>
          <w:trHeight w:val="98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1F" w:rsidRPr="00AB671F" w:rsidRDefault="00AB671F" w:rsidP="00AB671F">
            <w:pPr>
              <w:jc w:val="right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1F" w:rsidRPr="00AB671F" w:rsidRDefault="00AB671F" w:rsidP="00AB671F">
            <w:pPr>
              <w:jc w:val="both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Подпрограмма "Предоставление региональной поддержки молодым семьям на улучшение жилищных условий на территории Шалинского городского округа на 2018-2020 годы"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1072,2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B671F" w:rsidRPr="00AB671F" w:rsidTr="00AB671F">
        <w:trPr>
          <w:trHeight w:val="66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1F" w:rsidRPr="00AB671F" w:rsidRDefault="00AB671F" w:rsidP="00AB671F">
            <w:pPr>
              <w:jc w:val="right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1F" w:rsidRPr="00AB671F" w:rsidRDefault="00AB671F" w:rsidP="00AB671F">
            <w:pPr>
              <w:jc w:val="both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Подпрограмма «Развитие системы дополнительного образования в сфере физической культуры и  спорта до 2020 года»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15143,5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3900,6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25,76</w:t>
            </w:r>
          </w:p>
        </w:tc>
      </w:tr>
      <w:tr w:rsidR="00AB671F" w:rsidRPr="00AB671F" w:rsidTr="00AB671F">
        <w:trPr>
          <w:trHeight w:val="6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1F" w:rsidRPr="00AB671F" w:rsidRDefault="00AB671F" w:rsidP="00AB671F">
            <w:pPr>
              <w:jc w:val="right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1F" w:rsidRPr="00AB671F" w:rsidRDefault="00AB671F" w:rsidP="00AB671F">
            <w:pPr>
              <w:jc w:val="both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Подпрограмма "Развитие туризма на территории Шалинского городского округа до 2020 года"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B671F" w:rsidRPr="00AB671F" w:rsidTr="00AB671F">
        <w:trPr>
          <w:trHeight w:val="59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1F" w:rsidRPr="00AB671F" w:rsidRDefault="00AB671F" w:rsidP="00AB671F">
            <w:pPr>
              <w:jc w:val="right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7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1F" w:rsidRPr="00AB671F" w:rsidRDefault="00AB671F" w:rsidP="00AB671F">
            <w:pPr>
              <w:jc w:val="both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Подпрограмма «Профилактика ВИЧ-инфекции на  территории Шалинского городского округа до 2020 года"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AB671F" w:rsidRPr="00AB671F" w:rsidTr="00AB671F">
        <w:trPr>
          <w:trHeight w:val="70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1F" w:rsidRPr="00AB671F" w:rsidRDefault="00AB671F" w:rsidP="00AB671F">
            <w:pPr>
              <w:jc w:val="right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7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1F" w:rsidRPr="00AB671F" w:rsidRDefault="00AB671F" w:rsidP="00AB671F">
            <w:pPr>
              <w:jc w:val="both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Подпрограмма «Профилактика наркомании и противодействие незаконному обороту наркотиков  на территории Шалинского городского  округа до  2020 года»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AB671F" w:rsidRPr="00AB671F" w:rsidTr="00AB671F">
        <w:trPr>
          <w:trHeight w:val="57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1F" w:rsidRPr="00AB671F" w:rsidRDefault="00AB671F" w:rsidP="00AB671F">
            <w:pPr>
              <w:jc w:val="right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71F" w:rsidRPr="00AB671F" w:rsidRDefault="00AB671F" w:rsidP="00AB671F">
            <w:pPr>
              <w:jc w:val="both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Подпрограмма «Профилактика туберкулеза на территории Шалинского городского округа до 2020 года»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AB671F" w:rsidRPr="00676C57" w:rsidTr="00AB671F">
        <w:trPr>
          <w:trHeight w:val="1068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671F" w:rsidRPr="00676C57" w:rsidRDefault="00AB671F" w:rsidP="00AB671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76C57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кадровой политики в системе муниципального управления Шалинского городского округа и противодействие коррупции в Шалинском городском округе до 2020 года"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676C57" w:rsidRDefault="00AB671F" w:rsidP="00AB671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6C57">
              <w:rPr>
                <w:b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676C57" w:rsidRDefault="00AB671F" w:rsidP="00AB671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6C57">
              <w:rPr>
                <w:b/>
                <w:color w:val="000000"/>
                <w:sz w:val="24"/>
                <w:szCs w:val="24"/>
              </w:rPr>
              <w:t>49,7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1F" w:rsidRPr="00676C57" w:rsidRDefault="00AB671F" w:rsidP="00AB671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6C57">
              <w:rPr>
                <w:b/>
                <w:color w:val="000000"/>
                <w:sz w:val="24"/>
                <w:szCs w:val="24"/>
              </w:rPr>
              <w:t>20,71</w:t>
            </w:r>
          </w:p>
        </w:tc>
      </w:tr>
      <w:tr w:rsidR="00AB671F" w:rsidRPr="00AB671F" w:rsidTr="00AB671F">
        <w:trPr>
          <w:trHeight w:val="8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1F" w:rsidRPr="00AB671F" w:rsidRDefault="00AB671F" w:rsidP="00AB671F">
            <w:pPr>
              <w:jc w:val="right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71F" w:rsidRPr="00AB671F" w:rsidRDefault="00AB671F" w:rsidP="00AB671F">
            <w:pPr>
              <w:jc w:val="both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Подпрограмма "Развитие кадровой политики в системе муниципального управ</w:t>
            </w:r>
            <w:r>
              <w:rPr>
                <w:color w:val="000000"/>
                <w:sz w:val="24"/>
                <w:szCs w:val="24"/>
              </w:rPr>
              <w:t>л</w:t>
            </w:r>
            <w:r w:rsidRPr="00AB671F">
              <w:rPr>
                <w:color w:val="000000"/>
                <w:sz w:val="24"/>
                <w:szCs w:val="24"/>
              </w:rPr>
              <w:t>ения Шалинского городского округа до 2020 года"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49,7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24,85</w:t>
            </w:r>
          </w:p>
        </w:tc>
      </w:tr>
      <w:tr w:rsidR="00AB671F" w:rsidRPr="00AB671F" w:rsidTr="00AB671F">
        <w:trPr>
          <w:trHeight w:val="37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1F" w:rsidRPr="00AB671F" w:rsidRDefault="00AB671F" w:rsidP="00AB671F">
            <w:pPr>
              <w:jc w:val="right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71F" w:rsidRPr="00AB671F" w:rsidRDefault="00AB671F" w:rsidP="00AB671F">
            <w:pPr>
              <w:jc w:val="both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Подпрограмма "Противодействие коррупции в Шалинском городском округе до 2020 года"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AB671F" w:rsidRPr="00676C57" w:rsidTr="00AB671F">
        <w:trPr>
          <w:trHeight w:val="92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1F" w:rsidRPr="00676C57" w:rsidRDefault="00AB671F" w:rsidP="00AB671F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676C57"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71F" w:rsidRPr="00676C57" w:rsidRDefault="00AB671F" w:rsidP="00AB671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76C57">
              <w:rPr>
                <w:b/>
                <w:bCs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на территории Шалинского городского округа на 2018-2022 годы"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676C57" w:rsidRDefault="00AB671F" w:rsidP="00AB671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6C57">
              <w:rPr>
                <w:b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676C57" w:rsidRDefault="00AB671F" w:rsidP="00AB671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6C57">
              <w:rPr>
                <w:b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1F" w:rsidRPr="00676C57" w:rsidRDefault="00AB671F" w:rsidP="00AB671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6C57">
              <w:rPr>
                <w:b/>
                <w:color w:val="000000"/>
                <w:sz w:val="24"/>
                <w:szCs w:val="24"/>
              </w:rPr>
              <w:t>23,08</w:t>
            </w:r>
          </w:p>
        </w:tc>
      </w:tr>
      <w:tr w:rsidR="00AB671F" w:rsidRPr="00AB671F" w:rsidTr="00AB671F">
        <w:trPr>
          <w:trHeight w:val="632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671F" w:rsidRPr="00AB671F" w:rsidRDefault="00AB671F" w:rsidP="00AB671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B671F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 в Шалиснком городском округе до 2020 года"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676C57" w:rsidRDefault="00AB671F" w:rsidP="00AB671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6C57">
              <w:rPr>
                <w:b/>
                <w:color w:val="000000"/>
                <w:sz w:val="24"/>
                <w:szCs w:val="24"/>
              </w:rPr>
              <w:t>81819,6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676C57" w:rsidRDefault="00AB671F" w:rsidP="00AB671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6C57">
              <w:rPr>
                <w:b/>
                <w:color w:val="000000"/>
                <w:sz w:val="24"/>
                <w:szCs w:val="24"/>
              </w:rPr>
              <w:t>17916,4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1F" w:rsidRPr="00676C57" w:rsidRDefault="00AB671F" w:rsidP="00AB671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6C57">
              <w:rPr>
                <w:b/>
                <w:color w:val="000000"/>
                <w:sz w:val="24"/>
                <w:szCs w:val="24"/>
              </w:rPr>
              <w:t>21,90</w:t>
            </w:r>
          </w:p>
        </w:tc>
      </w:tr>
      <w:tr w:rsidR="00AB671F" w:rsidRPr="00AB671F" w:rsidTr="00AB671F">
        <w:trPr>
          <w:trHeight w:val="53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1F" w:rsidRPr="00AB671F" w:rsidRDefault="00AB671F" w:rsidP="00AB671F">
            <w:pPr>
              <w:jc w:val="right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7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71F" w:rsidRPr="00AB671F" w:rsidRDefault="00AB671F" w:rsidP="00AB671F">
            <w:pPr>
              <w:jc w:val="both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Подпрограмма "Развитие культуры и искусства в Шалинском городском округе до 2020 года"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65390,6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16731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25,59</w:t>
            </w:r>
          </w:p>
        </w:tc>
      </w:tr>
      <w:tr w:rsidR="00AB671F" w:rsidRPr="00AB671F" w:rsidTr="00AB671F">
        <w:trPr>
          <w:trHeight w:val="44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1F" w:rsidRPr="00AB671F" w:rsidRDefault="00AB671F" w:rsidP="00AB671F">
            <w:pPr>
              <w:jc w:val="right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71F" w:rsidRPr="00AB671F" w:rsidRDefault="00AB671F" w:rsidP="00AB671F">
            <w:pPr>
              <w:jc w:val="both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Подпрограмма Развитие образования в сфере культры и искусства в Шалинском городском округе до 2020 года"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3829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1086,4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28,37</w:t>
            </w:r>
          </w:p>
        </w:tc>
      </w:tr>
      <w:tr w:rsidR="00AB671F" w:rsidRPr="00AB671F" w:rsidTr="00AB671F">
        <w:trPr>
          <w:trHeight w:val="92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1F" w:rsidRPr="00AB671F" w:rsidRDefault="00AB671F" w:rsidP="00AB671F">
            <w:pPr>
              <w:jc w:val="right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71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671F" w:rsidRPr="00AB671F" w:rsidRDefault="00AB671F" w:rsidP="00AB671F">
            <w:pPr>
              <w:jc w:val="both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Подпрограмма "Обеспечение реализации муниципальной программы "Развитие культуры в Шалинскомй городском округе до 2020 года"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12600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0,79</w:t>
            </w:r>
          </w:p>
        </w:tc>
      </w:tr>
      <w:tr w:rsidR="00AB671F" w:rsidRPr="00AB671F" w:rsidTr="00AB671F">
        <w:trPr>
          <w:trHeight w:val="501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671F" w:rsidRPr="00AB671F" w:rsidRDefault="00AB671F" w:rsidP="00AB671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B671F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«Развитие системы образования Шалинского городского  округа  до 2020 года»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671F">
              <w:rPr>
                <w:b/>
                <w:bCs/>
                <w:color w:val="000000"/>
                <w:sz w:val="24"/>
                <w:szCs w:val="24"/>
              </w:rPr>
              <w:t>390562,9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671F">
              <w:rPr>
                <w:b/>
                <w:bCs/>
                <w:color w:val="000000"/>
                <w:sz w:val="24"/>
                <w:szCs w:val="24"/>
              </w:rPr>
              <w:t>100896,1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671F">
              <w:rPr>
                <w:b/>
                <w:bCs/>
                <w:color w:val="000000"/>
                <w:sz w:val="24"/>
                <w:szCs w:val="24"/>
              </w:rPr>
              <w:t>25,83</w:t>
            </w:r>
          </w:p>
        </w:tc>
      </w:tr>
      <w:tr w:rsidR="00AB671F" w:rsidRPr="00AB671F" w:rsidTr="00AB671F">
        <w:trPr>
          <w:trHeight w:val="66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1F" w:rsidRPr="00AB671F" w:rsidRDefault="00AB671F" w:rsidP="00AB671F">
            <w:pPr>
              <w:jc w:val="right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7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1F" w:rsidRPr="00AB671F" w:rsidRDefault="00AB671F" w:rsidP="00AB671F">
            <w:pPr>
              <w:jc w:val="both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Подпрограмма «Развитие системы дошкольного образования в Шалинском  городском округе до 2020 года»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121632,2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34275,1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28,18</w:t>
            </w:r>
          </w:p>
        </w:tc>
      </w:tr>
      <w:tr w:rsidR="00AB671F" w:rsidRPr="00AB671F" w:rsidTr="00AB671F">
        <w:trPr>
          <w:trHeight w:val="54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1F" w:rsidRPr="00AB671F" w:rsidRDefault="00AB671F" w:rsidP="00AB671F">
            <w:pPr>
              <w:jc w:val="right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7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1F" w:rsidRPr="00AB671F" w:rsidRDefault="00AB671F" w:rsidP="00AB671F">
            <w:pPr>
              <w:jc w:val="both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Подпрограмма «Развитие системы общего образования в Шалинском городском округе до 2020 года»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230859,5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61202,3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26,51</w:t>
            </w:r>
          </w:p>
        </w:tc>
      </w:tr>
      <w:tr w:rsidR="00AB671F" w:rsidRPr="00AB671F" w:rsidTr="00AB671F">
        <w:trPr>
          <w:trHeight w:val="55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1F" w:rsidRPr="00AB671F" w:rsidRDefault="00AB671F" w:rsidP="00AB671F">
            <w:pPr>
              <w:jc w:val="right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7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1F" w:rsidRPr="00AB671F" w:rsidRDefault="00AB671F" w:rsidP="00AB671F">
            <w:pPr>
              <w:jc w:val="both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Подпрограмма "Развитие системы дополнительного образования, отдыха и оздоровления детей в Шалинском городском округе до 2020 года"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21842,4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3885,5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17,79</w:t>
            </w:r>
          </w:p>
        </w:tc>
      </w:tr>
      <w:tr w:rsidR="00AB671F" w:rsidRPr="00AB671F" w:rsidTr="00AB671F">
        <w:trPr>
          <w:trHeight w:val="72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1F" w:rsidRPr="00AB671F" w:rsidRDefault="00AB671F" w:rsidP="00AB671F">
            <w:pPr>
              <w:jc w:val="right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7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1F" w:rsidRPr="00AB671F" w:rsidRDefault="00AB671F" w:rsidP="00AB671F">
            <w:pPr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Подпрограмма «Обеспечение реализации муниципальной программы «Развитие системы образования в Шалинском городском округе до 2020 года"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16228,8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1533,3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9,45</w:t>
            </w:r>
          </w:p>
        </w:tc>
      </w:tr>
      <w:tr w:rsidR="00AB671F" w:rsidRPr="00AB671F" w:rsidTr="00AB671F">
        <w:trPr>
          <w:trHeight w:val="4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71F" w:rsidRPr="00AB671F" w:rsidRDefault="00AB671F" w:rsidP="00AB671F">
            <w:pPr>
              <w:jc w:val="right"/>
              <w:rPr>
                <w:color w:val="000000"/>
                <w:sz w:val="24"/>
                <w:szCs w:val="24"/>
              </w:rPr>
            </w:pPr>
            <w:r w:rsidRPr="00AB671F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7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71F" w:rsidRPr="00AB671F" w:rsidRDefault="00AB671F" w:rsidP="00AB671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B671F">
              <w:rPr>
                <w:b/>
                <w:bCs/>
                <w:color w:val="000000"/>
                <w:sz w:val="24"/>
                <w:szCs w:val="24"/>
              </w:rPr>
              <w:t>Муниципальная программа «Управление  муниципальными финансами Шалинского  городского округа до 2020 года»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671F">
              <w:rPr>
                <w:b/>
                <w:bCs/>
                <w:color w:val="000000"/>
                <w:sz w:val="24"/>
                <w:szCs w:val="24"/>
              </w:rPr>
              <w:t>9078,8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671F">
              <w:rPr>
                <w:b/>
                <w:bCs/>
                <w:color w:val="000000"/>
                <w:sz w:val="24"/>
                <w:szCs w:val="24"/>
              </w:rPr>
              <w:t>1984,6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71F" w:rsidRPr="00AB671F" w:rsidRDefault="00AB671F" w:rsidP="00AB67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671F">
              <w:rPr>
                <w:b/>
                <w:bCs/>
                <w:color w:val="000000"/>
                <w:sz w:val="24"/>
                <w:szCs w:val="24"/>
              </w:rPr>
              <w:t>21,86</w:t>
            </w:r>
          </w:p>
        </w:tc>
      </w:tr>
      <w:tr w:rsidR="00676C57" w:rsidRPr="00AB671F" w:rsidTr="00676C57">
        <w:trPr>
          <w:trHeight w:val="4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C57" w:rsidRPr="00AB671F" w:rsidRDefault="00676C57" w:rsidP="001D51D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C57" w:rsidRDefault="00676C57" w:rsidP="001D51DC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676C57" w:rsidRPr="00AB671F" w:rsidRDefault="00676C57" w:rsidP="001D51D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 по всем муниципальным программам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C57" w:rsidRPr="00AB671F" w:rsidRDefault="00676C57" w:rsidP="001D51D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687564,3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C57" w:rsidRPr="00AB671F" w:rsidRDefault="00676C57" w:rsidP="001D51D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163144,3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C57" w:rsidRPr="00AB671F" w:rsidRDefault="00676C57" w:rsidP="001D51D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24%</w:t>
            </w:r>
          </w:p>
        </w:tc>
      </w:tr>
    </w:tbl>
    <w:p w:rsidR="005658D9" w:rsidRDefault="005658D9" w:rsidP="009E6DC2">
      <w:pPr>
        <w:pStyle w:val="ConsPlusNormal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8D9" w:rsidRDefault="005658D9" w:rsidP="009E6DC2">
      <w:pPr>
        <w:pStyle w:val="ConsPlusNormal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8D9" w:rsidRDefault="005658D9" w:rsidP="009E6DC2">
      <w:pPr>
        <w:pStyle w:val="ConsPlusNormal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8D9" w:rsidRDefault="005658D9" w:rsidP="009E6DC2">
      <w:pPr>
        <w:pStyle w:val="ConsPlusNormal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8D9" w:rsidRDefault="005658D9" w:rsidP="009E6DC2">
      <w:pPr>
        <w:pStyle w:val="ConsPlusNormal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8D9" w:rsidRDefault="005658D9" w:rsidP="009E6DC2">
      <w:pPr>
        <w:pStyle w:val="ConsPlusNormal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8D9" w:rsidRDefault="005658D9" w:rsidP="009E6DC2">
      <w:pPr>
        <w:pStyle w:val="ConsPlusNormal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8D9" w:rsidRDefault="005658D9" w:rsidP="009E6DC2">
      <w:pPr>
        <w:pStyle w:val="ConsPlusNormal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8D9" w:rsidRDefault="005658D9" w:rsidP="009E6DC2">
      <w:pPr>
        <w:pStyle w:val="ConsPlusNormal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8D9" w:rsidRDefault="005658D9" w:rsidP="009E6DC2">
      <w:pPr>
        <w:pStyle w:val="ConsPlusNormal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8D9" w:rsidRDefault="005658D9" w:rsidP="009E6DC2">
      <w:pPr>
        <w:pStyle w:val="ConsPlusNormal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8D9" w:rsidRDefault="005658D9" w:rsidP="009E6DC2">
      <w:pPr>
        <w:pStyle w:val="ConsPlusNormal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8D9" w:rsidRDefault="005658D9" w:rsidP="009E6DC2">
      <w:pPr>
        <w:pStyle w:val="ConsPlusNormal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1DC" w:rsidRPr="001D51DC" w:rsidRDefault="00B916A4" w:rsidP="001D51DC">
      <w:pPr>
        <w:pStyle w:val="aa"/>
        <w:numPr>
          <w:ilvl w:val="0"/>
          <w:numId w:val="4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P2274"/>
      <w:bookmarkEnd w:id="0"/>
      <w:r w:rsidRPr="001D51DC">
        <w:rPr>
          <w:rFonts w:ascii="Times New Roman" w:hAnsi="Times New Roman"/>
          <w:b/>
          <w:sz w:val="28"/>
          <w:szCs w:val="28"/>
        </w:rPr>
        <w:lastRenderedPageBreak/>
        <w:t>Подпрограмма  «Развитие физической культуры, спорта и молодежной политики</w:t>
      </w:r>
      <w:r w:rsidR="00145543" w:rsidRPr="001D51DC">
        <w:rPr>
          <w:rFonts w:ascii="Times New Roman" w:hAnsi="Times New Roman"/>
          <w:b/>
          <w:sz w:val="28"/>
          <w:szCs w:val="28"/>
        </w:rPr>
        <w:t xml:space="preserve"> </w:t>
      </w:r>
      <w:r w:rsidR="006E5076" w:rsidRPr="001D51DC">
        <w:rPr>
          <w:rFonts w:ascii="Times New Roman" w:hAnsi="Times New Roman"/>
          <w:b/>
          <w:sz w:val="28"/>
          <w:szCs w:val="28"/>
        </w:rPr>
        <w:t xml:space="preserve"> </w:t>
      </w:r>
      <w:r w:rsidRPr="001D51DC">
        <w:rPr>
          <w:rFonts w:ascii="Times New Roman" w:hAnsi="Times New Roman"/>
          <w:b/>
          <w:sz w:val="28"/>
          <w:szCs w:val="28"/>
        </w:rPr>
        <w:t xml:space="preserve">в Шалинском городском округе </w:t>
      </w:r>
      <w:r w:rsidR="00C22EFB" w:rsidRPr="001D51DC">
        <w:rPr>
          <w:rFonts w:ascii="Times New Roman" w:hAnsi="Times New Roman"/>
          <w:b/>
          <w:sz w:val="28"/>
          <w:szCs w:val="28"/>
        </w:rPr>
        <w:t>до</w:t>
      </w:r>
      <w:r w:rsidRPr="001D51DC">
        <w:rPr>
          <w:rFonts w:ascii="Times New Roman" w:hAnsi="Times New Roman"/>
          <w:b/>
          <w:sz w:val="28"/>
          <w:szCs w:val="28"/>
        </w:rPr>
        <w:t xml:space="preserve"> </w:t>
      </w:r>
      <w:r w:rsidR="00C22EFB" w:rsidRPr="001D51DC">
        <w:rPr>
          <w:rFonts w:ascii="Times New Roman" w:hAnsi="Times New Roman"/>
          <w:b/>
          <w:sz w:val="28"/>
          <w:szCs w:val="28"/>
        </w:rPr>
        <w:t>2020</w:t>
      </w:r>
      <w:r w:rsidRPr="001D51DC">
        <w:rPr>
          <w:rFonts w:ascii="Times New Roman" w:hAnsi="Times New Roman"/>
          <w:b/>
          <w:sz w:val="28"/>
          <w:szCs w:val="28"/>
        </w:rPr>
        <w:t xml:space="preserve"> год</w:t>
      </w:r>
      <w:r w:rsidR="00C22EFB" w:rsidRPr="001D51DC">
        <w:rPr>
          <w:rFonts w:ascii="Times New Roman" w:hAnsi="Times New Roman"/>
          <w:b/>
          <w:sz w:val="28"/>
          <w:szCs w:val="28"/>
        </w:rPr>
        <w:t>а</w:t>
      </w:r>
      <w:r w:rsidRPr="001D51DC">
        <w:rPr>
          <w:rFonts w:ascii="Times New Roman" w:hAnsi="Times New Roman"/>
          <w:b/>
          <w:sz w:val="28"/>
          <w:szCs w:val="28"/>
        </w:rPr>
        <w:t>»</w:t>
      </w:r>
      <w:r w:rsidR="006E5076" w:rsidRPr="001D51DC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4361" w:type="dxa"/>
        <w:tblCellSpacing w:w="5" w:type="nil"/>
        <w:tblInd w:w="43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25"/>
        <w:gridCol w:w="7502"/>
        <w:gridCol w:w="1276"/>
        <w:gridCol w:w="1275"/>
        <w:gridCol w:w="1560"/>
        <w:gridCol w:w="1817"/>
        <w:gridCol w:w="6"/>
      </w:tblGrid>
      <w:tr w:rsidR="001D51DC" w:rsidRPr="00CC4671" w:rsidTr="001D51DC">
        <w:trPr>
          <w:gridAfter w:val="1"/>
          <w:wAfter w:w="6" w:type="dxa"/>
          <w:trHeight w:val="1215"/>
          <w:tblCellSpacing w:w="5" w:type="nil"/>
        </w:trPr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671">
              <w:rPr>
                <w:rFonts w:ascii="Times New Roman" w:hAnsi="Times New Roman" w:cs="Times New Roman"/>
                <w:sz w:val="22"/>
                <w:szCs w:val="22"/>
              </w:rPr>
              <w:t xml:space="preserve">N   </w:t>
            </w:r>
            <w:r w:rsidRPr="00CC4671">
              <w:rPr>
                <w:rFonts w:ascii="Times New Roman" w:hAnsi="Times New Roman" w:cs="Times New Roman"/>
                <w:sz w:val="22"/>
                <w:szCs w:val="22"/>
              </w:rPr>
              <w:br/>
              <w:t>строки</w:t>
            </w:r>
          </w:p>
        </w:tc>
        <w:tc>
          <w:tcPr>
            <w:tcW w:w="7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ind w:left="-65" w:firstLine="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67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мероприятия/    </w:t>
            </w:r>
            <w:r w:rsidRPr="00CC467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   Источники расходов       </w:t>
            </w:r>
            <w:r w:rsidRPr="00CC467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   на финансирование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671">
              <w:rPr>
                <w:rFonts w:ascii="Times New Roman" w:hAnsi="Times New Roman" w:cs="Times New Roman"/>
                <w:sz w:val="22"/>
                <w:szCs w:val="22"/>
              </w:rPr>
              <w:t xml:space="preserve">Объем расходов   </w:t>
            </w:r>
            <w:r w:rsidRPr="00CC467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на выполнение    </w:t>
            </w:r>
            <w:r w:rsidRPr="00CC467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мероприятия,    </w:t>
            </w:r>
            <w:r w:rsidRPr="00CC467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тыс. рублей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671">
              <w:rPr>
                <w:rFonts w:ascii="Times New Roman" w:hAnsi="Times New Roman" w:cs="Times New Roman"/>
                <w:sz w:val="22"/>
                <w:szCs w:val="22"/>
              </w:rPr>
              <w:t xml:space="preserve">Причины   </w:t>
            </w:r>
            <w:r w:rsidRPr="00CC467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отклонения </w:t>
            </w:r>
            <w:r w:rsidRPr="00CC4671">
              <w:rPr>
                <w:rFonts w:ascii="Times New Roman" w:hAnsi="Times New Roman" w:cs="Times New Roman"/>
                <w:sz w:val="22"/>
                <w:szCs w:val="22"/>
              </w:rPr>
              <w:br/>
              <w:t>от планового</w:t>
            </w:r>
            <w:r w:rsidRPr="00CC467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значения</w:t>
            </w:r>
          </w:p>
        </w:tc>
      </w:tr>
      <w:tr w:rsidR="001D51DC" w:rsidRPr="00CC4671" w:rsidTr="001D51DC">
        <w:trPr>
          <w:gridAfter w:val="1"/>
          <w:wAfter w:w="6" w:type="dxa"/>
          <w:trHeight w:val="486"/>
          <w:tblCellSpacing w:w="5" w:type="nil"/>
        </w:trPr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F3665F" w:rsidP="001D51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67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D51DC" w:rsidRPr="00CC4671">
              <w:rPr>
                <w:rFonts w:ascii="Times New Roman" w:hAnsi="Times New Roman" w:cs="Times New Roman"/>
                <w:sz w:val="22"/>
                <w:szCs w:val="22"/>
              </w:rPr>
              <w:t>лан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F3665F" w:rsidP="001D51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671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1D51DC" w:rsidRPr="00CC4671">
              <w:rPr>
                <w:rFonts w:ascii="Times New Roman" w:hAnsi="Times New Roman" w:cs="Times New Roman"/>
                <w:sz w:val="22"/>
                <w:szCs w:val="22"/>
              </w:rPr>
              <w:t>акт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 кв.</w:t>
            </w:r>
            <w:r w:rsidR="00CD70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671">
              <w:rPr>
                <w:rFonts w:ascii="Times New Roman" w:hAnsi="Times New Roman" w:cs="Times New Roman"/>
                <w:sz w:val="22"/>
                <w:szCs w:val="22"/>
              </w:rPr>
              <w:t xml:space="preserve">процент  </w:t>
            </w:r>
            <w:r w:rsidRPr="00CC4671">
              <w:rPr>
                <w:rFonts w:ascii="Times New Roman" w:hAnsi="Times New Roman" w:cs="Times New Roman"/>
                <w:sz w:val="22"/>
                <w:szCs w:val="22"/>
              </w:rPr>
              <w:br/>
              <w:t>выполнения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51DC" w:rsidRPr="00CC4671" w:rsidTr="001D51DC">
        <w:trPr>
          <w:gridAfter w:val="1"/>
          <w:wAfter w:w="6" w:type="dxa"/>
          <w:trHeight w:val="175"/>
          <w:tblCellSpacing w:w="5" w:type="nil"/>
        </w:trPr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6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67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67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67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67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67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1D51DC" w:rsidRPr="00CC4671" w:rsidTr="001D51DC">
        <w:trPr>
          <w:gridAfter w:val="1"/>
          <w:wAfter w:w="6" w:type="dxa"/>
          <w:trHeight w:val="486"/>
          <w:tblCellSpacing w:w="5" w:type="nil"/>
        </w:trPr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jc w:val="both"/>
              <w:rPr>
                <w:b/>
                <w:sz w:val="24"/>
                <w:szCs w:val="24"/>
              </w:rPr>
            </w:pPr>
            <w:r w:rsidRPr="00B629B9">
              <w:rPr>
                <w:b/>
                <w:sz w:val="24"/>
                <w:szCs w:val="24"/>
              </w:rPr>
              <w:t>Всего на реализацию мероприятий, в том числе: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0B7474" w:rsidRDefault="001D51DC" w:rsidP="001D51DC">
            <w:pPr>
              <w:spacing w:after="120"/>
              <w:ind w:left="-15" w:right="-15"/>
              <w:jc w:val="center"/>
              <w:rPr>
                <w:b/>
                <w:bCs/>
                <w:sz w:val="24"/>
                <w:szCs w:val="24"/>
              </w:rPr>
            </w:pPr>
            <w:r w:rsidRPr="000B7474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508,7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ad"/>
              <w:spacing w:after="120"/>
              <w:jc w:val="center"/>
              <w:rPr>
                <w:b/>
              </w:rPr>
            </w:pPr>
            <w:r w:rsidRPr="00B00885">
              <w:rPr>
                <w:b/>
              </w:rPr>
              <w:t>382,6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8A39C1" w:rsidRDefault="001D51DC" w:rsidP="001D51DC">
            <w:pPr>
              <w:pStyle w:val="ad"/>
              <w:spacing w:after="120"/>
              <w:jc w:val="center"/>
              <w:rPr>
                <w:b/>
              </w:rPr>
            </w:pPr>
            <w:r>
              <w:rPr>
                <w:b/>
              </w:rPr>
              <w:t>19,7</w:t>
            </w:r>
          </w:p>
        </w:tc>
        <w:tc>
          <w:tcPr>
            <w:tcW w:w="1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ad"/>
              <w:spacing w:after="120"/>
              <w:jc w:val="center"/>
            </w:pPr>
          </w:p>
        </w:tc>
      </w:tr>
      <w:tr w:rsidR="001D51DC" w:rsidRPr="00CC4671" w:rsidTr="001D51DC">
        <w:trPr>
          <w:gridAfter w:val="1"/>
          <w:wAfter w:w="6" w:type="dxa"/>
          <w:trHeight w:val="175"/>
          <w:tblCellSpacing w:w="5" w:type="nil"/>
        </w:trPr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jc w:val="both"/>
              <w:rPr>
                <w:sz w:val="24"/>
                <w:szCs w:val="24"/>
              </w:rPr>
            </w:pPr>
            <w:r w:rsidRPr="00B629B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0B7474" w:rsidRDefault="001D51DC" w:rsidP="001D51DC">
            <w:pPr>
              <w:spacing w:after="120"/>
              <w:ind w:left="-15" w:right="-15"/>
              <w:jc w:val="center"/>
              <w:rPr>
                <w:bCs/>
                <w:sz w:val="24"/>
                <w:szCs w:val="24"/>
              </w:rPr>
            </w:pPr>
            <w:r w:rsidRPr="000B747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ad"/>
              <w:spacing w:after="12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ad"/>
              <w:spacing w:after="120"/>
              <w:jc w:val="center"/>
            </w:pPr>
          </w:p>
        </w:tc>
        <w:tc>
          <w:tcPr>
            <w:tcW w:w="1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ad"/>
              <w:spacing w:after="120"/>
              <w:jc w:val="center"/>
            </w:pPr>
          </w:p>
        </w:tc>
      </w:tr>
      <w:tr w:rsidR="001D51DC" w:rsidRPr="00CC4671" w:rsidTr="001D51DC">
        <w:trPr>
          <w:gridAfter w:val="1"/>
          <w:wAfter w:w="6" w:type="dxa"/>
          <w:trHeight w:val="175"/>
          <w:tblCellSpacing w:w="5" w:type="nil"/>
        </w:trPr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jc w:val="both"/>
              <w:rPr>
                <w:sz w:val="24"/>
                <w:szCs w:val="24"/>
              </w:rPr>
            </w:pPr>
            <w:r w:rsidRPr="00B629B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0B7474" w:rsidRDefault="001D51DC" w:rsidP="001D51DC">
            <w:pPr>
              <w:jc w:val="center"/>
            </w:pPr>
            <w:r w:rsidRPr="000B7474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508</w:t>
            </w:r>
            <w:r w:rsidRPr="000B7474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ad"/>
              <w:spacing w:after="120"/>
              <w:jc w:val="center"/>
              <w:rPr>
                <w:b/>
              </w:rPr>
            </w:pPr>
            <w:r>
              <w:rPr>
                <w:b/>
              </w:rPr>
              <w:t>493,6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8A39C1" w:rsidRDefault="001D51DC" w:rsidP="001D51DC">
            <w:pPr>
              <w:pStyle w:val="ad"/>
              <w:spacing w:after="120"/>
              <w:jc w:val="center"/>
              <w:rPr>
                <w:b/>
              </w:rPr>
            </w:pPr>
            <w:r>
              <w:rPr>
                <w:b/>
              </w:rPr>
              <w:t>19,7</w:t>
            </w:r>
          </w:p>
        </w:tc>
        <w:tc>
          <w:tcPr>
            <w:tcW w:w="1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ad"/>
              <w:spacing w:after="120"/>
              <w:jc w:val="center"/>
            </w:pPr>
          </w:p>
        </w:tc>
      </w:tr>
      <w:tr w:rsidR="001D51DC" w:rsidRPr="00CC4671" w:rsidTr="001D51DC">
        <w:trPr>
          <w:gridAfter w:val="1"/>
          <w:wAfter w:w="6" w:type="dxa"/>
          <w:trHeight w:val="175"/>
          <w:tblCellSpacing w:w="5" w:type="nil"/>
        </w:trPr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885">
              <w:rPr>
                <w:rFonts w:ascii="Times New Roman" w:hAnsi="Times New Roman" w:cs="Times New Roman"/>
                <w:b/>
                <w:sz w:val="24"/>
                <w:szCs w:val="24"/>
              </w:rPr>
              <w:t>Глава 1. Мероприятия по реализации  молодежной политики</w:t>
            </w:r>
          </w:p>
        </w:tc>
      </w:tr>
      <w:tr w:rsidR="001D51DC" w:rsidRPr="00CC4671" w:rsidTr="001D51DC">
        <w:trPr>
          <w:trHeight w:val="175"/>
          <w:tblCellSpacing w:w="5" w:type="nil"/>
        </w:trPr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jc w:val="both"/>
              <w:rPr>
                <w:b/>
                <w:sz w:val="24"/>
                <w:szCs w:val="24"/>
              </w:rPr>
            </w:pPr>
            <w:r w:rsidRPr="00B629B9">
              <w:rPr>
                <w:b/>
                <w:sz w:val="24"/>
                <w:szCs w:val="24"/>
              </w:rPr>
              <w:t>Всего по направлению, прочие нужды в том числе: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351,00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7,57</w:t>
            </w:r>
          </w:p>
        </w:tc>
        <w:tc>
          <w:tcPr>
            <w:tcW w:w="18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1DC" w:rsidRPr="00CC4671" w:rsidTr="001D51DC">
        <w:trPr>
          <w:trHeight w:val="175"/>
          <w:tblCellSpacing w:w="5" w:type="nil"/>
        </w:trPr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jc w:val="both"/>
              <w:rPr>
                <w:sz w:val="24"/>
                <w:szCs w:val="24"/>
              </w:rPr>
            </w:pPr>
            <w:r w:rsidRPr="00B629B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jc w:val="center"/>
              <w:rPr>
                <w:sz w:val="24"/>
                <w:szCs w:val="24"/>
              </w:rPr>
            </w:pPr>
            <w:r w:rsidRPr="00B629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1DC" w:rsidRPr="00CC4671" w:rsidTr="001D51DC">
        <w:trPr>
          <w:trHeight w:val="175"/>
          <w:tblCellSpacing w:w="5" w:type="nil"/>
        </w:trPr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jc w:val="both"/>
              <w:rPr>
                <w:sz w:val="24"/>
                <w:szCs w:val="24"/>
              </w:rPr>
            </w:pPr>
            <w:r w:rsidRPr="00B629B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2578BA" w:rsidRDefault="001D51DC" w:rsidP="001D51DC">
            <w:pPr>
              <w:jc w:val="center"/>
            </w:pPr>
            <w:r>
              <w:rPr>
                <w:sz w:val="24"/>
                <w:szCs w:val="24"/>
              </w:rPr>
              <w:t>351,00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7,57</w:t>
            </w:r>
          </w:p>
        </w:tc>
        <w:tc>
          <w:tcPr>
            <w:tcW w:w="18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gridAfter w:val="1"/>
          <w:wAfter w:w="6" w:type="dxa"/>
          <w:trHeight w:val="729"/>
          <w:tblCellSpacing w:w="5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rPr>
                <w:bCs/>
                <w:snapToGrid w:val="0"/>
                <w:sz w:val="24"/>
                <w:szCs w:val="24"/>
              </w:rPr>
            </w:pPr>
            <w:r w:rsidRPr="00B629B9">
              <w:rPr>
                <w:bCs/>
                <w:sz w:val="24"/>
                <w:szCs w:val="24"/>
              </w:rPr>
              <w:t>Проведение мероприятий по привлечению молодых граждан к участию в общественно-политической жизни городского округа,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  <w:r w:rsidRPr="00B629B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36,47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gridAfter w:val="1"/>
          <w:wAfter w:w="6" w:type="dxa"/>
          <w:trHeight w:val="348"/>
          <w:tblCellSpacing w:w="5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rPr>
                <w:sz w:val="24"/>
                <w:szCs w:val="24"/>
              </w:rPr>
            </w:pPr>
            <w:r w:rsidRPr="00B629B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jc w:val="center"/>
              <w:rPr>
                <w:sz w:val="24"/>
                <w:szCs w:val="24"/>
              </w:rPr>
            </w:pPr>
            <w:r w:rsidRPr="00B629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gridAfter w:val="1"/>
          <w:wAfter w:w="6" w:type="dxa"/>
          <w:trHeight w:val="344"/>
          <w:tblCellSpacing w:w="5" w:type="nil"/>
        </w:trPr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rPr>
                <w:sz w:val="24"/>
                <w:szCs w:val="24"/>
              </w:rPr>
            </w:pPr>
            <w:r w:rsidRPr="00B629B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Default="001D51DC" w:rsidP="001D51DC">
            <w:pPr>
              <w:jc w:val="center"/>
            </w:pPr>
            <w:r w:rsidRPr="001E0363">
              <w:rPr>
                <w:sz w:val="24"/>
                <w:szCs w:val="24"/>
              </w:rPr>
              <w:t>68,0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36,47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gridAfter w:val="1"/>
          <w:wAfter w:w="6" w:type="dxa"/>
          <w:trHeight w:val="344"/>
          <w:tblCellSpacing w:w="5" w:type="nil"/>
        </w:trPr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rPr>
                <w:bCs/>
                <w:snapToGrid w:val="0"/>
                <w:sz w:val="24"/>
                <w:szCs w:val="24"/>
              </w:rPr>
            </w:pPr>
            <w:r w:rsidRPr="00B629B9">
              <w:rPr>
                <w:bCs/>
                <w:sz w:val="24"/>
                <w:szCs w:val="24"/>
              </w:rPr>
              <w:t>Проведение мероприятий по вовлечению молодых граждан в программы и мероприятий, направленные на формирование здорового образа жизни, в том числе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jc w:val="center"/>
              <w:rPr>
                <w:sz w:val="24"/>
                <w:szCs w:val="24"/>
              </w:rPr>
            </w:pPr>
            <w:r w:rsidRPr="00B629B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15</w:t>
            </w:r>
            <w:r w:rsidRPr="00B629B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1,56</w:t>
            </w:r>
          </w:p>
        </w:tc>
        <w:tc>
          <w:tcPr>
            <w:tcW w:w="1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gridAfter w:val="1"/>
          <w:wAfter w:w="6" w:type="dxa"/>
          <w:trHeight w:val="175"/>
          <w:tblCellSpacing w:w="5" w:type="nil"/>
        </w:trPr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rPr>
                <w:sz w:val="24"/>
                <w:szCs w:val="24"/>
              </w:rPr>
            </w:pPr>
            <w:r w:rsidRPr="00B629B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jc w:val="center"/>
              <w:rPr>
                <w:sz w:val="24"/>
                <w:szCs w:val="24"/>
              </w:rPr>
            </w:pPr>
            <w:r w:rsidRPr="00B629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gridAfter w:val="1"/>
          <w:wAfter w:w="6" w:type="dxa"/>
          <w:trHeight w:val="486"/>
          <w:tblCellSpacing w:w="5" w:type="nil"/>
        </w:trPr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rPr>
                <w:sz w:val="24"/>
                <w:szCs w:val="24"/>
              </w:rPr>
            </w:pPr>
            <w:r w:rsidRPr="00B629B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Default="001D51DC" w:rsidP="001D51DC">
            <w:pPr>
              <w:jc w:val="center"/>
            </w:pPr>
            <w:r>
              <w:rPr>
                <w:sz w:val="24"/>
                <w:szCs w:val="24"/>
              </w:rPr>
              <w:t>115,0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1,56</w:t>
            </w:r>
          </w:p>
        </w:tc>
        <w:tc>
          <w:tcPr>
            <w:tcW w:w="1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gridAfter w:val="1"/>
          <w:wAfter w:w="6" w:type="dxa"/>
          <w:trHeight w:val="486"/>
          <w:tblCellSpacing w:w="5" w:type="nil"/>
        </w:trPr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Развитие сети муниципальных учреждений по работе с молодежью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Default="001D51DC" w:rsidP="001D5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gridAfter w:val="1"/>
          <w:wAfter w:w="6" w:type="dxa"/>
          <w:trHeight w:val="338"/>
          <w:tblCellSpacing w:w="5" w:type="nil"/>
        </w:trPr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rPr>
                <w:sz w:val="24"/>
                <w:szCs w:val="24"/>
              </w:rPr>
            </w:pPr>
            <w:r w:rsidRPr="00B629B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Default="001D51DC" w:rsidP="001D5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gridAfter w:val="1"/>
          <w:wAfter w:w="6" w:type="dxa"/>
          <w:trHeight w:val="336"/>
          <w:tblCellSpacing w:w="5" w:type="nil"/>
        </w:trPr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rPr>
                <w:sz w:val="24"/>
                <w:szCs w:val="24"/>
              </w:rPr>
            </w:pPr>
            <w:r w:rsidRPr="00B629B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Default="001D51DC" w:rsidP="001D5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gridAfter w:val="1"/>
          <w:wAfter w:w="6" w:type="dxa"/>
          <w:trHeight w:val="338"/>
          <w:tblCellSpacing w:w="5" w:type="nil"/>
        </w:trPr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rPr>
                <w:sz w:val="24"/>
                <w:szCs w:val="24"/>
              </w:rPr>
            </w:pPr>
            <w:r w:rsidRPr="00B629B9">
              <w:rPr>
                <w:bCs/>
                <w:snapToGrid w:val="0"/>
                <w:sz w:val="24"/>
                <w:szCs w:val="24"/>
              </w:rPr>
              <w:t>Участие молодежи Шалинского городского округа в областных и региональных мероприятиях,</w:t>
            </w:r>
            <w:r w:rsidRPr="00B629B9">
              <w:rPr>
                <w:bCs/>
                <w:sz w:val="24"/>
                <w:szCs w:val="24"/>
              </w:rPr>
              <w:t xml:space="preserve"> в том числе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Default="001D51DC" w:rsidP="001D5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gridAfter w:val="1"/>
          <w:wAfter w:w="6" w:type="dxa"/>
          <w:trHeight w:val="445"/>
          <w:tblCellSpacing w:w="5" w:type="nil"/>
        </w:trPr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jc w:val="both"/>
              <w:rPr>
                <w:sz w:val="24"/>
                <w:szCs w:val="24"/>
              </w:rPr>
            </w:pPr>
            <w:r w:rsidRPr="00B629B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Default="001D51DC" w:rsidP="001D5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gridAfter w:val="1"/>
          <w:wAfter w:w="6" w:type="dxa"/>
          <w:trHeight w:val="323"/>
          <w:tblCellSpacing w:w="5" w:type="nil"/>
        </w:trPr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jc w:val="both"/>
              <w:rPr>
                <w:sz w:val="24"/>
                <w:szCs w:val="24"/>
              </w:rPr>
            </w:pPr>
            <w:r w:rsidRPr="00B629B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Default="001D51DC" w:rsidP="001D5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gridAfter w:val="1"/>
          <w:wAfter w:w="6" w:type="dxa"/>
          <w:trHeight w:val="353"/>
          <w:tblCellSpacing w:w="5" w:type="nil"/>
        </w:trPr>
        <w:tc>
          <w:tcPr>
            <w:tcW w:w="1435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85">
              <w:rPr>
                <w:rFonts w:ascii="Times New Roman" w:hAnsi="Times New Roman" w:cs="Times New Roman"/>
                <w:b/>
                <w:sz w:val="24"/>
                <w:szCs w:val="24"/>
              </w:rPr>
              <w:t>Глава 2. Мероприятия по физической культуре и спорту</w:t>
            </w:r>
          </w:p>
        </w:tc>
      </w:tr>
      <w:tr w:rsidR="001D51DC" w:rsidRPr="00CC4671" w:rsidTr="001D51DC">
        <w:trPr>
          <w:gridAfter w:val="1"/>
          <w:wAfter w:w="6" w:type="dxa"/>
          <w:trHeight w:val="353"/>
          <w:tblCellSpacing w:w="5" w:type="nil"/>
        </w:trPr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jc w:val="both"/>
              <w:rPr>
                <w:b/>
                <w:sz w:val="24"/>
                <w:szCs w:val="24"/>
              </w:rPr>
            </w:pPr>
            <w:r w:rsidRPr="00B629B9">
              <w:rPr>
                <w:b/>
                <w:sz w:val="24"/>
                <w:szCs w:val="24"/>
              </w:rPr>
              <w:t>Всего по направлению, прочие нужды в том числе: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jc w:val="center"/>
              <w:rPr>
                <w:b/>
                <w:sz w:val="24"/>
                <w:szCs w:val="24"/>
              </w:rPr>
            </w:pPr>
            <w:r w:rsidRPr="007C2A7E">
              <w:rPr>
                <w:b/>
                <w:sz w:val="24"/>
                <w:szCs w:val="24"/>
              </w:rPr>
              <w:t>12</w:t>
            </w:r>
            <w:r w:rsidRPr="007C2A7E">
              <w:rPr>
                <w:b/>
                <w:sz w:val="24"/>
                <w:szCs w:val="24"/>
                <w:lang w:val="en-US"/>
              </w:rPr>
              <w:t>89</w:t>
            </w:r>
            <w:r w:rsidRPr="007C2A7E">
              <w:rPr>
                <w:b/>
                <w:sz w:val="24"/>
                <w:szCs w:val="24"/>
              </w:rPr>
              <w:t>,</w:t>
            </w:r>
            <w:r w:rsidRPr="007C2A7E"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A7E">
              <w:rPr>
                <w:rFonts w:ascii="Times New Roman" w:hAnsi="Times New Roman" w:cs="Times New Roman"/>
                <w:b/>
                <w:sz w:val="24"/>
                <w:szCs w:val="24"/>
              </w:rPr>
              <w:t>425,0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39D">
              <w:rPr>
                <w:rFonts w:ascii="Times New Roman" w:hAnsi="Times New Roman" w:cs="Times New Roman"/>
                <w:b/>
                <w:sz w:val="24"/>
                <w:szCs w:val="24"/>
              </w:rPr>
              <w:t>33,0</w:t>
            </w:r>
          </w:p>
        </w:tc>
        <w:tc>
          <w:tcPr>
            <w:tcW w:w="1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gridAfter w:val="1"/>
          <w:wAfter w:w="6" w:type="dxa"/>
          <w:trHeight w:val="305"/>
          <w:tblCellSpacing w:w="5" w:type="nil"/>
        </w:trPr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jc w:val="both"/>
              <w:rPr>
                <w:sz w:val="24"/>
                <w:szCs w:val="24"/>
              </w:rPr>
            </w:pPr>
            <w:r w:rsidRPr="00B629B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jc w:val="center"/>
              <w:rPr>
                <w:sz w:val="24"/>
                <w:szCs w:val="24"/>
              </w:rPr>
            </w:pPr>
            <w:r w:rsidRPr="00B629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gridAfter w:val="1"/>
          <w:wAfter w:w="6" w:type="dxa"/>
          <w:trHeight w:val="353"/>
          <w:tblCellSpacing w:w="5" w:type="nil"/>
        </w:trPr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jc w:val="both"/>
              <w:rPr>
                <w:sz w:val="24"/>
                <w:szCs w:val="24"/>
              </w:rPr>
            </w:pPr>
            <w:r w:rsidRPr="00B629B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07539D" w:rsidRDefault="001D51DC" w:rsidP="001D51DC">
            <w:pPr>
              <w:jc w:val="center"/>
            </w:pPr>
            <w:r w:rsidRPr="0007539D">
              <w:rPr>
                <w:sz w:val="24"/>
                <w:szCs w:val="24"/>
              </w:rPr>
              <w:t>12</w:t>
            </w:r>
            <w:r w:rsidRPr="0007539D">
              <w:rPr>
                <w:sz w:val="24"/>
                <w:szCs w:val="24"/>
                <w:lang w:val="en-US"/>
              </w:rPr>
              <w:t>89</w:t>
            </w:r>
            <w:r w:rsidRPr="0007539D">
              <w:rPr>
                <w:sz w:val="24"/>
                <w:szCs w:val="24"/>
              </w:rPr>
              <w:t>,</w:t>
            </w:r>
            <w:r w:rsidRPr="0007539D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07539D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39D">
              <w:rPr>
                <w:rFonts w:ascii="Times New Roman" w:hAnsi="Times New Roman" w:cs="Times New Roman"/>
                <w:sz w:val="24"/>
                <w:szCs w:val="24"/>
              </w:rPr>
              <w:t>425,0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gridAfter w:val="1"/>
          <w:wAfter w:w="6" w:type="dxa"/>
          <w:trHeight w:val="353"/>
          <w:tblCellSpacing w:w="5" w:type="nil"/>
        </w:trPr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pStyle w:val="aa"/>
              <w:spacing w:after="0"/>
              <w:ind w:left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629B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Проведение спортивных мероприятий среди учащихся общеобразовательных учреждений и взрослого населения по видам спорта, </w:t>
            </w:r>
            <w:r w:rsidRPr="00B629B9">
              <w:rPr>
                <w:rFonts w:ascii="Times New Roman" w:hAnsi="Times New Roman"/>
                <w:bCs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629B9">
              <w:rPr>
                <w:sz w:val="24"/>
                <w:szCs w:val="24"/>
              </w:rPr>
              <w:t>00,0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39D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gridAfter w:val="1"/>
          <w:wAfter w:w="6" w:type="dxa"/>
          <w:trHeight w:val="353"/>
          <w:tblCellSpacing w:w="5" w:type="nil"/>
        </w:trPr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rPr>
                <w:sz w:val="24"/>
                <w:szCs w:val="24"/>
              </w:rPr>
            </w:pPr>
            <w:r w:rsidRPr="00B629B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Default="001D51DC" w:rsidP="001D51DC">
            <w:pPr>
              <w:jc w:val="center"/>
            </w:pPr>
            <w:r w:rsidRPr="008829A5">
              <w:rPr>
                <w:sz w:val="24"/>
                <w:szCs w:val="24"/>
              </w:rPr>
              <w:t>700,0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970">
              <w:rPr>
                <w:rFonts w:ascii="Times New Roman" w:hAnsi="Times New Roman" w:cs="Times New Roman"/>
                <w:sz w:val="24"/>
                <w:szCs w:val="24"/>
              </w:rPr>
              <w:t>242,2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gridAfter w:val="1"/>
          <w:wAfter w:w="6" w:type="dxa"/>
          <w:trHeight w:val="353"/>
          <w:tblCellSpacing w:w="5" w:type="nil"/>
        </w:trPr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29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Участие команд городского округа в областных и всероссийских соревнованиях по видам спорта,</w:t>
            </w:r>
            <w:r w:rsidRPr="00B629B9">
              <w:rPr>
                <w:bCs/>
                <w:sz w:val="24"/>
                <w:szCs w:val="24"/>
              </w:rPr>
              <w:t xml:space="preserve"> </w:t>
            </w:r>
            <w:r w:rsidRPr="00B629B9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464126" w:rsidRDefault="004B6257" w:rsidP="001D51DC">
            <w:pPr>
              <w:ind w:left="-15" w:right="-15"/>
              <w:jc w:val="center"/>
              <w:rPr>
                <w:sz w:val="24"/>
                <w:szCs w:val="24"/>
              </w:rPr>
            </w:pPr>
            <w:r w:rsidRPr="00464126">
              <w:rPr>
                <w:sz w:val="24"/>
                <w:szCs w:val="24"/>
              </w:rPr>
              <w:fldChar w:fldCharType="begin"/>
            </w:r>
            <w:r w:rsidR="001D51DC" w:rsidRPr="00464126">
              <w:rPr>
                <w:sz w:val="24"/>
                <w:szCs w:val="24"/>
              </w:rPr>
              <w:instrText xml:space="preserve"> =SUM(ABOVE) </w:instrText>
            </w:r>
            <w:r w:rsidRPr="00464126">
              <w:rPr>
                <w:sz w:val="24"/>
                <w:szCs w:val="24"/>
              </w:rPr>
              <w:fldChar w:fldCharType="separate"/>
            </w:r>
            <w:r w:rsidR="001D51DC" w:rsidRPr="00464126">
              <w:rPr>
                <w:noProof/>
                <w:sz w:val="24"/>
                <w:szCs w:val="24"/>
              </w:rPr>
              <w:t>256,7</w:t>
            </w:r>
            <w:r w:rsidRPr="00464126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gridAfter w:val="1"/>
          <w:wAfter w:w="6" w:type="dxa"/>
          <w:trHeight w:val="353"/>
          <w:tblCellSpacing w:w="5" w:type="nil"/>
        </w:trPr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rPr>
                <w:sz w:val="24"/>
                <w:szCs w:val="24"/>
              </w:rPr>
            </w:pPr>
            <w:r w:rsidRPr="00B629B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464126" w:rsidRDefault="004B6257" w:rsidP="001D51DC">
            <w:pPr>
              <w:ind w:left="-15" w:right="-15"/>
              <w:jc w:val="center"/>
              <w:rPr>
                <w:sz w:val="24"/>
                <w:szCs w:val="24"/>
              </w:rPr>
            </w:pPr>
            <w:r w:rsidRPr="00464126">
              <w:rPr>
                <w:sz w:val="24"/>
                <w:szCs w:val="24"/>
              </w:rPr>
              <w:fldChar w:fldCharType="begin"/>
            </w:r>
            <w:r w:rsidR="001D51DC" w:rsidRPr="00464126">
              <w:rPr>
                <w:sz w:val="24"/>
                <w:szCs w:val="24"/>
              </w:rPr>
              <w:instrText xml:space="preserve"> =SUM(ABOVE) </w:instrText>
            </w:r>
            <w:r w:rsidRPr="00464126">
              <w:rPr>
                <w:sz w:val="24"/>
                <w:szCs w:val="24"/>
              </w:rPr>
              <w:fldChar w:fldCharType="separate"/>
            </w:r>
            <w:r w:rsidR="001D51DC" w:rsidRPr="00464126">
              <w:rPr>
                <w:noProof/>
                <w:sz w:val="24"/>
                <w:szCs w:val="24"/>
              </w:rPr>
              <w:t>256,7</w:t>
            </w:r>
            <w:r w:rsidRPr="00464126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gridAfter w:val="1"/>
          <w:wAfter w:w="6" w:type="dxa"/>
          <w:trHeight w:val="353"/>
          <w:tblCellSpacing w:w="5" w:type="nil"/>
        </w:trPr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pStyle w:val="aa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29B9">
              <w:rPr>
                <w:rFonts w:ascii="Times New Roman" w:hAnsi="Times New Roman"/>
                <w:snapToGrid w:val="0"/>
                <w:sz w:val="24"/>
                <w:szCs w:val="24"/>
              </w:rPr>
              <w:t>Приобретение спортивного инвентаря и спортивной формы.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5418BF" w:rsidRDefault="001D51DC" w:rsidP="001D51DC">
            <w:pPr>
              <w:jc w:val="center"/>
              <w:rPr>
                <w:sz w:val="24"/>
                <w:szCs w:val="24"/>
              </w:rPr>
            </w:pPr>
            <w:r w:rsidRPr="005418BF">
              <w:rPr>
                <w:sz w:val="24"/>
                <w:szCs w:val="24"/>
              </w:rPr>
              <w:t>240,0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gridAfter w:val="1"/>
          <w:wAfter w:w="6" w:type="dxa"/>
          <w:trHeight w:val="353"/>
          <w:tblCellSpacing w:w="5" w:type="nil"/>
        </w:trPr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7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rPr>
                <w:sz w:val="24"/>
                <w:szCs w:val="24"/>
              </w:rPr>
            </w:pPr>
            <w:r w:rsidRPr="00B629B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5418BF" w:rsidRDefault="001D51DC" w:rsidP="001D51DC">
            <w:pPr>
              <w:jc w:val="center"/>
              <w:rPr>
                <w:sz w:val="24"/>
                <w:szCs w:val="24"/>
              </w:rPr>
            </w:pPr>
            <w:r w:rsidRPr="005418BF">
              <w:rPr>
                <w:sz w:val="24"/>
                <w:szCs w:val="24"/>
              </w:rPr>
              <w:t>240,0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gridAfter w:val="1"/>
          <w:wAfter w:w="6" w:type="dxa"/>
          <w:trHeight w:val="353"/>
          <w:tblCellSpacing w:w="5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A5451F" w:rsidRDefault="001D51DC" w:rsidP="001D51DC">
            <w:pPr>
              <w:pStyle w:val="aa"/>
              <w:spacing w:after="0"/>
              <w:ind w:left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5451F">
              <w:rPr>
                <w:rFonts w:ascii="Times New Roman" w:hAnsi="Times New Roman"/>
                <w:snapToGrid w:val="0"/>
                <w:sz w:val="24"/>
                <w:szCs w:val="24"/>
              </w:rPr>
              <w:t>Реализация мероприятий по тестированию в рамках организации работы центра тестирования по выполнению нормативов испытаний комплекса ГТО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5418BF" w:rsidRDefault="001D51DC" w:rsidP="001D5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  <w:r w:rsidRPr="005418B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gridAfter w:val="1"/>
          <w:wAfter w:w="6" w:type="dxa"/>
          <w:trHeight w:val="353"/>
          <w:tblCellSpacing w:w="5" w:type="nil"/>
        </w:trPr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A5451F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A5451F" w:rsidRDefault="001D51DC" w:rsidP="001D51DC">
            <w:pPr>
              <w:jc w:val="both"/>
              <w:rPr>
                <w:sz w:val="24"/>
                <w:szCs w:val="24"/>
              </w:rPr>
            </w:pPr>
            <w:r w:rsidRPr="00A5451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A5451F" w:rsidRDefault="001D51DC" w:rsidP="001D5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gridAfter w:val="1"/>
          <w:wAfter w:w="6" w:type="dxa"/>
          <w:trHeight w:val="353"/>
          <w:tblCellSpacing w:w="5" w:type="nil"/>
        </w:trPr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A5451F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A5451F" w:rsidRDefault="001D51DC" w:rsidP="001D51DC">
            <w:pPr>
              <w:jc w:val="both"/>
              <w:rPr>
                <w:sz w:val="24"/>
                <w:szCs w:val="24"/>
              </w:rPr>
            </w:pPr>
            <w:r w:rsidRPr="00A5451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DE41CC" w:rsidRDefault="001D51DC" w:rsidP="001D5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gridAfter w:val="1"/>
          <w:wAfter w:w="6" w:type="dxa"/>
          <w:trHeight w:val="353"/>
          <w:tblCellSpacing w:w="5" w:type="nil"/>
        </w:trPr>
        <w:tc>
          <w:tcPr>
            <w:tcW w:w="1435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85">
              <w:rPr>
                <w:rFonts w:ascii="Times New Roman" w:hAnsi="Times New Roman" w:cs="Times New Roman"/>
                <w:b/>
                <w:sz w:val="24"/>
                <w:szCs w:val="24"/>
              </w:rPr>
              <w:t>Глава 3. Подготовка молодых граждан к военной службе</w:t>
            </w:r>
          </w:p>
        </w:tc>
      </w:tr>
      <w:tr w:rsidR="001D51DC" w:rsidRPr="00CC4671" w:rsidTr="001D51DC">
        <w:trPr>
          <w:gridAfter w:val="1"/>
          <w:wAfter w:w="6" w:type="dxa"/>
          <w:trHeight w:val="353"/>
          <w:tblCellSpacing w:w="5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jc w:val="both"/>
              <w:rPr>
                <w:b/>
                <w:sz w:val="24"/>
                <w:szCs w:val="24"/>
              </w:rPr>
            </w:pPr>
            <w:r w:rsidRPr="00B629B9">
              <w:rPr>
                <w:b/>
                <w:sz w:val="24"/>
                <w:szCs w:val="24"/>
              </w:rPr>
              <w:t>Всего по направлению, прочие нужды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2578BA" w:rsidRDefault="001D51DC" w:rsidP="001D51DC">
            <w:pPr>
              <w:jc w:val="center"/>
              <w:rPr>
                <w:b/>
              </w:rPr>
            </w:pPr>
            <w:r w:rsidRPr="007C2A7E">
              <w:rPr>
                <w:b/>
                <w:sz w:val="24"/>
                <w:szCs w:val="24"/>
              </w:rPr>
              <w:t>606,0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8A39C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6,9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gridAfter w:val="1"/>
          <w:wAfter w:w="6" w:type="dxa"/>
          <w:trHeight w:val="353"/>
          <w:tblCellSpacing w:w="5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jc w:val="both"/>
              <w:rPr>
                <w:sz w:val="24"/>
                <w:szCs w:val="24"/>
              </w:rPr>
            </w:pPr>
            <w:r w:rsidRPr="00B629B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jc w:val="center"/>
              <w:rPr>
                <w:b/>
                <w:sz w:val="24"/>
                <w:szCs w:val="24"/>
              </w:rPr>
            </w:pPr>
            <w:r w:rsidRPr="00B629B9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gridAfter w:val="1"/>
          <w:wAfter w:w="6" w:type="dxa"/>
          <w:trHeight w:val="353"/>
          <w:tblCellSpacing w:w="5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jc w:val="both"/>
              <w:rPr>
                <w:sz w:val="24"/>
                <w:szCs w:val="24"/>
              </w:rPr>
            </w:pPr>
            <w:r w:rsidRPr="00B629B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</w:t>
            </w:r>
            <w:r w:rsidRPr="00B629B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gridAfter w:val="1"/>
          <w:wAfter w:w="6" w:type="dxa"/>
          <w:trHeight w:val="353"/>
          <w:tblCellSpacing w:w="5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29B9">
              <w:rPr>
                <w:sz w:val="24"/>
                <w:szCs w:val="24"/>
              </w:rPr>
              <w:t>Приобретение оборудования и инвентаря для организаций, занимающихся патриотическим воспитанием и допризывной подготовкой молодежи к военной службе,</w:t>
            </w:r>
            <w:r w:rsidRPr="00B629B9">
              <w:rPr>
                <w:bCs/>
                <w:sz w:val="24"/>
                <w:szCs w:val="24"/>
              </w:rPr>
              <w:t xml:space="preserve">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gridAfter w:val="1"/>
          <w:wAfter w:w="6" w:type="dxa"/>
          <w:trHeight w:val="353"/>
          <w:tblCellSpacing w:w="5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jc w:val="both"/>
              <w:rPr>
                <w:sz w:val="24"/>
                <w:szCs w:val="24"/>
              </w:rPr>
            </w:pPr>
            <w:r w:rsidRPr="00B629B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jc w:val="center"/>
              <w:rPr>
                <w:sz w:val="24"/>
                <w:szCs w:val="24"/>
              </w:rPr>
            </w:pPr>
            <w:r w:rsidRPr="00B629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gridAfter w:val="1"/>
          <w:wAfter w:w="6" w:type="dxa"/>
          <w:trHeight w:val="353"/>
          <w:tblCellSpacing w:w="5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jc w:val="both"/>
              <w:rPr>
                <w:sz w:val="24"/>
                <w:szCs w:val="24"/>
              </w:rPr>
            </w:pPr>
            <w:r w:rsidRPr="00B629B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Default="001D51DC" w:rsidP="001D51DC">
            <w:pPr>
              <w:jc w:val="center"/>
            </w:pPr>
            <w:r w:rsidRPr="007C2A7E">
              <w:rPr>
                <w:sz w:val="24"/>
                <w:szCs w:val="24"/>
              </w:rPr>
              <w:t>168,0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gridAfter w:val="1"/>
          <w:wAfter w:w="6" w:type="dxa"/>
          <w:trHeight w:val="353"/>
          <w:tblCellSpacing w:w="5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29B9">
              <w:rPr>
                <w:sz w:val="24"/>
                <w:szCs w:val="24"/>
              </w:rPr>
              <w:t>Проведение мероприятий по  начальной военной подготовке для допризывной молодежи,</w:t>
            </w:r>
            <w:r w:rsidRPr="00B629B9">
              <w:rPr>
                <w:bCs/>
                <w:sz w:val="24"/>
                <w:szCs w:val="24"/>
              </w:rPr>
              <w:t xml:space="preserve">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</w:t>
            </w:r>
            <w:r w:rsidRPr="00B629B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gridAfter w:val="1"/>
          <w:wAfter w:w="6" w:type="dxa"/>
          <w:trHeight w:val="353"/>
          <w:tblCellSpacing w:w="5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jc w:val="both"/>
              <w:rPr>
                <w:sz w:val="24"/>
                <w:szCs w:val="24"/>
              </w:rPr>
            </w:pPr>
            <w:r w:rsidRPr="00B629B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jc w:val="center"/>
              <w:rPr>
                <w:sz w:val="24"/>
                <w:szCs w:val="24"/>
              </w:rPr>
            </w:pPr>
            <w:r w:rsidRPr="00B629B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gridAfter w:val="1"/>
          <w:wAfter w:w="6" w:type="dxa"/>
          <w:trHeight w:val="353"/>
          <w:tblCellSpacing w:w="5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jc w:val="both"/>
              <w:rPr>
                <w:sz w:val="24"/>
                <w:szCs w:val="24"/>
              </w:rPr>
            </w:pPr>
            <w:r w:rsidRPr="00B629B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Default="001D51DC" w:rsidP="001D51DC">
            <w:pPr>
              <w:jc w:val="center"/>
            </w:pPr>
            <w:r w:rsidRPr="007C2A7E">
              <w:rPr>
                <w:sz w:val="24"/>
                <w:szCs w:val="24"/>
              </w:rPr>
              <w:t>438,0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gridAfter w:val="1"/>
          <w:wAfter w:w="6" w:type="dxa"/>
          <w:trHeight w:val="353"/>
          <w:tblCellSpacing w:w="5" w:type="nil"/>
        </w:trPr>
        <w:tc>
          <w:tcPr>
            <w:tcW w:w="14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85">
              <w:rPr>
                <w:rFonts w:ascii="Times New Roman" w:hAnsi="Times New Roman" w:cs="Times New Roman"/>
                <w:b/>
                <w:sz w:val="24"/>
                <w:szCs w:val="24"/>
              </w:rPr>
              <w:t>Глава 4. Трудоустройство несовершеннолетних граждан в возрасте от 14 до 18 лет</w:t>
            </w:r>
          </w:p>
        </w:tc>
      </w:tr>
      <w:tr w:rsidR="001D51DC" w:rsidRPr="00CC4671" w:rsidTr="001D51DC">
        <w:trPr>
          <w:gridAfter w:val="1"/>
          <w:wAfter w:w="6" w:type="dxa"/>
          <w:trHeight w:val="353"/>
          <w:tblCellSpacing w:w="5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jc w:val="both"/>
              <w:rPr>
                <w:sz w:val="24"/>
                <w:szCs w:val="24"/>
              </w:rPr>
            </w:pPr>
            <w:r w:rsidRPr="00B629B9">
              <w:rPr>
                <w:sz w:val="24"/>
                <w:szCs w:val="24"/>
              </w:rPr>
              <w:t>Всего по направлению, прочие нужды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2578BA" w:rsidRDefault="001D51DC" w:rsidP="001D51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262</w:t>
            </w:r>
            <w:r w:rsidRPr="002578BA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88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8A39C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C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gridAfter w:val="1"/>
          <w:wAfter w:w="6" w:type="dxa"/>
          <w:trHeight w:val="353"/>
          <w:tblCellSpacing w:w="5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jc w:val="both"/>
              <w:rPr>
                <w:bCs/>
                <w:sz w:val="24"/>
                <w:szCs w:val="24"/>
              </w:rPr>
            </w:pPr>
            <w:r w:rsidRPr="00B629B9">
              <w:rPr>
                <w:sz w:val="24"/>
                <w:szCs w:val="24"/>
              </w:rPr>
              <w:t>Реализация мероприятий по содействию занятости и трудоустройству несовершеннолетних граждан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Default="001D51DC" w:rsidP="001D51DC">
            <w:pPr>
              <w:jc w:val="center"/>
            </w:pPr>
            <w:r w:rsidRPr="00184BD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62</w:t>
            </w:r>
            <w:r w:rsidRPr="00184BD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gridAfter w:val="1"/>
          <w:wAfter w:w="6" w:type="dxa"/>
          <w:trHeight w:val="353"/>
          <w:tblCellSpacing w:w="5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numPr>
                <w:ilvl w:val="0"/>
                <w:numId w:val="17"/>
              </w:numPr>
              <w:ind w:left="39"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629B9" w:rsidRDefault="001D51DC" w:rsidP="001D51DC">
            <w:pPr>
              <w:jc w:val="both"/>
              <w:rPr>
                <w:sz w:val="24"/>
                <w:szCs w:val="24"/>
              </w:rPr>
            </w:pPr>
            <w:r w:rsidRPr="00B629B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Default="001D51DC" w:rsidP="001D51DC">
            <w:pPr>
              <w:jc w:val="center"/>
            </w:pPr>
            <w:r>
              <w:rPr>
                <w:sz w:val="24"/>
                <w:szCs w:val="24"/>
              </w:rPr>
              <w:t>262,0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00885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51DC" w:rsidRPr="00CC4671" w:rsidRDefault="001D51DC" w:rsidP="001D51DC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D51DC" w:rsidRPr="00E162D2" w:rsidRDefault="001D51DC" w:rsidP="001D51DC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E162D2">
        <w:rPr>
          <w:b/>
          <w:sz w:val="22"/>
          <w:szCs w:val="22"/>
        </w:rPr>
        <w:t>ДОСТИЖЕНИЕ ЦЕЛЕВЫХ ПОКАЗАТЕЛЕЙ МУНИЦИПАЛЬНОЙ ПОДПРОГРАММЫ</w:t>
      </w:r>
    </w:p>
    <w:p w:rsidR="001D51DC" w:rsidRPr="00CC4671" w:rsidRDefault="001D51DC" w:rsidP="001D51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316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0"/>
        <w:gridCol w:w="6327"/>
        <w:gridCol w:w="2268"/>
        <w:gridCol w:w="995"/>
        <w:gridCol w:w="1467"/>
        <w:gridCol w:w="1219"/>
        <w:gridCol w:w="1190"/>
      </w:tblGrid>
      <w:tr w:rsidR="001D51DC" w:rsidRPr="00CC4671" w:rsidTr="001D51DC">
        <w:trPr>
          <w:trHeight w:val="916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671">
              <w:rPr>
                <w:rFonts w:ascii="Times New Roman" w:hAnsi="Times New Roman" w:cs="Times New Roman"/>
                <w:sz w:val="22"/>
                <w:szCs w:val="22"/>
              </w:rPr>
              <w:t xml:space="preserve">N   </w:t>
            </w:r>
            <w:r w:rsidRPr="00CC4671">
              <w:rPr>
                <w:rFonts w:ascii="Times New Roman" w:hAnsi="Times New Roman" w:cs="Times New Roman"/>
                <w:sz w:val="22"/>
                <w:szCs w:val="22"/>
              </w:rPr>
              <w:br/>
              <w:t>строки</w:t>
            </w:r>
          </w:p>
        </w:tc>
        <w:tc>
          <w:tcPr>
            <w:tcW w:w="6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671">
              <w:rPr>
                <w:rFonts w:ascii="Times New Roman" w:hAnsi="Times New Roman" w:cs="Times New Roman"/>
                <w:sz w:val="22"/>
                <w:szCs w:val="22"/>
              </w:rPr>
              <w:t xml:space="preserve">Цели, задачи и   </w:t>
            </w:r>
            <w:r w:rsidRPr="00CC467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целевые показатели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671">
              <w:rPr>
                <w:rFonts w:ascii="Times New Roman" w:hAnsi="Times New Roman" w:cs="Times New Roman"/>
                <w:sz w:val="22"/>
                <w:szCs w:val="22"/>
              </w:rPr>
              <w:t xml:space="preserve">Единица </w:t>
            </w:r>
            <w:r w:rsidRPr="00CC4671"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671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 </w:t>
            </w:r>
            <w:r w:rsidRPr="00CC467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целевого  </w:t>
            </w:r>
            <w:r w:rsidRPr="00CC4671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671">
              <w:rPr>
                <w:rFonts w:ascii="Times New Roman" w:hAnsi="Times New Roman" w:cs="Times New Roman"/>
                <w:sz w:val="22"/>
                <w:szCs w:val="22"/>
              </w:rPr>
              <w:t xml:space="preserve">Процент  </w:t>
            </w:r>
            <w:r w:rsidRPr="00CC4671">
              <w:rPr>
                <w:rFonts w:ascii="Times New Roman" w:hAnsi="Times New Roman" w:cs="Times New Roman"/>
                <w:sz w:val="22"/>
                <w:szCs w:val="22"/>
              </w:rPr>
              <w:br/>
              <w:t>выполнения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671">
              <w:rPr>
                <w:rFonts w:ascii="Times New Roman" w:hAnsi="Times New Roman" w:cs="Times New Roman"/>
                <w:sz w:val="22"/>
                <w:szCs w:val="22"/>
              </w:rPr>
              <w:t xml:space="preserve">Причины   </w:t>
            </w:r>
            <w:r w:rsidRPr="00CC467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отклонения </w:t>
            </w:r>
            <w:r w:rsidRPr="00CC4671">
              <w:rPr>
                <w:rFonts w:ascii="Times New Roman" w:hAnsi="Times New Roman" w:cs="Times New Roman"/>
                <w:sz w:val="22"/>
                <w:szCs w:val="22"/>
              </w:rPr>
              <w:br/>
              <w:t>от планового</w:t>
            </w:r>
            <w:r w:rsidRPr="00CC467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значения</w:t>
            </w:r>
          </w:p>
        </w:tc>
      </w:tr>
      <w:tr w:rsidR="001D51DC" w:rsidRPr="00CC4671" w:rsidTr="001D51DC">
        <w:trPr>
          <w:trHeight w:val="165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F3665F" w:rsidP="001D51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67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D51DC" w:rsidRPr="00CC4671">
              <w:rPr>
                <w:rFonts w:ascii="Times New Roman" w:hAnsi="Times New Roman" w:cs="Times New Roman"/>
                <w:sz w:val="22"/>
                <w:szCs w:val="22"/>
              </w:rPr>
              <w:t>лан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2018</w:t>
            </w:r>
          </w:p>
        </w:tc>
        <w:tc>
          <w:tcPr>
            <w:tcW w:w="1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F3665F" w:rsidP="001D51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671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1D51DC" w:rsidRPr="00CC4671">
              <w:rPr>
                <w:rFonts w:ascii="Times New Roman" w:hAnsi="Times New Roman" w:cs="Times New Roman"/>
                <w:sz w:val="22"/>
                <w:szCs w:val="22"/>
              </w:rPr>
              <w:t>акт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 кв. 2018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51DC" w:rsidRPr="00CC4671" w:rsidTr="001D51DC">
        <w:trPr>
          <w:trHeight w:val="318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6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67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67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67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67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67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67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D51DC" w:rsidRPr="00CC4671" w:rsidTr="001D51DC">
        <w:trPr>
          <w:trHeight w:val="1680"/>
          <w:tblCellSpacing w:w="5" w:type="nil"/>
        </w:trPr>
        <w:tc>
          <w:tcPr>
            <w:tcW w:w="14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jc w:val="center"/>
              <w:rPr>
                <w:sz w:val="24"/>
                <w:szCs w:val="24"/>
              </w:rPr>
            </w:pPr>
            <w:r w:rsidRPr="00CC4671">
              <w:rPr>
                <w:sz w:val="24"/>
                <w:szCs w:val="24"/>
              </w:rPr>
              <w:t>Цель 1. Создание условий, обеспечивающих возможность населения Шалинского городского округа вести здоровый образ жизни, систематически заниматься физической культурой и спортом,  получить доступ к спортивной инфраструктуре, а также совершенствование системы спорта высоких достижений.</w:t>
            </w:r>
          </w:p>
          <w:p w:rsidR="001D51DC" w:rsidRPr="00CC4671" w:rsidRDefault="001D51DC" w:rsidP="001D51DC">
            <w:pPr>
              <w:jc w:val="center"/>
              <w:rPr>
                <w:sz w:val="24"/>
                <w:szCs w:val="24"/>
              </w:rPr>
            </w:pPr>
            <w:r w:rsidRPr="00CC4671">
              <w:rPr>
                <w:sz w:val="24"/>
                <w:szCs w:val="24"/>
              </w:rPr>
              <w:t>Задача 1. Вовлечение населения в мероприятия, направленные на формирование здорового образа жизни</w:t>
            </w:r>
          </w:p>
          <w:p w:rsidR="001D51DC" w:rsidRPr="00CC4671" w:rsidRDefault="001D51DC" w:rsidP="001D51DC">
            <w:pPr>
              <w:jc w:val="center"/>
              <w:rPr>
                <w:sz w:val="24"/>
                <w:szCs w:val="24"/>
              </w:rPr>
            </w:pPr>
            <w:r w:rsidRPr="00CC4671">
              <w:rPr>
                <w:sz w:val="24"/>
                <w:szCs w:val="24"/>
              </w:rPr>
              <w:t>Задача 2. Модернизация системы развития детско-юношеского спорта и совершенствование системы отбора талантливых спортсменов</w:t>
            </w:r>
          </w:p>
          <w:p w:rsidR="001D51DC" w:rsidRPr="000365F2" w:rsidRDefault="001D51DC" w:rsidP="001D51DC">
            <w:pPr>
              <w:jc w:val="center"/>
              <w:rPr>
                <w:sz w:val="24"/>
                <w:szCs w:val="24"/>
              </w:rPr>
            </w:pPr>
            <w:r w:rsidRPr="00CC4671">
              <w:rPr>
                <w:sz w:val="24"/>
                <w:szCs w:val="24"/>
              </w:rPr>
              <w:t>Задача 3. Поэтапное внедрение  Всероссийского физкультурно-спортивного комплекса «Готов к труду и обороне»;</w:t>
            </w:r>
          </w:p>
        </w:tc>
      </w:tr>
      <w:tr w:rsidR="001D51DC" w:rsidRPr="00CC4671" w:rsidTr="001D51DC">
        <w:trPr>
          <w:trHeight w:val="318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C4671">
              <w:rPr>
                <w:sz w:val="24"/>
                <w:szCs w:val="24"/>
              </w:rPr>
              <w:t xml:space="preserve">Доля жителей Шалинского городского округа, систематически занимающихся физической культурой и спортом, в общей численности населения округа;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6438D0" w:rsidRDefault="001D51DC" w:rsidP="001D51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8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4E42FE" w:rsidRDefault="001D51DC" w:rsidP="001D51DC">
            <w:pPr>
              <w:jc w:val="center"/>
              <w:rPr>
                <w:sz w:val="24"/>
                <w:szCs w:val="24"/>
              </w:rPr>
            </w:pPr>
            <w:r w:rsidRPr="004E42FE">
              <w:rPr>
                <w:sz w:val="24"/>
                <w:szCs w:val="24"/>
              </w:rPr>
              <w:t>26,5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32"/>
              <w:ind w:left="0"/>
              <w:jc w:val="center"/>
              <w:rPr>
                <w:sz w:val="24"/>
                <w:szCs w:val="24"/>
              </w:rPr>
            </w:pPr>
            <w:r w:rsidRPr="00CC4671">
              <w:rPr>
                <w:sz w:val="24"/>
                <w:szCs w:val="24"/>
              </w:rPr>
              <w:t>По завершению года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trHeight w:val="318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C4671">
              <w:rPr>
                <w:sz w:val="24"/>
                <w:szCs w:val="24"/>
              </w:rPr>
              <w:t xml:space="preserve">Количество спортивно-массовых и физкультурно-оздоровительных мероприятий;  </w:t>
            </w:r>
          </w:p>
          <w:p w:rsidR="001D51DC" w:rsidRPr="00CC4671" w:rsidRDefault="001D51DC" w:rsidP="001D51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6438D0" w:rsidRDefault="001D51DC" w:rsidP="001D51DC">
            <w:pPr>
              <w:pStyle w:val="stylet1"/>
              <w:jc w:val="center"/>
            </w:pPr>
            <w:r w:rsidRPr="006438D0">
              <w:t>Ед.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BE2263" w:rsidRDefault="001D51DC" w:rsidP="001D5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3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trHeight w:val="318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C4671">
              <w:rPr>
                <w:sz w:val="24"/>
                <w:szCs w:val="24"/>
              </w:rPr>
              <w:t>Доля граждан Шалинского городского округа, выполнивших нормативы Всероссийского физкультурно-спортивного комплекса «Готов к труду и обороне»;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6438D0" w:rsidRDefault="001D51DC" w:rsidP="001D51DC">
            <w:pPr>
              <w:pStyle w:val="stylet1"/>
              <w:spacing w:before="0" w:beforeAutospacing="0" w:after="0" w:afterAutospacing="0"/>
              <w:jc w:val="center"/>
            </w:pPr>
            <w:r w:rsidRPr="006438D0">
              <w:t>%</w:t>
            </w:r>
          </w:p>
          <w:p w:rsidR="001D51DC" w:rsidRPr="006438D0" w:rsidRDefault="001D51DC" w:rsidP="001D51DC">
            <w:pPr>
              <w:pStyle w:val="stylet1"/>
              <w:spacing w:before="0" w:beforeAutospacing="0" w:after="0" w:afterAutospacing="0"/>
              <w:jc w:val="center"/>
            </w:pPr>
            <w:r w:rsidRPr="006438D0">
              <w:t>от общей численности населения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Default="001D51DC" w:rsidP="001D5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32"/>
              <w:ind w:left="0"/>
              <w:jc w:val="center"/>
              <w:rPr>
                <w:sz w:val="24"/>
                <w:szCs w:val="24"/>
              </w:rPr>
            </w:pPr>
            <w:r w:rsidRPr="00CC4671">
              <w:rPr>
                <w:sz w:val="24"/>
                <w:szCs w:val="24"/>
              </w:rPr>
              <w:t>По завершению года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trHeight w:val="318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C4671">
              <w:rPr>
                <w:sz w:val="24"/>
                <w:szCs w:val="24"/>
              </w:rPr>
              <w:t xml:space="preserve">Доля граждан, занимающихся в спортивных организациях, в общей численности детей и молодежи в возрасте 6-15 лет;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6438D0" w:rsidRDefault="001D51DC" w:rsidP="001D5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438D0">
              <w:rPr>
                <w:sz w:val="24"/>
                <w:szCs w:val="24"/>
              </w:rPr>
              <w:t xml:space="preserve">% </w:t>
            </w:r>
          </w:p>
          <w:p w:rsidR="001D51DC" w:rsidRPr="006438D0" w:rsidRDefault="001D51DC" w:rsidP="001D5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438D0">
              <w:rPr>
                <w:sz w:val="24"/>
                <w:szCs w:val="24"/>
              </w:rPr>
              <w:t>от общей    численности детей и подростков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DC" w:rsidRPr="00BE2263" w:rsidRDefault="001D51DC" w:rsidP="001D5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32"/>
              <w:ind w:left="0"/>
              <w:jc w:val="center"/>
              <w:rPr>
                <w:sz w:val="24"/>
                <w:szCs w:val="24"/>
              </w:rPr>
            </w:pPr>
            <w:r w:rsidRPr="00CC4671">
              <w:rPr>
                <w:sz w:val="24"/>
                <w:szCs w:val="24"/>
              </w:rPr>
              <w:t>По завершению года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trHeight w:val="318"/>
          <w:tblCellSpacing w:w="5" w:type="nil"/>
        </w:trPr>
        <w:tc>
          <w:tcPr>
            <w:tcW w:w="14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aa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671">
              <w:rPr>
                <w:rFonts w:ascii="Times New Roman" w:hAnsi="Times New Roman"/>
                <w:sz w:val="24"/>
                <w:szCs w:val="24"/>
              </w:rPr>
              <w:t>Задача 4. Создание и развитие эффективной и доступной  для различных групп населения инфраструктуры сферы физической культуры и спорта;</w:t>
            </w:r>
          </w:p>
          <w:p w:rsidR="001D51DC" w:rsidRPr="00CC4671" w:rsidRDefault="001D51DC" w:rsidP="001D51DC">
            <w:pPr>
              <w:pStyle w:val="aa"/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ind w:left="0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671">
              <w:rPr>
                <w:rFonts w:ascii="Times New Roman" w:hAnsi="Times New Roman"/>
                <w:sz w:val="24"/>
                <w:szCs w:val="24"/>
              </w:rPr>
              <w:t>Задача 5. Сохранение, развитие, реконструкция и эффективное использование материально-спортивной базы.</w:t>
            </w:r>
          </w:p>
        </w:tc>
      </w:tr>
      <w:tr w:rsidR="001D51DC" w:rsidRPr="00CC4671" w:rsidTr="001D51DC">
        <w:trPr>
          <w:trHeight w:val="318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32"/>
              <w:ind w:left="0"/>
              <w:jc w:val="center"/>
              <w:rPr>
                <w:sz w:val="24"/>
                <w:szCs w:val="24"/>
              </w:rPr>
            </w:pPr>
            <w:r w:rsidRPr="00CC4671">
              <w:rPr>
                <w:sz w:val="24"/>
                <w:szCs w:val="24"/>
              </w:rPr>
              <w:t>5</w:t>
            </w:r>
          </w:p>
        </w:tc>
        <w:tc>
          <w:tcPr>
            <w:tcW w:w="6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stylet1"/>
            </w:pPr>
            <w:r w:rsidRPr="00CC4671">
              <w:t xml:space="preserve">Обеспеченность спортивными сооружениями: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32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32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32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1D51DC" w:rsidRPr="00CC4671" w:rsidTr="001D51DC">
        <w:trPr>
          <w:trHeight w:val="318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32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stylet1"/>
            </w:pPr>
            <w:r w:rsidRPr="00CC4671">
              <w:t>плоскостные сооружения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2448C5" w:rsidRDefault="001D51DC" w:rsidP="001D51DC">
            <w:pPr>
              <w:jc w:val="center"/>
              <w:rPr>
                <w:sz w:val="24"/>
                <w:szCs w:val="24"/>
              </w:rPr>
            </w:pPr>
            <w:r w:rsidRPr="002448C5">
              <w:rPr>
                <w:sz w:val="24"/>
                <w:szCs w:val="24"/>
              </w:rPr>
              <w:t>90,0</w:t>
            </w:r>
          </w:p>
        </w:tc>
        <w:tc>
          <w:tcPr>
            <w:tcW w:w="1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32"/>
              <w:ind w:left="0"/>
              <w:jc w:val="center"/>
              <w:rPr>
                <w:sz w:val="24"/>
                <w:szCs w:val="24"/>
              </w:rPr>
            </w:pPr>
            <w:r w:rsidRPr="00CC4671">
              <w:rPr>
                <w:sz w:val="24"/>
                <w:szCs w:val="24"/>
              </w:rPr>
              <w:t>По завершению года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32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32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1D51DC" w:rsidRPr="00CC4671" w:rsidTr="001D51DC">
        <w:trPr>
          <w:trHeight w:val="318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32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stylet1"/>
            </w:pPr>
            <w:r w:rsidRPr="00CC4671">
              <w:t>спортивные залы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2448C5" w:rsidRDefault="001D51DC" w:rsidP="001D51DC">
            <w:pPr>
              <w:jc w:val="center"/>
              <w:rPr>
                <w:sz w:val="24"/>
                <w:szCs w:val="24"/>
              </w:rPr>
            </w:pPr>
            <w:r w:rsidRPr="002448C5">
              <w:rPr>
                <w:sz w:val="24"/>
                <w:szCs w:val="24"/>
              </w:rPr>
              <w:t>40,0</w:t>
            </w:r>
          </w:p>
        </w:tc>
        <w:tc>
          <w:tcPr>
            <w:tcW w:w="1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32"/>
              <w:ind w:left="0"/>
              <w:jc w:val="center"/>
              <w:rPr>
                <w:sz w:val="24"/>
                <w:szCs w:val="24"/>
              </w:rPr>
            </w:pPr>
            <w:r w:rsidRPr="00CC4671">
              <w:rPr>
                <w:sz w:val="24"/>
                <w:szCs w:val="24"/>
              </w:rPr>
              <w:t>По завершению года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32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32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1D51DC" w:rsidRPr="00CC4671" w:rsidTr="001D51DC">
        <w:trPr>
          <w:trHeight w:val="1501"/>
          <w:tblCellSpacing w:w="5" w:type="nil"/>
        </w:trPr>
        <w:tc>
          <w:tcPr>
            <w:tcW w:w="143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D51DC" w:rsidRDefault="001D51DC" w:rsidP="001D51DC">
            <w:pPr>
              <w:jc w:val="center"/>
              <w:rPr>
                <w:bCs/>
                <w:sz w:val="24"/>
                <w:szCs w:val="24"/>
              </w:rPr>
            </w:pPr>
            <w:r w:rsidRPr="00230F8F">
              <w:rPr>
                <w:sz w:val="24"/>
                <w:szCs w:val="24"/>
              </w:rPr>
              <w:t>Цель 2 С</w:t>
            </w:r>
            <w:r w:rsidRPr="00230F8F">
              <w:rPr>
                <w:bCs/>
                <w:sz w:val="24"/>
                <w:szCs w:val="24"/>
              </w:rPr>
              <w:t xml:space="preserve">оздание условий для активного вовлечения молодых граждан в </w:t>
            </w:r>
            <w:r w:rsidRPr="00230F8F">
              <w:rPr>
                <w:sz w:val="24"/>
                <w:szCs w:val="24"/>
              </w:rPr>
              <w:t xml:space="preserve">процессы </w:t>
            </w:r>
            <w:r w:rsidRPr="00230F8F">
              <w:rPr>
                <w:bCs/>
                <w:sz w:val="24"/>
                <w:szCs w:val="24"/>
              </w:rPr>
              <w:t>социально-</w:t>
            </w:r>
          </w:p>
          <w:p w:rsidR="001D51DC" w:rsidRPr="00230F8F" w:rsidRDefault="001D51DC" w:rsidP="001D51DC">
            <w:pPr>
              <w:jc w:val="center"/>
              <w:rPr>
                <w:bCs/>
                <w:sz w:val="24"/>
                <w:szCs w:val="24"/>
              </w:rPr>
            </w:pPr>
            <w:r w:rsidRPr="00230F8F">
              <w:rPr>
                <w:bCs/>
                <w:sz w:val="24"/>
                <w:szCs w:val="24"/>
              </w:rPr>
              <w:t>экономического развития Шалинского городского округа.</w:t>
            </w:r>
          </w:p>
          <w:p w:rsidR="001D51DC" w:rsidRDefault="001D51DC" w:rsidP="001D51DC">
            <w:pPr>
              <w:jc w:val="center"/>
              <w:rPr>
                <w:sz w:val="24"/>
                <w:szCs w:val="24"/>
              </w:rPr>
            </w:pPr>
            <w:r w:rsidRPr="00230F8F">
              <w:rPr>
                <w:bCs/>
                <w:sz w:val="24"/>
                <w:szCs w:val="24"/>
              </w:rPr>
              <w:t xml:space="preserve">Задача </w:t>
            </w:r>
            <w:r>
              <w:rPr>
                <w:bCs/>
                <w:sz w:val="24"/>
                <w:szCs w:val="24"/>
              </w:rPr>
              <w:t>6</w:t>
            </w:r>
            <w:r w:rsidRPr="00230F8F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С</w:t>
            </w:r>
            <w:r w:rsidRPr="00230F8F">
              <w:rPr>
                <w:sz w:val="24"/>
                <w:szCs w:val="24"/>
              </w:rPr>
              <w:t>оздание эффективных механизмов информирования молодых граждан о возможностях включения в общественную жизнь и применении их потенциала;</w:t>
            </w:r>
            <w:r>
              <w:rPr>
                <w:sz w:val="24"/>
                <w:szCs w:val="24"/>
              </w:rPr>
              <w:t xml:space="preserve"> </w:t>
            </w:r>
          </w:p>
          <w:p w:rsidR="001D51DC" w:rsidRPr="000365F2" w:rsidRDefault="001D51DC" w:rsidP="001D5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7. Ф</w:t>
            </w:r>
            <w:r w:rsidRPr="004952E2">
              <w:rPr>
                <w:sz w:val="24"/>
                <w:szCs w:val="24"/>
              </w:rPr>
              <w:t xml:space="preserve">ормирование у </w:t>
            </w:r>
            <w:r>
              <w:rPr>
                <w:sz w:val="24"/>
                <w:szCs w:val="24"/>
              </w:rPr>
              <w:t>молодых граждан ценностей семьи.</w:t>
            </w:r>
          </w:p>
        </w:tc>
      </w:tr>
      <w:tr w:rsidR="001D51DC" w:rsidRPr="00CC4671" w:rsidTr="001D51DC">
        <w:trPr>
          <w:trHeight w:val="318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2448C5" w:rsidRDefault="001D51DC" w:rsidP="001D51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57B6">
              <w:rPr>
                <w:sz w:val="24"/>
                <w:szCs w:val="24"/>
              </w:rPr>
              <w:t>Доля молодых граждан в во</w:t>
            </w:r>
            <w:r>
              <w:rPr>
                <w:sz w:val="24"/>
                <w:szCs w:val="24"/>
              </w:rPr>
              <w:t xml:space="preserve">зрасте от 14 до 30 лет, имеющих информацию о </w:t>
            </w:r>
            <w:r w:rsidRPr="009657B6">
              <w:rPr>
                <w:sz w:val="24"/>
                <w:szCs w:val="24"/>
              </w:rPr>
              <w:t>возможностях включения в общественную жизнь и применении потенциала, содействующую развитию навыков самостоятельной жизнедеятельности;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6438D0" w:rsidRDefault="001D51DC" w:rsidP="001D51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8D0">
              <w:rPr>
                <w:rFonts w:ascii="Times New Roman" w:hAnsi="Times New Roman" w:cs="Times New Roman"/>
                <w:sz w:val="24"/>
                <w:szCs w:val="24"/>
              </w:rPr>
              <w:t>% к общему числу граждан в возрасте от 14 до 30 ле</w:t>
            </w:r>
            <w:r w:rsidRPr="006438D0">
              <w:rPr>
                <w:sz w:val="24"/>
                <w:szCs w:val="24"/>
              </w:rPr>
              <w:t>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B3B3E" w:rsidRDefault="001D51DC" w:rsidP="001D5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B3B3E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4671">
              <w:rPr>
                <w:rFonts w:ascii="Times New Roman" w:hAnsi="Times New Roman" w:cs="Times New Roman"/>
                <w:sz w:val="24"/>
                <w:szCs w:val="24"/>
              </w:rPr>
              <w:t>По завершению года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trHeight w:val="318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B3B3E" w:rsidRDefault="001D51DC" w:rsidP="001D51DC">
            <w:pPr>
              <w:rPr>
                <w:sz w:val="24"/>
                <w:szCs w:val="24"/>
              </w:rPr>
            </w:pPr>
            <w:r w:rsidRPr="00CB3B3E">
              <w:rPr>
                <w:sz w:val="24"/>
                <w:szCs w:val="24"/>
              </w:rPr>
              <w:t>Доля молодых граждан в возрасте от 14 до 30 лет, вовлеченных в программы по формированию ценностей семейного образа жизни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6438D0" w:rsidRDefault="001D51DC" w:rsidP="001D51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8D0">
              <w:rPr>
                <w:sz w:val="24"/>
                <w:szCs w:val="24"/>
              </w:rPr>
              <w:t xml:space="preserve">% </w:t>
            </w:r>
            <w:r w:rsidRPr="006438D0">
              <w:rPr>
                <w:rFonts w:ascii="Times New Roman" w:hAnsi="Times New Roman" w:cs="Times New Roman"/>
                <w:sz w:val="24"/>
                <w:szCs w:val="24"/>
              </w:rPr>
              <w:t>к общему числу граждан в возрасте от 14 до 30 лет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B3B3E" w:rsidRDefault="001D51DC" w:rsidP="001D5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3B3E">
              <w:rPr>
                <w:sz w:val="24"/>
                <w:szCs w:val="24"/>
              </w:rPr>
              <w:t>0,35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32"/>
              <w:ind w:left="10"/>
              <w:jc w:val="both"/>
              <w:rPr>
                <w:sz w:val="22"/>
                <w:szCs w:val="22"/>
              </w:rPr>
            </w:pPr>
            <w:r w:rsidRPr="00CC4671">
              <w:rPr>
                <w:sz w:val="22"/>
                <w:szCs w:val="22"/>
              </w:rPr>
              <w:t>По завершению года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trHeight w:val="318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B3B3E" w:rsidRDefault="001D51DC" w:rsidP="001D51DC">
            <w:pPr>
              <w:rPr>
                <w:sz w:val="24"/>
                <w:szCs w:val="24"/>
              </w:rPr>
            </w:pPr>
            <w:r w:rsidRPr="00CB3B3E">
              <w:rPr>
                <w:sz w:val="24"/>
                <w:szCs w:val="24"/>
              </w:rPr>
              <w:t>Доля молодых граждан в возрасте от 14 до 30 участников проектов и мероприятий, направленных на формирование здорового образа жизни, профилактику социально опасных заболеваний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6438D0" w:rsidRDefault="001D51DC" w:rsidP="001D51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8D0">
              <w:rPr>
                <w:sz w:val="24"/>
                <w:szCs w:val="24"/>
              </w:rPr>
              <w:t xml:space="preserve">% </w:t>
            </w:r>
            <w:r w:rsidRPr="006438D0">
              <w:rPr>
                <w:rFonts w:ascii="Times New Roman" w:hAnsi="Times New Roman" w:cs="Times New Roman"/>
                <w:sz w:val="24"/>
                <w:szCs w:val="24"/>
              </w:rPr>
              <w:t>к общему числу граждан в возрасте от 14 до 30 лет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B3B3E" w:rsidRDefault="001D51DC" w:rsidP="001D5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CB3B3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stylet1"/>
              <w:spacing w:before="0" w:beforeAutospacing="0" w:after="120" w:afterAutospacing="0"/>
            </w:pPr>
            <w:r w:rsidRPr="00CC4671">
              <w:t>По завершению года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trHeight w:val="318"/>
          <w:tblCellSpacing w:w="5" w:type="nil"/>
        </w:trPr>
        <w:tc>
          <w:tcPr>
            <w:tcW w:w="14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3F0083" w:rsidRDefault="001D51DC" w:rsidP="001D51DC">
            <w:pPr>
              <w:pStyle w:val="32"/>
              <w:tabs>
                <w:tab w:val="left" w:pos="1260"/>
              </w:tabs>
              <w:ind w:left="65"/>
              <w:jc w:val="center"/>
              <w:rPr>
                <w:sz w:val="24"/>
                <w:szCs w:val="24"/>
              </w:rPr>
            </w:pPr>
            <w:r w:rsidRPr="006438D0">
              <w:rPr>
                <w:sz w:val="24"/>
                <w:szCs w:val="24"/>
              </w:rPr>
              <w:t>Задача 8. Выявление и поддержка талантливых молодых граждан, создание и  распространение эффективных моделей и форм включения молодых граждан в инновационную деятельность.</w:t>
            </w:r>
          </w:p>
        </w:tc>
      </w:tr>
      <w:tr w:rsidR="001D51DC" w:rsidRPr="00CC4671" w:rsidTr="001D51DC">
        <w:trPr>
          <w:trHeight w:val="318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spacing w:after="120"/>
              <w:jc w:val="both"/>
              <w:rPr>
                <w:sz w:val="24"/>
                <w:szCs w:val="24"/>
              </w:rPr>
            </w:pPr>
            <w:r w:rsidRPr="00CC4671">
              <w:rPr>
                <w:sz w:val="24"/>
                <w:szCs w:val="24"/>
              </w:rPr>
              <w:t>Доля молодых граждан в возрасте от 14 до 30 лет, регулярно участвующих в деятельности общественных объединений, различных форм общественного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widowControl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71">
              <w:rPr>
                <w:rFonts w:ascii="Times New Roman" w:hAnsi="Times New Roman" w:cs="Times New Roman"/>
              </w:rPr>
              <w:t>% к общему числу граждан в возрасте от 14 до 30 лет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B3B3E" w:rsidRDefault="001D51DC" w:rsidP="001D51DC">
            <w:pPr>
              <w:jc w:val="center"/>
              <w:rPr>
                <w:sz w:val="24"/>
                <w:szCs w:val="24"/>
              </w:rPr>
            </w:pPr>
            <w:r w:rsidRPr="004E42FE">
              <w:rPr>
                <w:sz w:val="24"/>
                <w:szCs w:val="24"/>
              </w:rPr>
              <w:t>0,5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stylet1"/>
              <w:spacing w:before="0" w:beforeAutospacing="0" w:after="120" w:afterAutospacing="0"/>
            </w:pPr>
            <w:r w:rsidRPr="00CC4671">
              <w:t>По завершению года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trHeight w:val="1727"/>
          <w:tblCellSpacing w:w="5" w:type="nil"/>
        </w:trPr>
        <w:tc>
          <w:tcPr>
            <w:tcW w:w="143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1DC" w:rsidRPr="006438D0" w:rsidRDefault="001D51DC" w:rsidP="001D51DC">
            <w:pPr>
              <w:jc w:val="center"/>
              <w:rPr>
                <w:sz w:val="24"/>
                <w:szCs w:val="24"/>
              </w:rPr>
            </w:pPr>
            <w:r w:rsidRPr="006438D0">
              <w:rPr>
                <w:sz w:val="24"/>
                <w:szCs w:val="24"/>
              </w:rPr>
              <w:t>Цель 3. Совершенствование системы патриотического воспитания  молодых граждан.</w:t>
            </w:r>
          </w:p>
          <w:p w:rsidR="001D51DC" w:rsidRPr="006438D0" w:rsidRDefault="001D51DC" w:rsidP="001D5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438D0">
              <w:rPr>
                <w:sz w:val="24"/>
                <w:szCs w:val="24"/>
              </w:rPr>
              <w:t>Задача 9. Гражданско-патриотическое воспитание молодежи, содействие формированию правовых, культурных ценностей в молодежной среде;</w:t>
            </w:r>
          </w:p>
          <w:p w:rsidR="001D51DC" w:rsidRPr="00CC4671" w:rsidRDefault="001D51DC" w:rsidP="001D51DC">
            <w:pPr>
              <w:spacing w:after="120"/>
              <w:jc w:val="center"/>
              <w:rPr>
                <w:i/>
                <w:sz w:val="24"/>
                <w:szCs w:val="24"/>
              </w:rPr>
            </w:pPr>
            <w:r w:rsidRPr="006438D0">
              <w:rPr>
                <w:sz w:val="24"/>
                <w:szCs w:val="24"/>
              </w:rPr>
              <w:t>Задача 10. Развитие военно-патриотического направления воспитания молодежи Шалинского городского округа на основе формирования профессионально значимых качеств, умений и готовности к их активному проявлению в процессе военной и государственной службы, верности конституционному и воинскому долгу;</w:t>
            </w:r>
          </w:p>
        </w:tc>
      </w:tr>
      <w:tr w:rsidR="001D51DC" w:rsidRPr="00CC4671" w:rsidTr="001D51DC">
        <w:trPr>
          <w:trHeight w:val="318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spacing w:after="120"/>
              <w:jc w:val="center"/>
              <w:rPr>
                <w:sz w:val="24"/>
                <w:szCs w:val="24"/>
              </w:rPr>
            </w:pPr>
            <w:r w:rsidRPr="00CC4671">
              <w:rPr>
                <w:sz w:val="24"/>
                <w:szCs w:val="24"/>
              </w:rPr>
              <w:t>10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6438D0" w:rsidRDefault="001D51DC" w:rsidP="001D51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438D0">
              <w:rPr>
                <w:rFonts w:ascii="Times New Roman" w:hAnsi="Times New Roman" w:cs="Times New Roman"/>
                <w:sz w:val="24"/>
                <w:szCs w:val="24"/>
              </w:rPr>
              <w:t xml:space="preserve">Доля молодых граждан в возрасте от 14 до 30 лет, участвующих в мероприятиях гражданско-патриотической направленности;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872F83" w:rsidRDefault="001D51DC" w:rsidP="001D51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548E">
              <w:t>%</w:t>
            </w:r>
            <w:r>
              <w:t xml:space="preserve"> </w:t>
            </w:r>
            <w:r w:rsidRPr="0031548E">
              <w:rPr>
                <w:rFonts w:ascii="Times New Roman" w:hAnsi="Times New Roman" w:cs="Times New Roman"/>
              </w:rPr>
              <w:t>отношение числа граждан в возрасте от 14 до 30 лет, участвующих в мероприятиях гражданско-патриотической направленности</w:t>
            </w:r>
            <w:r w:rsidRPr="00872F83">
              <w:rPr>
                <w:highlight w:val="yellow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B3B3E" w:rsidRDefault="001D51DC" w:rsidP="001D5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stylet1"/>
              <w:spacing w:before="0" w:beforeAutospacing="0" w:after="120" w:afterAutospacing="0"/>
            </w:pPr>
            <w:r w:rsidRPr="00CC4671">
              <w:t>По завершению года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1D51DC" w:rsidRPr="00CC4671" w:rsidTr="001D51DC">
        <w:trPr>
          <w:trHeight w:val="318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spacing w:after="120"/>
              <w:jc w:val="center"/>
              <w:rPr>
                <w:sz w:val="24"/>
                <w:szCs w:val="24"/>
              </w:rPr>
            </w:pPr>
            <w:r w:rsidRPr="00CC4671">
              <w:rPr>
                <w:sz w:val="24"/>
                <w:szCs w:val="24"/>
              </w:rPr>
              <w:t>11.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6438D0" w:rsidRDefault="001D51DC" w:rsidP="001D51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438D0">
              <w:rPr>
                <w:rFonts w:ascii="Times New Roman" w:hAnsi="Times New Roman" w:cs="Times New Roman"/>
                <w:sz w:val="24"/>
                <w:szCs w:val="24"/>
              </w:rPr>
              <w:t>Доля обучающихся в образовательных учреждениях, участвующих в деятельности  патриотических молодежных объединений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872F83" w:rsidRDefault="001D51DC" w:rsidP="001D51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548E">
              <w:t>%</w:t>
            </w:r>
            <w:r>
              <w:t xml:space="preserve"> </w:t>
            </w:r>
            <w:r w:rsidRPr="0031548E">
              <w:rPr>
                <w:rFonts w:ascii="Times New Roman" w:hAnsi="Times New Roman" w:cs="Times New Roman"/>
              </w:rPr>
              <w:t xml:space="preserve">отношение числа граждан, обучающихся в образовательных организациях, участвующих в деятельности патриотических молодежных </w:t>
            </w:r>
            <w:r w:rsidRPr="0031548E">
              <w:rPr>
                <w:rFonts w:ascii="Times New Roman" w:hAnsi="Times New Roman" w:cs="Times New Roman"/>
              </w:rPr>
              <w:lastRenderedPageBreak/>
              <w:t>объединений, к общему числу граждан, обучающихся образовательных организациях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B3B3E" w:rsidRDefault="001D51DC" w:rsidP="001D5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8,9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stylet1"/>
              <w:spacing w:before="0" w:beforeAutospacing="0" w:after="120" w:afterAutospacing="0"/>
            </w:pPr>
            <w:r w:rsidRPr="00CC4671">
              <w:t>По завершению года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spacing w:after="12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1D51DC" w:rsidRPr="00CC4671" w:rsidTr="001D51DC">
        <w:trPr>
          <w:trHeight w:val="318"/>
          <w:tblCellSpacing w:w="5" w:type="nil"/>
        </w:trPr>
        <w:tc>
          <w:tcPr>
            <w:tcW w:w="14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4952E2" w:rsidRDefault="001D51DC" w:rsidP="001D5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Задача 11. О</w:t>
            </w:r>
            <w:r w:rsidRPr="004952E2">
              <w:rPr>
                <w:sz w:val="24"/>
                <w:szCs w:val="24"/>
              </w:rPr>
              <w:t>рганизация оздоровления допризывной молодежи;</w:t>
            </w:r>
          </w:p>
          <w:p w:rsidR="001D51DC" w:rsidRDefault="001D51DC" w:rsidP="001D5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12. Р</w:t>
            </w:r>
            <w:r w:rsidRPr="004952E2">
              <w:rPr>
                <w:sz w:val="24"/>
                <w:szCs w:val="24"/>
              </w:rPr>
              <w:t>азвитие механизмов под</w:t>
            </w:r>
            <w:r>
              <w:rPr>
                <w:sz w:val="24"/>
                <w:szCs w:val="24"/>
              </w:rPr>
              <w:t xml:space="preserve">держки деятельности учреждений и организаций, </w:t>
            </w:r>
            <w:r w:rsidRPr="004952E2">
              <w:rPr>
                <w:sz w:val="24"/>
                <w:szCs w:val="24"/>
              </w:rPr>
              <w:t>реализующи</w:t>
            </w:r>
            <w:r>
              <w:rPr>
                <w:sz w:val="24"/>
                <w:szCs w:val="24"/>
              </w:rPr>
              <w:t xml:space="preserve">х инновационные программы </w:t>
            </w:r>
            <w:r w:rsidRPr="004952E2">
              <w:rPr>
                <w:sz w:val="24"/>
                <w:szCs w:val="24"/>
              </w:rPr>
              <w:t>патриотического воспитания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1D51DC" w:rsidRPr="00CC4671" w:rsidTr="001D51DC">
        <w:trPr>
          <w:trHeight w:val="318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spacing w:after="120"/>
              <w:jc w:val="center"/>
              <w:rPr>
                <w:sz w:val="24"/>
                <w:szCs w:val="24"/>
              </w:rPr>
            </w:pPr>
            <w:r w:rsidRPr="00CC4671">
              <w:rPr>
                <w:sz w:val="24"/>
                <w:szCs w:val="24"/>
              </w:rPr>
              <w:t>12.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D50CB3" w:rsidRDefault="001D51DC" w:rsidP="001D51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CB3">
              <w:rPr>
                <w:sz w:val="24"/>
                <w:szCs w:val="24"/>
              </w:rPr>
              <w:t>Доля граждан допризывного возраста (1</w:t>
            </w:r>
            <w:r>
              <w:rPr>
                <w:sz w:val="24"/>
                <w:szCs w:val="24"/>
              </w:rPr>
              <w:t>4</w:t>
            </w:r>
            <w:r w:rsidRPr="00D50CB3">
              <w:rPr>
                <w:sz w:val="24"/>
                <w:szCs w:val="24"/>
              </w:rPr>
              <w:t xml:space="preserve"> - 18 лет), проходящих подготовку в оборонно-спортивных лагерях;     </w:t>
            </w:r>
          </w:p>
          <w:p w:rsidR="001D51DC" w:rsidRPr="00D50CB3" w:rsidRDefault="001D51DC" w:rsidP="001D51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31548E" w:rsidRDefault="001D51DC" w:rsidP="001D51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1548E">
              <w:rPr>
                <w:rFonts w:ascii="Times New Roman" w:hAnsi="Times New Roman" w:cs="Times New Roman"/>
              </w:rPr>
              <w:t>% отношение числа граждан допризывного возраста, прошедших подготовку в оборонно-спортивных лагерях, к общему числу граждан допризывного возраста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9B5DBF" w:rsidRDefault="001D51DC" w:rsidP="001D5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5DBF">
              <w:rPr>
                <w:sz w:val="24"/>
                <w:szCs w:val="24"/>
              </w:rPr>
              <w:t>9,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stylet1"/>
              <w:spacing w:before="0" w:beforeAutospacing="0" w:after="120" w:afterAutospacing="0"/>
            </w:pPr>
            <w:r w:rsidRPr="00CC4671">
              <w:t>По завершению года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1D51DC" w:rsidRPr="00CC4671" w:rsidTr="001D51DC">
        <w:trPr>
          <w:trHeight w:val="318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7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D50CB3" w:rsidRDefault="001D51DC" w:rsidP="001D51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50CB3">
              <w:rPr>
                <w:rFonts w:ascii="Times New Roman" w:hAnsi="Times New Roman" w:cs="Times New Roman"/>
                <w:sz w:val="24"/>
                <w:szCs w:val="24"/>
              </w:rPr>
              <w:t xml:space="preserve">Доля молодых граждан в возрасте от 14 до 30 лет, участвующих в занятиях техническими и военно-прикладными видами спорта, военно-спортивных мероприятиях;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31548E" w:rsidRDefault="001D51DC" w:rsidP="001D51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1548E">
              <w:rPr>
                <w:rFonts w:ascii="Times New Roman" w:hAnsi="Times New Roman" w:cs="Times New Roman"/>
              </w:rPr>
              <w:t>% отношение числа граждан в возрасте от 14 до 30 лет, участвующих в занятиях техническими и ведомственными видами спорта, военно-спортивных мероприятиях, к общему числу граждан в возрасте от 14 до 30 лет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Default="001D51DC" w:rsidP="001D51DC">
            <w:pPr>
              <w:jc w:val="center"/>
            </w:pPr>
            <w:r w:rsidRPr="00200CE2">
              <w:rPr>
                <w:sz w:val="24"/>
                <w:szCs w:val="24"/>
              </w:rPr>
              <w:t>12,7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stylet1"/>
              <w:spacing w:before="0" w:beforeAutospacing="0" w:after="120" w:afterAutospacing="0"/>
            </w:pPr>
            <w:r w:rsidRPr="00CC4671">
              <w:t>По завершению года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DC" w:rsidRPr="00CC4671" w:rsidTr="001D51DC">
        <w:trPr>
          <w:trHeight w:val="318"/>
          <w:tblCellSpacing w:w="5" w:type="nil"/>
        </w:trPr>
        <w:tc>
          <w:tcPr>
            <w:tcW w:w="14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6438D0" w:rsidRDefault="001D51DC" w:rsidP="001D5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438D0">
              <w:rPr>
                <w:sz w:val="24"/>
                <w:szCs w:val="24"/>
              </w:rPr>
              <w:t>Цель 4. Временное трудоустройство несовершеннолетних граждан в возрасте от 14 до 18 лет в свободное от учебы время.</w:t>
            </w:r>
          </w:p>
          <w:p w:rsidR="001D51DC" w:rsidRPr="006438D0" w:rsidRDefault="001D51DC" w:rsidP="001D5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438D0">
              <w:rPr>
                <w:sz w:val="24"/>
                <w:szCs w:val="24"/>
              </w:rPr>
              <w:t>Задача 13. 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</w:tr>
      <w:tr w:rsidR="001D51DC" w:rsidRPr="00CC4671" w:rsidTr="001D51DC">
        <w:trPr>
          <w:trHeight w:val="318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2F0569" w:rsidRDefault="001D51DC" w:rsidP="001D51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F0569">
              <w:rPr>
                <w:rFonts w:ascii="Times New Roman" w:hAnsi="Times New Roman" w:cs="Times New Roman"/>
                <w:sz w:val="24"/>
                <w:szCs w:val="24"/>
              </w:rPr>
              <w:t>Трудоустройство не менее 110 несовершеннолетних граждан;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spacing w:after="120"/>
              <w:jc w:val="center"/>
              <w:rPr>
                <w:sz w:val="24"/>
                <w:szCs w:val="24"/>
              </w:rPr>
            </w:pPr>
            <w:r w:rsidRPr="00CC4671">
              <w:rPr>
                <w:sz w:val="24"/>
                <w:szCs w:val="24"/>
              </w:rPr>
              <w:t>человек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2F0569" w:rsidRDefault="001D51DC" w:rsidP="001D51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stylet1"/>
              <w:spacing w:before="0" w:beforeAutospacing="0" w:after="120" w:afterAutospacing="0"/>
            </w:pPr>
            <w:r w:rsidRPr="00CC4671">
              <w:t>По завершению года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DC" w:rsidRPr="00CC4671" w:rsidRDefault="001D51DC" w:rsidP="001D51D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665F" w:rsidRPr="00BD50A3" w:rsidRDefault="00F3665F" w:rsidP="00BD50A3">
      <w:pPr>
        <w:pStyle w:val="ConsPlusNormal"/>
        <w:spacing w:after="12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50A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F3665F" w:rsidRPr="00BD50A3" w:rsidRDefault="00F3665F" w:rsidP="00F3665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0A3">
        <w:rPr>
          <w:rFonts w:ascii="Times New Roman" w:hAnsi="Times New Roman" w:cs="Times New Roman"/>
          <w:bCs/>
          <w:sz w:val="24"/>
          <w:szCs w:val="24"/>
        </w:rPr>
        <w:t xml:space="preserve">С целью активного вовлечения молодых граждан в </w:t>
      </w:r>
      <w:r w:rsidRPr="00BD50A3">
        <w:rPr>
          <w:rFonts w:ascii="Times New Roman" w:hAnsi="Times New Roman" w:cs="Times New Roman"/>
          <w:sz w:val="24"/>
          <w:szCs w:val="24"/>
        </w:rPr>
        <w:t xml:space="preserve">процессы </w:t>
      </w:r>
      <w:r w:rsidRPr="00BD50A3">
        <w:rPr>
          <w:rFonts w:ascii="Times New Roman" w:hAnsi="Times New Roman" w:cs="Times New Roman"/>
          <w:bCs/>
          <w:sz w:val="24"/>
          <w:szCs w:val="24"/>
        </w:rPr>
        <w:t>социально-экономического развития Шалинского городского округа</w:t>
      </w:r>
      <w:r w:rsidRPr="00BD50A3">
        <w:rPr>
          <w:rFonts w:ascii="Times New Roman" w:hAnsi="Times New Roman" w:cs="Times New Roman"/>
          <w:sz w:val="24"/>
          <w:szCs w:val="24"/>
        </w:rPr>
        <w:t xml:space="preserve"> информация о мероприятиях Комитета по спорту, культуре и молодежной политике регулярно</w:t>
      </w:r>
      <w:r w:rsidRPr="00BD50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50A3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BD50A3">
        <w:rPr>
          <w:rFonts w:ascii="Times New Roman" w:hAnsi="Times New Roman" w:cs="Times New Roman"/>
          <w:sz w:val="24"/>
          <w:szCs w:val="24"/>
        </w:rPr>
        <w:t xml:space="preserve">азмещается </w:t>
      </w:r>
      <w:r w:rsidRPr="00BD50A3">
        <w:rPr>
          <w:rFonts w:ascii="Times New Roman" w:hAnsi="Times New Roman" w:cs="Times New Roman"/>
          <w:spacing w:val="-1"/>
          <w:sz w:val="24"/>
          <w:szCs w:val="24"/>
        </w:rPr>
        <w:t xml:space="preserve">в социальной сети Интернет «В </w:t>
      </w:r>
      <w:r w:rsidRPr="00BD50A3">
        <w:rPr>
          <w:rFonts w:ascii="Times New Roman" w:hAnsi="Times New Roman" w:cs="Times New Roman"/>
          <w:sz w:val="24"/>
          <w:szCs w:val="24"/>
        </w:rPr>
        <w:t>контакте» - 2094 пользователя.</w:t>
      </w:r>
    </w:p>
    <w:p w:rsidR="00F3665F" w:rsidRPr="00BD50A3" w:rsidRDefault="00F3665F" w:rsidP="00F3665F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50A3">
        <w:rPr>
          <w:rFonts w:ascii="Times New Roman" w:hAnsi="Times New Roman" w:cs="Times New Roman"/>
          <w:sz w:val="24"/>
          <w:szCs w:val="24"/>
        </w:rPr>
        <w:t xml:space="preserve"> В рамках реализации молодежной политики на территории Шалинского городского округа за отчетный период проведено 7 мероприятий, было охвачено </w:t>
      </w:r>
      <w:r w:rsidRPr="00BD50A3">
        <w:rPr>
          <w:rFonts w:ascii="Times New Roman" w:hAnsi="Times New Roman" w:cs="Times New Roman"/>
          <w:bCs/>
          <w:sz w:val="24"/>
          <w:szCs w:val="24"/>
        </w:rPr>
        <w:t>415 человек. Для привлечения молодых граждан к участию в общественно-политической жизни Шалинского городского округа было проведено 4 мероприятия, в которых приняло участие 165 человек. По вовлечению молодых граждан в программы и мероприятия, направленные на формирование здорового образа жизни</w:t>
      </w:r>
      <w:r w:rsidRPr="00BD50A3">
        <w:rPr>
          <w:rFonts w:ascii="Times New Roman" w:hAnsi="Times New Roman" w:cs="Times New Roman"/>
          <w:sz w:val="24"/>
          <w:szCs w:val="24"/>
        </w:rPr>
        <w:t xml:space="preserve"> было п</w:t>
      </w:r>
      <w:r w:rsidRPr="00BD50A3">
        <w:rPr>
          <w:rFonts w:ascii="Times New Roman" w:hAnsi="Times New Roman" w:cs="Times New Roman"/>
          <w:bCs/>
          <w:sz w:val="24"/>
          <w:szCs w:val="24"/>
        </w:rPr>
        <w:t xml:space="preserve">роведено 3 мероприятия, в которых приняло участие 250 человек. </w:t>
      </w:r>
    </w:p>
    <w:p w:rsidR="00F3665F" w:rsidRPr="00BD50A3" w:rsidRDefault="00F3665F" w:rsidP="00F3665F">
      <w:pPr>
        <w:pStyle w:val="justppt"/>
        <w:ind w:firstLine="567"/>
        <w:jc w:val="both"/>
      </w:pPr>
      <w:r w:rsidRPr="00BD50A3">
        <w:t>С целью вовлечения населения Шалинского городского округа в мероприятия, направленные на формирование здорового образа жизни Комитетом по спорту, физической культуре и молодежной политике администрации Шалинского городского округа за 1 квартал 201</w:t>
      </w:r>
      <w:r w:rsidR="00BA77AE">
        <w:t>8</w:t>
      </w:r>
      <w:r w:rsidRPr="00BD50A3">
        <w:t xml:space="preserve"> года было проведено 38 спортивных мероприятия среди учащихся общеобразовательных учреждений и взрослого населения по различным видам спорта-охвачено  </w:t>
      </w:r>
      <w:fldSimple w:instr=" =SUM(ABOVE) ">
        <w:r w:rsidRPr="00BD50A3">
          <w:t>3591</w:t>
        </w:r>
      </w:fldSimple>
      <w:r w:rsidRPr="00BD50A3">
        <w:t xml:space="preserve"> человек.</w:t>
      </w:r>
    </w:p>
    <w:p w:rsidR="00F3665F" w:rsidRPr="00BD50A3" w:rsidRDefault="00F3665F" w:rsidP="00F3665F">
      <w:pPr>
        <w:pStyle w:val="justppt"/>
        <w:ind w:firstLine="567"/>
        <w:jc w:val="both"/>
      </w:pPr>
      <w:r w:rsidRPr="00BD50A3">
        <w:t xml:space="preserve">Проведено 4 спортивно-массовых мероприятия с организацией сдачи нормативов Всероссийского физкультурно-спортивного комплекса «Готов к труду и обороне» в которых приняли участие 160 человек. </w:t>
      </w:r>
    </w:p>
    <w:p w:rsidR="00F3665F" w:rsidRPr="00BD50A3" w:rsidRDefault="00F3665F" w:rsidP="00F3665F">
      <w:pPr>
        <w:pStyle w:val="justppt"/>
        <w:ind w:firstLine="567"/>
      </w:pPr>
      <w:r w:rsidRPr="00BD50A3">
        <w:t>За  отчетный период проведено 3 мероприятия патриотической направленности, в которых приняло участие 180 человек.</w:t>
      </w:r>
    </w:p>
    <w:p w:rsidR="00F3665F" w:rsidRDefault="00F3665F" w:rsidP="00F3665F">
      <w:pPr>
        <w:pStyle w:val="justppt"/>
        <w:ind w:firstLine="567"/>
        <w:jc w:val="both"/>
      </w:pPr>
      <w:r w:rsidRPr="00BD50A3">
        <w:t xml:space="preserve">208 спортсменов Шалинского городского округа приняли участие в 30 соревнованиях областного, окружного и всероссийского уровней. Азанов Михаил, Рогожников Егор, Краморенко Даниил стали победителем первенства Западного управленческого округа по лыжным гонкам Кубка «Надежды Урала» в комплексном зачете. Высокие результаты в течении зимнего сезона показывали лыжники: Попков Максим, Азанова Анна. </w:t>
      </w:r>
    </w:p>
    <w:p w:rsidR="00477FCD" w:rsidRDefault="00477FCD" w:rsidP="00F3665F">
      <w:pPr>
        <w:pStyle w:val="justppt"/>
        <w:ind w:firstLine="567"/>
        <w:jc w:val="both"/>
      </w:pPr>
    </w:p>
    <w:p w:rsidR="00477FCD" w:rsidRPr="00BD50A3" w:rsidRDefault="00477FCD" w:rsidP="00F3665F">
      <w:pPr>
        <w:pStyle w:val="justppt"/>
        <w:ind w:firstLine="567"/>
        <w:jc w:val="both"/>
      </w:pPr>
    </w:p>
    <w:p w:rsidR="00B916A4" w:rsidRDefault="001D51DC" w:rsidP="00B916A4">
      <w:pPr>
        <w:ind w:firstLine="708"/>
        <w:jc w:val="both"/>
        <w:rPr>
          <w:b/>
          <w:sz w:val="28"/>
          <w:szCs w:val="28"/>
        </w:rPr>
      </w:pPr>
      <w:r w:rsidRPr="001D51DC">
        <w:rPr>
          <w:b/>
          <w:sz w:val="28"/>
          <w:szCs w:val="28"/>
        </w:rPr>
        <w:lastRenderedPageBreak/>
        <w:t>2</w:t>
      </w:r>
      <w:r w:rsidR="00C22EFB" w:rsidRPr="001D51DC">
        <w:rPr>
          <w:b/>
          <w:sz w:val="28"/>
          <w:szCs w:val="28"/>
        </w:rPr>
        <w:t>. Подпрограмма «</w:t>
      </w:r>
      <w:r w:rsidR="00B916A4" w:rsidRPr="001D51DC">
        <w:rPr>
          <w:b/>
          <w:sz w:val="28"/>
          <w:szCs w:val="28"/>
        </w:rPr>
        <w:t>Обеспечение общественной безопасности на территории Шалинского городск</w:t>
      </w:r>
      <w:r w:rsidR="00042285" w:rsidRPr="001D51DC">
        <w:rPr>
          <w:b/>
          <w:sz w:val="28"/>
          <w:szCs w:val="28"/>
        </w:rPr>
        <w:t xml:space="preserve">ого округа </w:t>
      </w:r>
      <w:r w:rsidR="00C22EFB" w:rsidRPr="001D51DC">
        <w:rPr>
          <w:b/>
          <w:sz w:val="28"/>
          <w:szCs w:val="28"/>
        </w:rPr>
        <w:t xml:space="preserve">до 2020 </w:t>
      </w:r>
      <w:r w:rsidR="00042285" w:rsidRPr="001D51DC">
        <w:rPr>
          <w:b/>
          <w:sz w:val="28"/>
          <w:szCs w:val="28"/>
        </w:rPr>
        <w:t xml:space="preserve"> год</w:t>
      </w:r>
      <w:r w:rsidR="00C22EFB" w:rsidRPr="001D51DC">
        <w:rPr>
          <w:b/>
          <w:sz w:val="28"/>
          <w:szCs w:val="28"/>
        </w:rPr>
        <w:t>а</w:t>
      </w:r>
      <w:r w:rsidR="00042285" w:rsidRPr="001D51DC">
        <w:rPr>
          <w:b/>
          <w:sz w:val="28"/>
          <w:szCs w:val="28"/>
        </w:rPr>
        <w:t>»</w:t>
      </w:r>
    </w:p>
    <w:p w:rsidR="00F3665F" w:rsidRPr="001D51DC" w:rsidRDefault="00F3665F" w:rsidP="00B916A4">
      <w:pPr>
        <w:ind w:firstLine="708"/>
        <w:jc w:val="both"/>
        <w:rPr>
          <w:b/>
          <w:sz w:val="28"/>
          <w:szCs w:val="28"/>
        </w:rPr>
      </w:pPr>
    </w:p>
    <w:tbl>
      <w:tblPr>
        <w:tblW w:w="14279" w:type="dxa"/>
        <w:tblCellSpacing w:w="5" w:type="nil"/>
        <w:tblInd w:w="25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54"/>
        <w:gridCol w:w="39"/>
        <w:gridCol w:w="6340"/>
        <w:gridCol w:w="1418"/>
        <w:gridCol w:w="1417"/>
        <w:gridCol w:w="1559"/>
        <w:gridCol w:w="2552"/>
      </w:tblGrid>
      <w:tr w:rsidR="00F3665F" w:rsidRPr="00F3665F" w:rsidTr="00827E35">
        <w:trPr>
          <w:trHeight w:val="1200"/>
          <w:tblCellSpacing w:w="5" w:type="nil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  N   </w:t>
            </w:r>
            <w:r w:rsidRPr="00F3665F">
              <w:rPr>
                <w:sz w:val="24"/>
                <w:szCs w:val="24"/>
              </w:rPr>
              <w:br/>
              <w:t>строки</w:t>
            </w:r>
          </w:p>
        </w:tc>
        <w:tc>
          <w:tcPr>
            <w:tcW w:w="6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Наименование мероприятия/    </w:t>
            </w:r>
            <w:r w:rsidRPr="00F3665F">
              <w:rPr>
                <w:sz w:val="24"/>
                <w:szCs w:val="24"/>
              </w:rPr>
              <w:br/>
              <w:t xml:space="preserve">       Источники расходов       </w:t>
            </w:r>
            <w:r w:rsidRPr="00F3665F">
              <w:rPr>
                <w:sz w:val="24"/>
                <w:szCs w:val="24"/>
              </w:rPr>
              <w:br/>
              <w:t xml:space="preserve">       на финансирование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Объем расходов  на выполнение    </w:t>
            </w:r>
            <w:r w:rsidRPr="00F3665F">
              <w:rPr>
                <w:sz w:val="24"/>
                <w:szCs w:val="24"/>
              </w:rPr>
              <w:br/>
              <w:t xml:space="preserve">    мероприятия, тыс. рублей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Причины   </w:t>
            </w:r>
            <w:r w:rsidRPr="00F3665F">
              <w:rPr>
                <w:sz w:val="24"/>
                <w:szCs w:val="24"/>
              </w:rPr>
              <w:br/>
              <w:t xml:space="preserve"> отклонения </w:t>
            </w:r>
            <w:r w:rsidRPr="00F3665F">
              <w:rPr>
                <w:sz w:val="24"/>
                <w:szCs w:val="24"/>
              </w:rPr>
              <w:br/>
              <w:t>от планового</w:t>
            </w:r>
            <w:r w:rsidRPr="00F3665F">
              <w:rPr>
                <w:sz w:val="24"/>
                <w:szCs w:val="24"/>
              </w:rPr>
              <w:br/>
              <w:t xml:space="preserve">  значения</w:t>
            </w:r>
          </w:p>
        </w:tc>
      </w:tr>
      <w:tr w:rsidR="00F3665F" w:rsidRPr="00F3665F" w:rsidTr="00827E35">
        <w:trPr>
          <w:trHeight w:val="480"/>
          <w:tblCellSpacing w:w="5" w:type="nil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План</w:t>
            </w:r>
          </w:p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Факт</w:t>
            </w:r>
          </w:p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 кв. </w:t>
            </w:r>
            <w:r w:rsidRPr="00F3665F">
              <w:rPr>
                <w:sz w:val="24"/>
                <w:szCs w:val="24"/>
              </w:rPr>
              <w:t>2018</w:t>
            </w:r>
            <w:r>
              <w:rPr>
                <w:sz w:val="24"/>
                <w:szCs w:val="24"/>
              </w:rPr>
              <w:t xml:space="preserve"> </w:t>
            </w:r>
            <w:r w:rsidRPr="00F3665F">
              <w:rPr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процент  </w:t>
            </w:r>
            <w:r w:rsidRPr="00F3665F">
              <w:rPr>
                <w:sz w:val="24"/>
                <w:szCs w:val="24"/>
              </w:rPr>
              <w:br/>
              <w:t>выполнения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  1   </w:t>
            </w:r>
          </w:p>
        </w:tc>
        <w:tc>
          <w:tcPr>
            <w:tcW w:w="6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               2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 3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 4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    5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     6      </w:t>
            </w:r>
          </w:p>
        </w:tc>
      </w:tr>
      <w:tr w:rsidR="00F3665F" w:rsidRPr="00F3665F" w:rsidTr="00827E35">
        <w:trPr>
          <w:trHeight w:val="480"/>
          <w:tblCellSpacing w:w="5" w:type="nil"/>
        </w:trPr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7F57BD" w:rsidP="00827E3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 xml:space="preserve">ВСЕГО ПО ПОДПРОГРАММЕ,        </w:t>
            </w:r>
            <w:r w:rsidRPr="00F3665F">
              <w:rPr>
                <w:b/>
                <w:sz w:val="24"/>
                <w:szCs w:val="24"/>
              </w:rPr>
              <w:br/>
              <w:t xml:space="preserve">В ТОМ ЧИСЛЕ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9642,4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1473,496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15,29%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федеральный бюджет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897,4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217,78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24,27%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308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spacing w:after="120"/>
              <w:ind w:right="-15"/>
              <w:jc w:val="center"/>
              <w:rPr>
                <w:b/>
                <w:bCs/>
                <w:sz w:val="24"/>
                <w:szCs w:val="24"/>
              </w:rPr>
            </w:pPr>
            <w:r w:rsidRPr="00F3665F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spacing w:after="120"/>
              <w:ind w:right="-15"/>
              <w:jc w:val="center"/>
              <w:rPr>
                <w:b/>
                <w:bCs/>
                <w:sz w:val="24"/>
                <w:szCs w:val="24"/>
              </w:rPr>
            </w:pPr>
            <w:r w:rsidRPr="00F3665F">
              <w:rPr>
                <w:b/>
                <w:bCs/>
                <w:sz w:val="24"/>
                <w:szCs w:val="24"/>
              </w:rPr>
              <w:t>8745,0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1255,72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14,36%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703"/>
          <w:tblCellSpacing w:w="5" w:type="nil"/>
        </w:trPr>
        <w:tc>
          <w:tcPr>
            <w:tcW w:w="1427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ОБЕСПЕЧЕНИЕ ПЕРВИЧНЫХ МЕР ПОЖАРНОЙ БЕЗОПАСНОСТИ</w:t>
            </w:r>
          </w:p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В ГРАНИЦАХ ШАЛИНСКОГО ГОРОДСКОГО ОКРУГА</w:t>
            </w: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7F57BD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Информирование населения о мерах Пожарной безопасности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15,24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10,16%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15,24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10,16%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7F57BD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Приобретение, монтаж, обслуживание пожарной и приспособленной техники для тушения пожаров, пожарного оборудования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260,2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260,2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7F57BD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Устройство, обслуживание пожарных пирсов и подъездных путей к ним на естественных и искусственных пожарных водоемах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260,0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260,0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7F57BD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Устройство, очистка и обслуживание пожарных водоемов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29,665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19,78%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29,665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19,78%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7F57BD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Устройство минерализованных полос в населенных пунктах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7F57BD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Создание условий для деятельности добровольной пожарной охраны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Обеспечение первичных мер пожарной безопасности, всего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920,2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44,905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4,88%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F3665F">
            <w:pPr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F3665F">
            <w:pPr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920,2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44,905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4,88%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1427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ОРГАНИЗАЦИЯ ОХРАНЫ ОБЩЕСТВЕННОГО ПОРЯДКА, СОЗДАНИЕ УСЛОВИЙ  ДЛЯ ДЕЯТЕЛЬНОСТИ ДОБРОВОЛЬНЫХ ФОРМИРОВАНИЙ НАСЕЛЕНИЯ ПО ОХРАНЕ ОБЩЕСТВЕННОГО ПОРЯДКА, ПРОТИВОДЕЙСТВИЕ ТЕРРОРИЗМУ И ЭСТРЕМИЗМУ , ПРЕДУСМАТРИВАЮЩЕЕ ПРИНЯТИЕ И РЕАЛИЗАЦИЮ МЕР , НАПРАВЛЕННЫХ НА ПРОФИЛАКТИКУ ТЕРРОРИЗМА И ЭКСТРЕМИЗМА, А ТАКЖЕ ПОВЫШЕНИЕ ГОТОВНОСТИ К МИНИМИЗАЦИИ И (ИЛИ) ЛИКВИДАЦИИ ВЫЗВАННЫХ ИМИ ПОСЛЕДСТВИЙ НА ТЕРРИТОРИИ ШАЛИНСКОГО  ГОРОДСКОГО ОКРУГА.</w:t>
            </w: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7F57BD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Реализация комплекса мер, направленных на противодействие терроризму и экстремизму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4,34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2,17%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4,34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2,17%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7F57BD" w:rsidP="0082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Мероприятия по профилактике правонарушений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19,6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lastRenderedPageBreak/>
              <w:t xml:space="preserve">местный бюджет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19,6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7F57BD" w:rsidP="0082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Проведение мероприятий по созданию  добровольных народных дружин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25%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25%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7F57BD" w:rsidP="0082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Терроризм, экстремизм, охрана общественного порядка, всего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419,6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54,34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12,95%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 xml:space="preserve">местный бюджет </w:t>
            </w:r>
          </w:p>
          <w:p w:rsidR="00F3665F" w:rsidRPr="00F3665F" w:rsidRDefault="00F3665F" w:rsidP="00827E3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419,6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54,34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12,95%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561"/>
          <w:tblCellSpacing w:w="5" w:type="nil"/>
        </w:trPr>
        <w:tc>
          <w:tcPr>
            <w:tcW w:w="1427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УЧАСТИЕ В ПРЕДУПРЕЖДЕНИИ И ЛИКВИДАЦИИ ПОСЛЕДСТВИЙ   ЧРЕЗВЫЧАЙНЫХ СИТУАЦИЙ В ГРАНИЦАХ ШАЛИНСКОГО ГОРОДСКОГО ОКРУГА</w:t>
            </w: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7F57BD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keepNext/>
              <w:jc w:val="both"/>
              <w:outlineLvl w:val="2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Создание резерва материально-технических ресурсов для ликвидации чрезвычайных ситуаций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7F57BD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keepNext/>
              <w:jc w:val="both"/>
              <w:outlineLvl w:val="2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Создание и развитие системы обеспечения вызова экстренных оперативных служб по единому номеру «112» на территории Шалинского городского округа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6714,84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1110,677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16,54%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6714,84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1110,677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16,54%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7F57BD" w:rsidP="0082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Проведение противопаводковых мероприятий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130,0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130,0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Участие  в предупреждении и ликвидации последствий ЧС, всего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7044,84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1110,677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15,77%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7044,84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1110,677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15,77%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1427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 xml:space="preserve">ОРГАНИЗАЦИЯ И ОСУЩЕСТВЛЕНИЕ МЕРОПРИЯТИЙ ПО ГРАЖДАНСКОЙ  ОБОРОНЕ, ЗАЩИТЕ НАСЕЛЕНИЯ И ТЕРРИТОРИИ ШАЛИНСКОГО ГОРОДСКОГО ОКРУГА ОТ ЧРЕЗВЫЧАЙНЫХ СИТУАЦИЙ ПРИРОДНОГО И </w:t>
            </w:r>
            <w:r w:rsidRPr="00F3665F">
              <w:rPr>
                <w:b/>
                <w:sz w:val="24"/>
                <w:szCs w:val="24"/>
              </w:rPr>
              <w:lastRenderedPageBreak/>
              <w:t>ТЕХНОГЕННОГО ХАРАКТЕРА</w:t>
            </w:r>
          </w:p>
        </w:tc>
      </w:tr>
      <w:tr w:rsidR="00F3665F" w:rsidRPr="00F3665F" w:rsidTr="00827E35">
        <w:trPr>
          <w:trHeight w:val="1079"/>
          <w:tblCellSpacing w:w="5" w:type="nil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7F57BD" w:rsidP="0082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Поддержание в состоянии постоянной готовности к использованию систем оповещения населения об опасностях, возникающих при ведении военных действий или действий в чрезвычайных ситуациях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165,562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местный бюджет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165,562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7F57BD" w:rsidP="00827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Подготовка и обучение населения способам защиты от опасностей, возникающих при ведении военных действий или вследствие этих действий, способам защиты и действиям в чрезвычайных ситуациях в том числе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44,8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44,8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100%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 xml:space="preserve">местный бюджет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44,8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44,8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100%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92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Организация и осуществление мероприятий по ГО, всего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210,37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44,8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21,3%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 xml:space="preserve">местный бюджет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210,37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21,3%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204"/>
          <w:tblCellSpacing w:w="5" w:type="nil"/>
        </w:trPr>
        <w:tc>
          <w:tcPr>
            <w:tcW w:w="14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65F">
              <w:rPr>
                <w:sz w:val="24"/>
                <w:szCs w:val="24"/>
              </w:rPr>
              <w:t>НАЦИОНАЛЬНАЯ ОБОРОНА</w:t>
            </w: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F3665F" w:rsidRDefault="00F3665F" w:rsidP="00827E35">
            <w:pPr>
              <w:keepNext/>
              <w:jc w:val="both"/>
              <w:outlineLvl w:val="2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Национальная оборона, всего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897,40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217,78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24,27%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173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 xml:space="preserve">Федеральный бюджет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897,40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217,78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24,27%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F3665F" w:rsidRPr="00F3665F" w:rsidTr="00827E35">
        <w:trPr>
          <w:trHeight w:val="322"/>
          <w:tblCellSpacing w:w="5" w:type="nil"/>
        </w:trPr>
        <w:tc>
          <w:tcPr>
            <w:tcW w:w="7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65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</w:tbl>
    <w:p w:rsidR="00F3665F" w:rsidRDefault="00F3665F" w:rsidP="00F3665F">
      <w:pPr>
        <w:jc w:val="center"/>
        <w:rPr>
          <w:sz w:val="24"/>
          <w:szCs w:val="24"/>
          <w:u w:val="single"/>
        </w:rPr>
      </w:pPr>
    </w:p>
    <w:p w:rsidR="00F3665F" w:rsidRDefault="00F3665F" w:rsidP="00F3665F">
      <w:pPr>
        <w:jc w:val="center"/>
        <w:rPr>
          <w:sz w:val="24"/>
          <w:szCs w:val="24"/>
          <w:u w:val="single"/>
        </w:rPr>
      </w:pPr>
    </w:p>
    <w:p w:rsidR="00F3665F" w:rsidRPr="00737607" w:rsidRDefault="00F3665F" w:rsidP="00F3665F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737607">
        <w:rPr>
          <w:rFonts w:eastAsia="Calibri"/>
          <w:b/>
          <w:sz w:val="24"/>
          <w:szCs w:val="24"/>
        </w:rPr>
        <w:t xml:space="preserve">ДОСТИЖЕНИЕ ЦЕЛЕВЫХ ПОКАЗАТЕЛЕЙ </w:t>
      </w:r>
      <w:r>
        <w:rPr>
          <w:rFonts w:eastAsia="Calibri"/>
          <w:b/>
          <w:sz w:val="24"/>
          <w:szCs w:val="24"/>
        </w:rPr>
        <w:t>ПОД</w:t>
      </w:r>
      <w:r w:rsidRPr="00737607">
        <w:rPr>
          <w:rFonts w:eastAsia="Calibri"/>
          <w:b/>
          <w:sz w:val="24"/>
          <w:szCs w:val="24"/>
        </w:rPr>
        <w:t>ПРОГРАММЫ</w:t>
      </w:r>
    </w:p>
    <w:p w:rsidR="00F3665F" w:rsidRPr="00737607" w:rsidRDefault="00F3665F" w:rsidP="00F3665F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tbl>
      <w:tblPr>
        <w:tblW w:w="14184" w:type="dxa"/>
        <w:tblInd w:w="35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06"/>
        <w:gridCol w:w="4670"/>
        <w:gridCol w:w="2093"/>
        <w:gridCol w:w="1130"/>
        <w:gridCol w:w="1285"/>
        <w:gridCol w:w="1938"/>
        <w:gridCol w:w="2262"/>
      </w:tblGrid>
      <w:tr w:rsidR="00F3665F" w:rsidRPr="00737607" w:rsidTr="00F3665F">
        <w:trPr>
          <w:trHeight w:val="1364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7607">
              <w:rPr>
                <w:sz w:val="24"/>
                <w:szCs w:val="24"/>
              </w:rPr>
              <w:t xml:space="preserve">  N   </w:t>
            </w:r>
            <w:r w:rsidRPr="00737607">
              <w:rPr>
                <w:sz w:val="24"/>
                <w:szCs w:val="24"/>
              </w:rPr>
              <w:br/>
              <w:t>строки</w:t>
            </w:r>
          </w:p>
        </w:tc>
        <w:tc>
          <w:tcPr>
            <w:tcW w:w="4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7607">
              <w:rPr>
                <w:sz w:val="24"/>
                <w:szCs w:val="24"/>
              </w:rPr>
              <w:t xml:space="preserve">   Цели, задачи и   </w:t>
            </w:r>
            <w:r w:rsidRPr="00737607">
              <w:rPr>
                <w:sz w:val="24"/>
                <w:szCs w:val="24"/>
              </w:rPr>
              <w:br/>
              <w:t xml:space="preserve"> целевые показатели 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7607">
              <w:rPr>
                <w:sz w:val="24"/>
                <w:szCs w:val="24"/>
              </w:rPr>
              <w:t xml:space="preserve"> Единица </w:t>
            </w:r>
            <w:r w:rsidRPr="00737607">
              <w:rPr>
                <w:sz w:val="24"/>
                <w:szCs w:val="24"/>
              </w:rPr>
              <w:br/>
              <w:t>измерения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7607">
              <w:rPr>
                <w:sz w:val="24"/>
                <w:szCs w:val="24"/>
              </w:rPr>
              <w:t xml:space="preserve"> Значение  </w:t>
            </w:r>
            <w:r w:rsidRPr="00737607">
              <w:rPr>
                <w:sz w:val="24"/>
                <w:szCs w:val="24"/>
              </w:rPr>
              <w:br/>
              <w:t xml:space="preserve"> целевого  </w:t>
            </w:r>
            <w:r w:rsidRPr="00737607">
              <w:rPr>
                <w:sz w:val="24"/>
                <w:szCs w:val="24"/>
              </w:rPr>
              <w:br/>
              <w:t xml:space="preserve">показателя 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7607">
              <w:rPr>
                <w:sz w:val="24"/>
                <w:szCs w:val="24"/>
              </w:rPr>
              <w:t xml:space="preserve"> Процент  </w:t>
            </w:r>
            <w:r w:rsidRPr="00737607">
              <w:rPr>
                <w:sz w:val="24"/>
                <w:szCs w:val="24"/>
              </w:rPr>
              <w:br/>
              <w:t>выполнения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7607">
              <w:rPr>
                <w:sz w:val="24"/>
                <w:szCs w:val="24"/>
              </w:rPr>
              <w:t xml:space="preserve">  Причины   </w:t>
            </w:r>
            <w:r w:rsidRPr="00737607">
              <w:rPr>
                <w:sz w:val="24"/>
                <w:szCs w:val="24"/>
              </w:rPr>
              <w:br/>
              <w:t xml:space="preserve"> отклонения </w:t>
            </w:r>
            <w:r w:rsidRPr="00737607">
              <w:rPr>
                <w:sz w:val="24"/>
                <w:szCs w:val="24"/>
              </w:rPr>
              <w:br/>
              <w:t>от планового</w:t>
            </w:r>
            <w:r w:rsidRPr="00737607">
              <w:rPr>
                <w:sz w:val="24"/>
                <w:szCs w:val="24"/>
              </w:rPr>
              <w:br/>
              <w:t xml:space="preserve">  значения  </w:t>
            </w:r>
          </w:p>
        </w:tc>
      </w:tr>
      <w:tr w:rsidR="00F3665F" w:rsidRPr="00737607" w:rsidTr="00F3665F">
        <w:trPr>
          <w:trHeight w:val="246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65F" w:rsidRPr="00737607" w:rsidRDefault="00F3665F" w:rsidP="00827E35">
            <w:pPr>
              <w:rPr>
                <w:sz w:val="24"/>
                <w:szCs w:val="24"/>
              </w:rPr>
            </w:pPr>
          </w:p>
        </w:tc>
        <w:tc>
          <w:tcPr>
            <w:tcW w:w="4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65F" w:rsidRPr="00737607" w:rsidRDefault="00F3665F" w:rsidP="00827E35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65F" w:rsidRPr="00737607" w:rsidRDefault="00F3665F" w:rsidP="00827E35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7607">
              <w:rPr>
                <w:sz w:val="24"/>
                <w:szCs w:val="24"/>
              </w:rPr>
              <w:t xml:space="preserve">план </w:t>
            </w:r>
            <w:r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7607">
              <w:rPr>
                <w:sz w:val="24"/>
                <w:szCs w:val="24"/>
              </w:rPr>
              <w:t xml:space="preserve">факт </w:t>
            </w:r>
            <w:r>
              <w:rPr>
                <w:sz w:val="24"/>
                <w:szCs w:val="24"/>
              </w:rPr>
              <w:t xml:space="preserve"> 1 кв. 2018</w:t>
            </w: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65F" w:rsidRPr="00737607" w:rsidRDefault="00F3665F" w:rsidP="00827E35">
            <w:pPr>
              <w:rPr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65F" w:rsidRPr="00737607" w:rsidRDefault="00F3665F" w:rsidP="00827E35">
            <w:pPr>
              <w:rPr>
                <w:sz w:val="24"/>
                <w:szCs w:val="24"/>
              </w:rPr>
            </w:pPr>
          </w:p>
        </w:tc>
      </w:tr>
      <w:tr w:rsidR="00F3665F" w:rsidRPr="00737607" w:rsidTr="00F3665F">
        <w:trPr>
          <w:trHeight w:val="474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7607">
              <w:rPr>
                <w:sz w:val="24"/>
                <w:szCs w:val="24"/>
              </w:rPr>
              <w:t xml:space="preserve">  1   </w:t>
            </w:r>
          </w:p>
        </w:tc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7607">
              <w:rPr>
                <w:sz w:val="24"/>
                <w:szCs w:val="24"/>
              </w:rPr>
              <w:t xml:space="preserve">         2          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7607">
              <w:rPr>
                <w:sz w:val="24"/>
                <w:szCs w:val="24"/>
              </w:rPr>
              <w:t xml:space="preserve">    3    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7607">
              <w:rPr>
                <w:sz w:val="24"/>
                <w:szCs w:val="24"/>
              </w:rPr>
              <w:t xml:space="preserve">  4 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7607">
              <w:rPr>
                <w:sz w:val="24"/>
                <w:szCs w:val="24"/>
              </w:rPr>
              <w:t xml:space="preserve">  5  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7607">
              <w:rPr>
                <w:sz w:val="24"/>
                <w:szCs w:val="24"/>
              </w:rPr>
              <w:t xml:space="preserve">    6     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7607">
              <w:rPr>
                <w:sz w:val="24"/>
                <w:szCs w:val="24"/>
              </w:rPr>
              <w:t xml:space="preserve">     7      </w:t>
            </w:r>
          </w:p>
        </w:tc>
      </w:tr>
      <w:tr w:rsidR="00F3665F" w:rsidRPr="00737607" w:rsidTr="00F3665F">
        <w:trPr>
          <w:trHeight w:val="474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7607">
              <w:rPr>
                <w:sz w:val="24"/>
                <w:szCs w:val="24"/>
              </w:rPr>
              <w:t xml:space="preserve">  1   </w:t>
            </w:r>
          </w:p>
        </w:tc>
        <w:tc>
          <w:tcPr>
            <w:tcW w:w="1337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7607">
              <w:rPr>
                <w:sz w:val="24"/>
                <w:szCs w:val="24"/>
              </w:rPr>
              <w:t xml:space="preserve">Цель 1: Обеспечение первичных мер пожарной безопасности в границах </w:t>
            </w:r>
          </w:p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37607">
              <w:rPr>
                <w:sz w:val="24"/>
                <w:szCs w:val="24"/>
              </w:rPr>
              <w:t>Шалинского городского округа</w:t>
            </w:r>
          </w:p>
        </w:tc>
      </w:tr>
      <w:tr w:rsidR="00F3665F" w:rsidRPr="00737607" w:rsidTr="00F3665F">
        <w:trPr>
          <w:trHeight w:val="474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7607">
              <w:rPr>
                <w:sz w:val="24"/>
                <w:szCs w:val="24"/>
              </w:rPr>
              <w:t xml:space="preserve">  2   </w:t>
            </w:r>
          </w:p>
        </w:tc>
        <w:tc>
          <w:tcPr>
            <w:tcW w:w="1337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7607">
              <w:rPr>
                <w:rFonts w:eastAsia="Calibri"/>
                <w:b/>
                <w:sz w:val="24"/>
                <w:szCs w:val="24"/>
              </w:rPr>
              <w:t>Задача 1. Повышение защищенности территории Шалинского городского округа  от угрозы природных и техногенных пожаров</w:t>
            </w:r>
          </w:p>
        </w:tc>
      </w:tr>
      <w:tr w:rsidR="00F3665F" w:rsidRPr="00737607" w:rsidTr="00F3665F">
        <w:trPr>
          <w:trHeight w:val="474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91667" w:rsidRDefault="00F3665F" w:rsidP="00827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9C22E9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22E9">
              <w:rPr>
                <w:sz w:val="24"/>
                <w:szCs w:val="24"/>
              </w:rPr>
              <w:t xml:space="preserve">Количество  мероприятий по обеспечению  первичных мер пожарной  безопасности       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9C22E9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22E9">
              <w:rPr>
                <w:sz w:val="24"/>
                <w:szCs w:val="24"/>
              </w:rPr>
              <w:t xml:space="preserve">шт.      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16060E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7C1C59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7C1C59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11,12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3665F" w:rsidRPr="00737607" w:rsidTr="00F3665F">
        <w:trPr>
          <w:trHeight w:val="474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7E5B59" w:rsidRDefault="00F3665F" w:rsidP="00827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5B5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7E5B59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B59">
              <w:rPr>
                <w:sz w:val="24"/>
                <w:szCs w:val="24"/>
              </w:rPr>
              <w:t>Количество приобретённого. Установленного и обслуживаемого пожарного оборудования для тушения пожаров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7E5B59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5B59">
              <w:rPr>
                <w:sz w:val="24"/>
                <w:szCs w:val="24"/>
              </w:rPr>
              <w:t>ед.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7E5B59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7E5B59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7E5B59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9E5B7B" w:rsidRDefault="00F3665F" w:rsidP="00827E35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F3665F" w:rsidRPr="00737607" w:rsidTr="00F3665F">
        <w:trPr>
          <w:trHeight w:val="474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7E5B59" w:rsidRDefault="00F3665F" w:rsidP="00827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7E5B59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624B">
              <w:rPr>
                <w:sz w:val="24"/>
                <w:szCs w:val="24"/>
              </w:rPr>
              <w:t>Доля обслуживаемого пожарного оборудования для тушения пожаров из общего количества средств для тушения пожаров на территории городского округа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7E5B59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9E5B7B" w:rsidRDefault="00F3665F" w:rsidP="00827E35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F3665F" w:rsidRPr="00737607" w:rsidTr="00F3665F">
        <w:trPr>
          <w:trHeight w:val="474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9E5B7B" w:rsidRDefault="00F3665F" w:rsidP="00827E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9C22E9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22E9">
              <w:rPr>
                <w:sz w:val="24"/>
                <w:szCs w:val="24"/>
              </w:rPr>
              <w:t xml:space="preserve">Протяженность  минерализованных </w:t>
            </w:r>
            <w:r>
              <w:rPr>
                <w:sz w:val="24"/>
                <w:szCs w:val="24"/>
              </w:rPr>
              <w:t xml:space="preserve">полос вокруг </w:t>
            </w:r>
            <w:r w:rsidRPr="009C22E9">
              <w:rPr>
                <w:sz w:val="24"/>
                <w:szCs w:val="24"/>
              </w:rPr>
              <w:t xml:space="preserve">населенных пунктов, граничащих  с лесными массивами и подверженных угрозе лесных пожаров            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9C22E9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22E9">
              <w:rPr>
                <w:sz w:val="24"/>
                <w:szCs w:val="24"/>
              </w:rPr>
              <w:t>км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1E5910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709D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3709D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F3665F" w:rsidRPr="00737607" w:rsidTr="00F3665F">
        <w:trPr>
          <w:trHeight w:val="4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F" w:rsidRPr="00F91667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37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0029">
              <w:rPr>
                <w:b/>
                <w:bCs/>
                <w:sz w:val="24"/>
                <w:szCs w:val="24"/>
              </w:rPr>
              <w:t>Задача 2. Совершенствование сети наружных источников пожарного водоснабжения</w:t>
            </w:r>
          </w:p>
        </w:tc>
      </w:tr>
      <w:tr w:rsidR="00F3665F" w:rsidRPr="00737607" w:rsidTr="00F3665F">
        <w:trPr>
          <w:trHeight w:val="4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F" w:rsidRPr="00F91667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F" w:rsidRPr="00250029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0029">
              <w:rPr>
                <w:sz w:val="24"/>
                <w:szCs w:val="24"/>
              </w:rPr>
              <w:t xml:space="preserve">Количество  действующих  наружных источниковпожарного  водоснабжения      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F" w:rsidRPr="00250029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0029">
              <w:rPr>
                <w:sz w:val="24"/>
                <w:szCs w:val="24"/>
              </w:rPr>
              <w:t xml:space="preserve">шт.      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F" w:rsidRPr="001E5910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9E5B7B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3665F" w:rsidRPr="00737607" w:rsidTr="00F3665F">
        <w:trPr>
          <w:trHeight w:val="4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F" w:rsidRPr="00F91667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F" w:rsidRPr="00250029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0029">
              <w:rPr>
                <w:sz w:val="24"/>
                <w:szCs w:val="24"/>
              </w:rPr>
              <w:t>Доля сельских населенных пунктов, не имеющих наружных источников пожарного    водоснабжения  в общем количестве населенных пунктов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F" w:rsidRPr="00250029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0029">
              <w:rPr>
                <w:sz w:val="24"/>
                <w:szCs w:val="24"/>
              </w:rPr>
              <w:t xml:space="preserve">%      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F" w:rsidRPr="00250029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91667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3665F" w:rsidRPr="00737607" w:rsidTr="00F3665F">
        <w:trPr>
          <w:trHeight w:val="4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91667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67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337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0029">
              <w:rPr>
                <w:b/>
                <w:bCs/>
                <w:sz w:val="24"/>
                <w:szCs w:val="24"/>
              </w:rPr>
              <w:t>Задача 3. Обеспечение оперативного прикрытия подразделениями пожарной охраны (в том числе добровольной) населенных пунктов</w:t>
            </w:r>
          </w:p>
        </w:tc>
      </w:tr>
      <w:tr w:rsidR="00F3665F" w:rsidRPr="00737607" w:rsidTr="00F3665F">
        <w:trPr>
          <w:trHeight w:val="4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91667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337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0029">
              <w:rPr>
                <w:b/>
                <w:bCs/>
                <w:sz w:val="24"/>
                <w:szCs w:val="24"/>
              </w:rPr>
              <w:t>Задача 4. Информирование населения о мерах пожарной безопасности</w:t>
            </w:r>
          </w:p>
        </w:tc>
      </w:tr>
      <w:tr w:rsidR="00F3665F" w:rsidRPr="00737607" w:rsidTr="00F3665F">
        <w:trPr>
          <w:trHeight w:val="4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91667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F" w:rsidRPr="00250029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0029">
              <w:rPr>
                <w:sz w:val="24"/>
                <w:szCs w:val="24"/>
              </w:rPr>
              <w:t>Количество добровольных пожарных дружин и команд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F" w:rsidRPr="00250029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0029">
              <w:rPr>
                <w:sz w:val="24"/>
                <w:szCs w:val="24"/>
              </w:rPr>
              <w:t xml:space="preserve">ед.      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F" w:rsidRPr="00250029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F" w:rsidRPr="0016060E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3665F" w:rsidRPr="00737607" w:rsidTr="00F3665F">
        <w:trPr>
          <w:trHeight w:val="4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91667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337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0029">
              <w:rPr>
                <w:b/>
                <w:sz w:val="24"/>
                <w:szCs w:val="24"/>
              </w:rPr>
              <w:t>Цель 2: Организация охраны общественного порядка, создание условий для деятельности добровольных формирований населения по охране общественного порядка, противодействие терроризму и экстремизму, и гармонизация межнациональных отношений предусматривающее принятие и реализацию мер, направленных на профилактику терроризма и экстремизма, а также повышение готовности к минимизации и (или) ликвидации вызванных ими последствий на территории Шалинского городского округа</w:t>
            </w:r>
          </w:p>
        </w:tc>
      </w:tr>
      <w:tr w:rsidR="00F3665F" w:rsidRPr="00737607" w:rsidTr="00F3665F">
        <w:trPr>
          <w:trHeight w:val="45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91667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337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250029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0029">
              <w:rPr>
                <w:sz w:val="24"/>
                <w:szCs w:val="24"/>
              </w:rPr>
              <w:t>Задача 1. Повышение эффективности охраны общественного порядка и обеспечения</w:t>
            </w:r>
          </w:p>
          <w:p w:rsidR="00F3665F" w:rsidRPr="00250029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50029">
              <w:rPr>
                <w:sz w:val="24"/>
                <w:szCs w:val="24"/>
              </w:rPr>
              <w:t>общественной безопасности на территории Шалинского городского округа</w:t>
            </w:r>
          </w:p>
        </w:tc>
      </w:tr>
      <w:tr w:rsidR="00F3665F" w:rsidRPr="00737607" w:rsidTr="00F3665F">
        <w:trPr>
          <w:trHeight w:val="45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91667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250029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349E">
              <w:rPr>
                <w:sz w:val="24"/>
                <w:szCs w:val="24"/>
              </w:rPr>
              <w:t xml:space="preserve">Обеспеченность территории Шалинского городского округа техническими средствами предназначенных для предупреждения противоправных действий и реализации комплекса мер, направленных на противодействие терроризму и экстремизму  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250029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349E">
              <w:rPr>
                <w:sz w:val="24"/>
                <w:szCs w:val="24"/>
              </w:rPr>
              <w:t xml:space="preserve">процент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1E5910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3665F" w:rsidRPr="00737607" w:rsidTr="00F3665F">
        <w:trPr>
          <w:trHeight w:val="45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91667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250029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0029">
              <w:rPr>
                <w:sz w:val="24"/>
                <w:szCs w:val="24"/>
              </w:rPr>
              <w:t>Обеспеченность добровольных народных дружин по основным видам средств.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250029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0029">
              <w:rPr>
                <w:sz w:val="24"/>
                <w:szCs w:val="24"/>
              </w:rPr>
              <w:t>проце</w:t>
            </w:r>
            <w:r>
              <w:rPr>
                <w:sz w:val="24"/>
                <w:szCs w:val="24"/>
              </w:rPr>
              <w:t>н</w:t>
            </w:r>
            <w:r w:rsidRPr="00250029">
              <w:rPr>
                <w:sz w:val="24"/>
                <w:szCs w:val="24"/>
              </w:rPr>
              <w:t>ты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1E5910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3665F" w:rsidRPr="00737607" w:rsidTr="00F3665F">
        <w:trPr>
          <w:trHeight w:val="45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16060E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250029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60E">
              <w:rPr>
                <w:sz w:val="24"/>
                <w:szCs w:val="24"/>
              </w:rPr>
              <w:t>Мероприятия по профилактике правонарушений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16060E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060E">
              <w:rPr>
                <w:sz w:val="24"/>
                <w:szCs w:val="24"/>
              </w:rPr>
              <w:t>ед.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16060E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60E">
              <w:rPr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3665F" w:rsidRPr="00737607" w:rsidTr="00F3665F">
        <w:trPr>
          <w:trHeight w:val="45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16060E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250029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50029">
              <w:rPr>
                <w:b/>
                <w:sz w:val="24"/>
                <w:szCs w:val="24"/>
              </w:rPr>
              <w:t>Цель 3: Участие в предупреждении и ликвидации последствий чрезвычайных ситуаций в границах Шалинского городского округа</w:t>
            </w:r>
          </w:p>
        </w:tc>
      </w:tr>
      <w:tr w:rsidR="00F3665F" w:rsidRPr="00737607" w:rsidTr="00F3665F">
        <w:trPr>
          <w:trHeight w:val="45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16060E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3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0029">
              <w:rPr>
                <w:sz w:val="24"/>
                <w:szCs w:val="24"/>
              </w:rPr>
              <w:t>Задача 1. Обеспечение эффективного предупреждения и ликвидации чрезвычайных ситуаций природного и техногенного характера, защита населения и территории от чрезвычайных ситуаций природного и техногенного характера</w:t>
            </w:r>
          </w:p>
        </w:tc>
      </w:tr>
      <w:tr w:rsidR="00F3665F" w:rsidRPr="00737607" w:rsidTr="00F3665F">
        <w:trPr>
          <w:trHeight w:val="45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16060E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250029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</w:t>
            </w:r>
            <w:r w:rsidRPr="00250029">
              <w:rPr>
                <w:sz w:val="24"/>
                <w:szCs w:val="24"/>
              </w:rPr>
              <w:t>беспеченност</w:t>
            </w:r>
            <w:r>
              <w:rPr>
                <w:sz w:val="24"/>
                <w:szCs w:val="24"/>
              </w:rPr>
              <w:t>и городского округа</w:t>
            </w:r>
            <w:r w:rsidRPr="00250029">
              <w:rPr>
                <w:sz w:val="24"/>
                <w:szCs w:val="24"/>
              </w:rPr>
              <w:t xml:space="preserve"> материальным</w:t>
            </w:r>
            <w:r>
              <w:rPr>
                <w:sz w:val="24"/>
                <w:szCs w:val="24"/>
              </w:rPr>
              <w:t>и</w:t>
            </w:r>
            <w:r w:rsidRPr="00250029">
              <w:rPr>
                <w:sz w:val="24"/>
                <w:szCs w:val="24"/>
              </w:rPr>
              <w:t xml:space="preserve"> резерв</w:t>
            </w:r>
            <w:r>
              <w:rPr>
                <w:sz w:val="24"/>
                <w:szCs w:val="24"/>
              </w:rPr>
              <w:t>а</w:t>
            </w:r>
            <w:r w:rsidRPr="00250029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и</w:t>
            </w:r>
            <w:r w:rsidRPr="00250029">
              <w:rPr>
                <w:sz w:val="24"/>
                <w:szCs w:val="24"/>
              </w:rPr>
              <w:t xml:space="preserve"> материально-</w:t>
            </w:r>
            <w:r w:rsidRPr="00250029">
              <w:rPr>
                <w:sz w:val="24"/>
                <w:szCs w:val="24"/>
              </w:rPr>
              <w:lastRenderedPageBreak/>
              <w:t>технически</w:t>
            </w:r>
            <w:r>
              <w:rPr>
                <w:sz w:val="24"/>
                <w:szCs w:val="24"/>
              </w:rPr>
              <w:t>ми</w:t>
            </w:r>
            <w:r w:rsidRPr="00250029">
              <w:rPr>
                <w:sz w:val="24"/>
                <w:szCs w:val="24"/>
              </w:rPr>
              <w:t xml:space="preserve"> ресурс</w:t>
            </w:r>
            <w:r>
              <w:rPr>
                <w:sz w:val="24"/>
                <w:szCs w:val="24"/>
              </w:rPr>
              <w:t>ами</w:t>
            </w:r>
            <w:r w:rsidRPr="00250029">
              <w:rPr>
                <w:sz w:val="24"/>
                <w:szCs w:val="24"/>
              </w:rPr>
              <w:t xml:space="preserve"> для ликвидации чрезвычайных ситуаций  </w:t>
            </w:r>
            <w:r>
              <w:rPr>
                <w:sz w:val="24"/>
                <w:szCs w:val="24"/>
              </w:rPr>
              <w:t>в Шалинском городском округе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250029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0029">
              <w:rPr>
                <w:sz w:val="24"/>
                <w:szCs w:val="24"/>
              </w:rPr>
              <w:lastRenderedPageBreak/>
              <w:t xml:space="preserve">проценты    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1E5910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3665F" w:rsidRPr="00737607" w:rsidTr="00F3665F">
        <w:trPr>
          <w:trHeight w:val="45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16060E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250029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349E">
              <w:rPr>
                <w:sz w:val="24"/>
                <w:szCs w:val="24"/>
              </w:rPr>
              <w:t>Мероприятия по развитию системы вызова экстренных служб по единому номеру «112» на территории Шалинского городского округа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250029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1E5910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3665F" w:rsidRPr="00737607" w:rsidTr="00F3665F">
        <w:trPr>
          <w:trHeight w:val="45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943405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405">
              <w:rPr>
                <w:sz w:val="24"/>
                <w:szCs w:val="24"/>
              </w:rPr>
              <w:t>Количество проведенных противопаводковых мероприятий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943405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405">
              <w:rPr>
                <w:sz w:val="24"/>
                <w:szCs w:val="24"/>
              </w:rPr>
              <w:t>ед.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16060E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3665F" w:rsidRPr="00737607" w:rsidTr="00F3665F">
        <w:trPr>
          <w:trHeight w:val="45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16060E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91667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91667">
              <w:rPr>
                <w:b/>
                <w:sz w:val="24"/>
                <w:szCs w:val="24"/>
              </w:rPr>
              <w:t xml:space="preserve">Цель 4: Организация и осуществление мероприятий по гражданской обороне, защите населения и территории Шалинского городского округа от чрезвычайных ситуаций природного и техногенного характера </w:t>
            </w:r>
          </w:p>
        </w:tc>
      </w:tr>
      <w:tr w:rsidR="00F3665F" w:rsidRPr="00737607" w:rsidTr="00F3665F">
        <w:trPr>
          <w:trHeight w:val="45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16060E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3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91667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F91667">
              <w:rPr>
                <w:sz w:val="24"/>
                <w:szCs w:val="24"/>
              </w:rPr>
              <w:t>Задача 1. Обеспечение эффективной деятельности и управления в системе гражданской обороны, защиты населения и территорий от чрезвычайных ситуаций</w:t>
            </w:r>
          </w:p>
        </w:tc>
      </w:tr>
      <w:tr w:rsidR="00F3665F" w:rsidRPr="00737607" w:rsidTr="00F3665F">
        <w:trPr>
          <w:trHeight w:val="45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16060E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91667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67">
              <w:rPr>
                <w:sz w:val="24"/>
                <w:szCs w:val="24"/>
              </w:rPr>
              <w:t xml:space="preserve">Количество  мероприятий в сфере защиты населения   и территории  от чрезвычайных  ситуаций муниципального  характера  и обеспечения пожарной  безопасности     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91667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67">
              <w:rPr>
                <w:sz w:val="24"/>
                <w:szCs w:val="24"/>
              </w:rPr>
              <w:t xml:space="preserve">шт.    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91667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3665F" w:rsidRPr="00737607" w:rsidTr="00F3665F">
        <w:trPr>
          <w:trHeight w:val="45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943405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405">
              <w:rPr>
                <w:sz w:val="24"/>
                <w:szCs w:val="24"/>
              </w:rPr>
              <w:t>Доля систем оповещения населения об опасностях, возникающих при  ведении военных действий или действий в чрезвычайных ситуациях,  находящихся в постоянной готовности от общего количества систем оповещения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943405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405">
              <w:rPr>
                <w:sz w:val="24"/>
                <w:szCs w:val="24"/>
              </w:rPr>
              <w:t xml:space="preserve"> процентов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3665F" w:rsidRPr="00737607" w:rsidTr="00F3665F">
        <w:trPr>
          <w:trHeight w:val="45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16060E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3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67">
              <w:rPr>
                <w:sz w:val="24"/>
                <w:szCs w:val="24"/>
              </w:rPr>
              <w:t>Цель 5: Организация и осуществление мероприятий национальной обороны</w:t>
            </w:r>
          </w:p>
        </w:tc>
      </w:tr>
      <w:tr w:rsidR="00F3665F" w:rsidRPr="00737607" w:rsidTr="00F3665F">
        <w:trPr>
          <w:trHeight w:val="45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16060E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91667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67">
              <w:rPr>
                <w:sz w:val="24"/>
                <w:szCs w:val="24"/>
              </w:rPr>
              <w:t>Доля выполнения мероприятий по организации военного учета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91667" w:rsidRDefault="00F3665F" w:rsidP="00827E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1667">
              <w:rPr>
                <w:sz w:val="24"/>
                <w:szCs w:val="24"/>
              </w:rPr>
              <w:t>проценты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F91667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1667">
              <w:rPr>
                <w:sz w:val="24"/>
                <w:szCs w:val="24"/>
              </w:rPr>
              <w:t>100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65F" w:rsidRPr="00737607" w:rsidRDefault="00F3665F" w:rsidP="00827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3665F" w:rsidRDefault="00F3665F" w:rsidP="00F3665F">
      <w:pPr>
        <w:jc w:val="center"/>
        <w:rPr>
          <w:sz w:val="24"/>
          <w:szCs w:val="24"/>
          <w:u w:val="single"/>
        </w:rPr>
      </w:pPr>
    </w:p>
    <w:p w:rsidR="00F3665F" w:rsidRDefault="00F3665F" w:rsidP="00F3665F">
      <w:pPr>
        <w:jc w:val="center"/>
        <w:rPr>
          <w:sz w:val="24"/>
          <w:szCs w:val="24"/>
          <w:u w:val="single"/>
        </w:rPr>
      </w:pPr>
    </w:p>
    <w:p w:rsidR="00F3665F" w:rsidRDefault="00F3665F" w:rsidP="00F3665F">
      <w:pPr>
        <w:jc w:val="center"/>
        <w:rPr>
          <w:b/>
          <w:sz w:val="24"/>
          <w:szCs w:val="24"/>
        </w:rPr>
      </w:pPr>
    </w:p>
    <w:p w:rsidR="00F3665F" w:rsidRPr="00CD709F" w:rsidRDefault="00F3665F" w:rsidP="00CD709F">
      <w:pPr>
        <w:jc w:val="center"/>
        <w:rPr>
          <w:b/>
          <w:sz w:val="24"/>
          <w:szCs w:val="24"/>
        </w:rPr>
      </w:pPr>
      <w:r w:rsidRPr="00F3665F">
        <w:rPr>
          <w:b/>
          <w:sz w:val="24"/>
          <w:szCs w:val="24"/>
        </w:rPr>
        <w:lastRenderedPageBreak/>
        <w:t>Пояснительная записка</w:t>
      </w:r>
    </w:p>
    <w:p w:rsidR="00F3665F" w:rsidRPr="00D81C62" w:rsidRDefault="00F3665F" w:rsidP="00F3665F">
      <w:pPr>
        <w:autoSpaceDE w:val="0"/>
        <w:autoSpaceDN w:val="0"/>
        <w:adjustRightInd w:val="0"/>
        <w:ind w:right="-1" w:firstLine="709"/>
        <w:jc w:val="both"/>
        <w:rPr>
          <w:sz w:val="24"/>
          <w:szCs w:val="24"/>
        </w:rPr>
      </w:pPr>
      <w:r w:rsidRPr="00D81C62">
        <w:rPr>
          <w:sz w:val="24"/>
          <w:szCs w:val="24"/>
        </w:rPr>
        <w:t xml:space="preserve">Постановлением администрации Шалинского городского округа 23 ноября 2015 года № 1176 принята муниципальная программа «Об  утверждении  муниципальной программы «Социально-экономическое развитие Шалинского городского округа до 2020 года», в которую входит подпрограмма «Обеспечение общественной безопасности на территории  Шалинского городского округа до 2020 года». </w:t>
      </w:r>
    </w:p>
    <w:p w:rsidR="00F3665F" w:rsidRDefault="00F3665F" w:rsidP="00F3665F">
      <w:pPr>
        <w:ind w:firstLine="709"/>
        <w:jc w:val="both"/>
        <w:rPr>
          <w:sz w:val="24"/>
          <w:szCs w:val="24"/>
        </w:rPr>
      </w:pPr>
      <w:r w:rsidRPr="00D81C62">
        <w:rPr>
          <w:sz w:val="24"/>
          <w:szCs w:val="24"/>
        </w:rPr>
        <w:t xml:space="preserve">В целом по подпрограмме </w:t>
      </w:r>
      <w:r>
        <w:rPr>
          <w:sz w:val="24"/>
          <w:szCs w:val="24"/>
        </w:rPr>
        <w:t xml:space="preserve">в </w:t>
      </w:r>
      <w:r w:rsidRPr="00D81C62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D81C62">
        <w:rPr>
          <w:sz w:val="24"/>
          <w:szCs w:val="24"/>
        </w:rPr>
        <w:t xml:space="preserve"> год</w:t>
      </w:r>
      <w:r>
        <w:rPr>
          <w:sz w:val="24"/>
          <w:szCs w:val="24"/>
        </w:rPr>
        <w:t>у</w:t>
      </w:r>
      <w:r w:rsidRPr="00D81C62">
        <w:rPr>
          <w:sz w:val="24"/>
          <w:szCs w:val="24"/>
        </w:rPr>
        <w:t xml:space="preserve"> выполнены следующие мероприятия:</w:t>
      </w:r>
    </w:p>
    <w:p w:rsidR="00F3665F" w:rsidRPr="00D81C62" w:rsidRDefault="00F3665F" w:rsidP="00F3665F">
      <w:pPr>
        <w:ind w:firstLine="709"/>
        <w:jc w:val="both"/>
        <w:rPr>
          <w:sz w:val="24"/>
          <w:szCs w:val="24"/>
        </w:rPr>
      </w:pPr>
      <w:r w:rsidRPr="00EF6E40">
        <w:rPr>
          <w:sz w:val="24"/>
          <w:szCs w:val="24"/>
        </w:rPr>
        <w:t>ОБЕСПЕЧЕНИЕ ПЕРВИЧНЫХ МЕР ПОЖАРНОЙ БЕЗОПАСНОСТИВ ГРАНИЦАХ ШАЛИНСКОГО ГОРОДСКОГО ОКРУГА</w:t>
      </w:r>
      <w:r>
        <w:rPr>
          <w:sz w:val="24"/>
          <w:szCs w:val="24"/>
        </w:rPr>
        <w:t>:</w:t>
      </w:r>
    </w:p>
    <w:p w:rsidR="00F3665F" w:rsidRPr="00331611" w:rsidRDefault="00F3665F" w:rsidP="00F3665F">
      <w:pPr>
        <w:ind w:firstLine="709"/>
        <w:jc w:val="both"/>
        <w:rPr>
          <w:sz w:val="24"/>
          <w:szCs w:val="24"/>
        </w:rPr>
      </w:pPr>
      <w:r w:rsidRPr="00331611">
        <w:rPr>
          <w:sz w:val="24"/>
          <w:szCs w:val="24"/>
        </w:rPr>
        <w:t xml:space="preserve">1)Информирование населения о мерах Пожарной безопасности, где израсходовано из бюджета администрации Шалинского городского округа </w:t>
      </w:r>
      <w:r>
        <w:rPr>
          <w:sz w:val="24"/>
          <w:szCs w:val="24"/>
        </w:rPr>
        <w:t xml:space="preserve">15,4 </w:t>
      </w:r>
      <w:r w:rsidRPr="00331611">
        <w:rPr>
          <w:sz w:val="24"/>
          <w:szCs w:val="24"/>
        </w:rPr>
        <w:t xml:space="preserve">тыс.руб., что составляет </w:t>
      </w:r>
      <w:r>
        <w:rPr>
          <w:sz w:val="24"/>
          <w:szCs w:val="24"/>
        </w:rPr>
        <w:t>10,16</w:t>
      </w:r>
      <w:r w:rsidRPr="00B01FC8">
        <w:rPr>
          <w:sz w:val="24"/>
          <w:szCs w:val="24"/>
        </w:rPr>
        <w:t>%</w:t>
      </w:r>
      <w:r>
        <w:rPr>
          <w:sz w:val="24"/>
          <w:szCs w:val="24"/>
        </w:rPr>
        <w:t xml:space="preserve"> от запланированного объема (оплата работы внештатных инструкторов по пожарной профилактике)</w:t>
      </w:r>
    </w:p>
    <w:p w:rsidR="00F3665F" w:rsidRDefault="00F3665F" w:rsidP="00F3665F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Pr="00D81C62">
        <w:rPr>
          <w:rFonts w:eastAsia="Calibri"/>
          <w:sz w:val="24"/>
          <w:szCs w:val="24"/>
        </w:rPr>
        <w:t xml:space="preserve">) </w:t>
      </w:r>
      <w:r w:rsidRPr="00D81C62">
        <w:rPr>
          <w:sz w:val="24"/>
          <w:szCs w:val="24"/>
        </w:rPr>
        <w:t>Устройство, очистка и обслуживание пожарных водоемов</w:t>
      </w:r>
      <w:r>
        <w:rPr>
          <w:sz w:val="24"/>
          <w:szCs w:val="24"/>
        </w:rPr>
        <w:t xml:space="preserve">, </w:t>
      </w:r>
      <w:r w:rsidRPr="00D81C62">
        <w:rPr>
          <w:sz w:val="24"/>
          <w:szCs w:val="24"/>
        </w:rPr>
        <w:t xml:space="preserve"> где израсходовано из бюджета администрации Шалинского городского округа </w:t>
      </w:r>
      <w:r w:rsidRPr="00E7460C">
        <w:rPr>
          <w:sz w:val="24"/>
          <w:szCs w:val="24"/>
        </w:rPr>
        <w:t>29,665   тыс.руб., что составляет 19,78% от запланированного объема (подготовка пожарных водоемов к весенне –летнему пожароопасному периоду).</w:t>
      </w:r>
    </w:p>
    <w:p w:rsidR="00F3665F" w:rsidRDefault="00F3665F" w:rsidP="00F3665F">
      <w:pPr>
        <w:ind w:firstLine="709"/>
        <w:jc w:val="both"/>
        <w:rPr>
          <w:color w:val="000000"/>
          <w:sz w:val="24"/>
          <w:szCs w:val="24"/>
        </w:rPr>
      </w:pPr>
      <w:r w:rsidRPr="00D81C62">
        <w:rPr>
          <w:bCs/>
          <w:sz w:val="24"/>
          <w:szCs w:val="24"/>
        </w:rPr>
        <w:t xml:space="preserve">Всего по </w:t>
      </w:r>
      <w:r>
        <w:rPr>
          <w:bCs/>
          <w:sz w:val="24"/>
          <w:szCs w:val="24"/>
        </w:rPr>
        <w:t>о</w:t>
      </w:r>
      <w:r w:rsidRPr="00D81C62">
        <w:rPr>
          <w:bCs/>
          <w:sz w:val="24"/>
          <w:szCs w:val="24"/>
        </w:rPr>
        <w:t>беспечени</w:t>
      </w:r>
      <w:r>
        <w:rPr>
          <w:bCs/>
          <w:sz w:val="24"/>
          <w:szCs w:val="24"/>
        </w:rPr>
        <w:t>ю</w:t>
      </w:r>
      <w:r w:rsidRPr="00D81C62">
        <w:rPr>
          <w:bCs/>
          <w:sz w:val="24"/>
          <w:szCs w:val="24"/>
        </w:rPr>
        <w:t xml:space="preserve"> первичных мер пожарной безопасности, </w:t>
      </w:r>
      <w:r w:rsidRPr="00D81C62">
        <w:rPr>
          <w:sz w:val="24"/>
          <w:szCs w:val="24"/>
        </w:rPr>
        <w:t xml:space="preserve">объем расходов  на мероприятия  </w:t>
      </w:r>
      <w:r>
        <w:rPr>
          <w:sz w:val="24"/>
          <w:szCs w:val="24"/>
        </w:rPr>
        <w:t>в</w:t>
      </w:r>
      <w:r w:rsidRPr="00D81C62">
        <w:rPr>
          <w:sz w:val="24"/>
          <w:szCs w:val="24"/>
        </w:rPr>
        <w:t>201</w:t>
      </w:r>
      <w:r>
        <w:rPr>
          <w:sz w:val="24"/>
          <w:szCs w:val="24"/>
        </w:rPr>
        <w:t xml:space="preserve">8 </w:t>
      </w:r>
      <w:r w:rsidRPr="00D81C62">
        <w:rPr>
          <w:sz w:val="24"/>
          <w:szCs w:val="24"/>
        </w:rPr>
        <w:t>год</w:t>
      </w:r>
      <w:r>
        <w:rPr>
          <w:sz w:val="24"/>
          <w:szCs w:val="24"/>
        </w:rPr>
        <w:t>у</w:t>
      </w:r>
      <w:r w:rsidRPr="00D81C62">
        <w:rPr>
          <w:sz w:val="24"/>
          <w:szCs w:val="24"/>
        </w:rPr>
        <w:t xml:space="preserve">составил </w:t>
      </w:r>
      <w:r>
        <w:rPr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44,905 </w:t>
      </w:r>
      <w:r w:rsidRPr="00D81C62">
        <w:rPr>
          <w:color w:val="000000"/>
          <w:sz w:val="24"/>
          <w:szCs w:val="24"/>
        </w:rPr>
        <w:t>тыс.руб.</w:t>
      </w:r>
      <w:r>
        <w:rPr>
          <w:color w:val="000000"/>
          <w:sz w:val="24"/>
          <w:szCs w:val="24"/>
        </w:rPr>
        <w:t>, 4,88</w:t>
      </w:r>
      <w:r w:rsidRPr="004D25F7">
        <w:rPr>
          <w:color w:val="000000"/>
          <w:sz w:val="24"/>
          <w:szCs w:val="24"/>
        </w:rPr>
        <w:t>%</w:t>
      </w:r>
      <w:r>
        <w:rPr>
          <w:color w:val="000000"/>
          <w:sz w:val="24"/>
          <w:szCs w:val="24"/>
        </w:rPr>
        <w:t xml:space="preserve"> от запланированного объема.</w:t>
      </w:r>
    </w:p>
    <w:p w:rsidR="00F3665F" w:rsidRDefault="00F3665F" w:rsidP="00F3665F">
      <w:pPr>
        <w:ind w:firstLine="709"/>
        <w:jc w:val="both"/>
        <w:rPr>
          <w:sz w:val="24"/>
          <w:szCs w:val="24"/>
        </w:rPr>
      </w:pPr>
    </w:p>
    <w:p w:rsidR="00F3665F" w:rsidRDefault="00F3665F" w:rsidP="00F3665F">
      <w:pPr>
        <w:ind w:firstLine="709"/>
        <w:jc w:val="both"/>
        <w:rPr>
          <w:sz w:val="24"/>
          <w:szCs w:val="24"/>
        </w:rPr>
      </w:pPr>
      <w:r w:rsidRPr="00EF6E40">
        <w:rPr>
          <w:sz w:val="24"/>
          <w:szCs w:val="24"/>
        </w:rPr>
        <w:t>УЧАСТИЕ В ПРЕДУПРЕЖДЕНИИ И ЛИКВИДАЦИИ ПОСЛЕДСТВИЙ   ЧРЕЗВЫЧАЙНЫХ СИТУАЦИЙ В ГРАНИЦАХ ШАЛИНСКОГО ГОРОДСКОГО ОКРУГА</w:t>
      </w:r>
      <w:r>
        <w:rPr>
          <w:sz w:val="24"/>
          <w:szCs w:val="24"/>
        </w:rPr>
        <w:t xml:space="preserve">: </w:t>
      </w:r>
    </w:p>
    <w:p w:rsidR="00F3665F" w:rsidRDefault="00F3665F" w:rsidP="00F3665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1</w:t>
      </w:r>
      <w:r w:rsidRPr="00EF6E40">
        <w:rPr>
          <w:sz w:val="24"/>
          <w:szCs w:val="24"/>
        </w:rPr>
        <w:t>)Создание и развитие системы обеспечения вызова экстренных оперативных служб по единому номеру «112» на территории Шалинского городского округа</w:t>
      </w:r>
      <w:r>
        <w:rPr>
          <w:sz w:val="24"/>
          <w:szCs w:val="24"/>
        </w:rPr>
        <w:t xml:space="preserve"> (оплата расходов на содержание ЕДДС, заработная плата, обучение )</w:t>
      </w:r>
      <w:r w:rsidRPr="00EF6E40">
        <w:rPr>
          <w:sz w:val="24"/>
          <w:szCs w:val="24"/>
        </w:rPr>
        <w:t xml:space="preserve">, где израсходовано из бюджета администрации Шалинского городского округа </w:t>
      </w:r>
      <w:r w:rsidRPr="00E7460C">
        <w:rPr>
          <w:sz w:val="24"/>
          <w:szCs w:val="24"/>
        </w:rPr>
        <w:t>1110,677</w:t>
      </w:r>
      <w:r>
        <w:rPr>
          <w:sz w:val="24"/>
          <w:szCs w:val="24"/>
        </w:rPr>
        <w:t xml:space="preserve"> </w:t>
      </w:r>
      <w:r w:rsidRPr="00EF6E40">
        <w:rPr>
          <w:sz w:val="24"/>
          <w:szCs w:val="24"/>
        </w:rPr>
        <w:t xml:space="preserve">тыс.руб., что составляет </w:t>
      </w:r>
      <w:r>
        <w:rPr>
          <w:sz w:val="24"/>
          <w:szCs w:val="24"/>
        </w:rPr>
        <w:t xml:space="preserve">16,54 </w:t>
      </w:r>
      <w:r w:rsidRPr="008B03F8">
        <w:rPr>
          <w:sz w:val="24"/>
          <w:szCs w:val="24"/>
        </w:rPr>
        <w:t>%</w:t>
      </w:r>
      <w:r w:rsidRPr="00EF6E40">
        <w:rPr>
          <w:sz w:val="24"/>
          <w:szCs w:val="24"/>
        </w:rPr>
        <w:t>от запланированного объема.</w:t>
      </w:r>
    </w:p>
    <w:p w:rsidR="00F3665F" w:rsidRDefault="00F3665F" w:rsidP="00F3665F">
      <w:pPr>
        <w:ind w:firstLine="709"/>
        <w:jc w:val="both"/>
        <w:rPr>
          <w:color w:val="000000"/>
          <w:sz w:val="24"/>
          <w:szCs w:val="24"/>
        </w:rPr>
      </w:pPr>
      <w:r w:rsidRPr="00D81C62">
        <w:rPr>
          <w:bCs/>
          <w:sz w:val="24"/>
          <w:szCs w:val="24"/>
        </w:rPr>
        <w:t xml:space="preserve">Всего по </w:t>
      </w:r>
      <w:r w:rsidRPr="00EF6E40">
        <w:rPr>
          <w:bCs/>
          <w:sz w:val="24"/>
          <w:szCs w:val="24"/>
        </w:rPr>
        <w:t>предупреждении и ликвидации последствий ЧС</w:t>
      </w:r>
      <w:r w:rsidRPr="00D81C62">
        <w:rPr>
          <w:bCs/>
          <w:sz w:val="24"/>
          <w:szCs w:val="24"/>
        </w:rPr>
        <w:t xml:space="preserve">, </w:t>
      </w:r>
      <w:r w:rsidRPr="00D81C62">
        <w:rPr>
          <w:sz w:val="24"/>
          <w:szCs w:val="24"/>
        </w:rPr>
        <w:t xml:space="preserve">объем расходов  на мероприятия  </w:t>
      </w:r>
      <w:r>
        <w:rPr>
          <w:sz w:val="24"/>
          <w:szCs w:val="24"/>
        </w:rPr>
        <w:t xml:space="preserve">в 2018 году составил </w:t>
      </w:r>
      <w:r w:rsidRPr="00E7460C">
        <w:rPr>
          <w:color w:val="000000"/>
          <w:sz w:val="24"/>
          <w:szCs w:val="24"/>
        </w:rPr>
        <w:t>1110,677</w:t>
      </w:r>
      <w:r>
        <w:rPr>
          <w:color w:val="000000"/>
          <w:sz w:val="24"/>
          <w:szCs w:val="24"/>
        </w:rPr>
        <w:t xml:space="preserve"> </w:t>
      </w:r>
      <w:r w:rsidRPr="00D81C62">
        <w:rPr>
          <w:color w:val="000000"/>
          <w:sz w:val="24"/>
          <w:szCs w:val="24"/>
        </w:rPr>
        <w:t>тыс.руб.</w:t>
      </w:r>
      <w:r>
        <w:rPr>
          <w:color w:val="000000"/>
          <w:sz w:val="24"/>
          <w:szCs w:val="24"/>
        </w:rPr>
        <w:t xml:space="preserve"> 15,77</w:t>
      </w:r>
      <w:r w:rsidRPr="00D962D6">
        <w:rPr>
          <w:color w:val="000000"/>
          <w:sz w:val="24"/>
          <w:szCs w:val="24"/>
        </w:rPr>
        <w:t>%</w:t>
      </w:r>
      <w:r>
        <w:rPr>
          <w:color w:val="000000"/>
          <w:sz w:val="24"/>
          <w:szCs w:val="24"/>
        </w:rPr>
        <w:t xml:space="preserve"> от запланированного объема.</w:t>
      </w:r>
    </w:p>
    <w:p w:rsidR="00F3665F" w:rsidRDefault="00F3665F" w:rsidP="00F3665F">
      <w:pPr>
        <w:ind w:firstLine="709"/>
        <w:jc w:val="both"/>
        <w:rPr>
          <w:color w:val="000000"/>
          <w:sz w:val="24"/>
          <w:szCs w:val="24"/>
        </w:rPr>
      </w:pPr>
      <w:r w:rsidRPr="00754CC4">
        <w:rPr>
          <w:color w:val="000000"/>
          <w:sz w:val="24"/>
          <w:szCs w:val="24"/>
        </w:rPr>
        <w:t>ОРГАНИЗАЦИЯ ОХРАНЫ ОБЩЕСТВЕННОГО ПОРЯДКА, СОЗДАНИЕ УСЛОВИЙ  ДЛЯ ДЕЯТЕЛЬНОСТИ ДОБРОВОЛЬНЫХ ФОРМИРОВАНИЙ НАСЕЛЕНИЯ ПО ОХРАНЕ ОБЩЕСТВЕННОГО ПОРЯДКА, ПРОТИВОДЕЙСТВИЕ ТЕРРОРИЗМУ И ЭСТРЕМИЗМУ, ПРЕДУСМАТРИВАЮЩЕЕ ПРИНЯТИЕ И РЕАЛИЗАЦИЮ МЕР, НАПРАВЛЕННЫХ НА ПРОФИЛАКТИКУ ТЕРРОРИЗМА И ЭКСТРЕМИЗМА, А ТАКЖЕ ПОВЫШЕНИЕ ГОТОВНОСТИ К МИНИМИЗАЦИИ И (ИЛИ) ЛИКВИДАЦИИ ВЫЗВАННЫХ ИМИ ПОСЛЕДСТВИЙ НА ТЕРРИТОРИИ ШАЛИНСКОГО  ГОРОДСКОГО ОКРУГА.</w:t>
      </w:r>
    </w:p>
    <w:p w:rsidR="00F3665F" w:rsidRPr="00754CC4" w:rsidRDefault="00F3665F" w:rsidP="00F3665F">
      <w:pPr>
        <w:ind w:firstLine="709"/>
        <w:jc w:val="both"/>
        <w:rPr>
          <w:color w:val="000000"/>
          <w:sz w:val="24"/>
          <w:szCs w:val="24"/>
        </w:rPr>
      </w:pPr>
      <w:r w:rsidRPr="00754CC4">
        <w:rPr>
          <w:color w:val="000000"/>
          <w:sz w:val="24"/>
          <w:szCs w:val="24"/>
        </w:rPr>
        <w:t xml:space="preserve">1)Реализация комплекса мер, направленных на противодействие терроризму и экстремизму (для организации взаимодействия при проведении массовых мероприятий и мероприятий по ликвидации ЧС организована закупка радиостанций межведомственной </w:t>
      </w:r>
      <w:r w:rsidRPr="00754CC4">
        <w:rPr>
          <w:color w:val="000000"/>
          <w:sz w:val="24"/>
          <w:szCs w:val="24"/>
        </w:rPr>
        <w:lastRenderedPageBreak/>
        <w:t>оперативной связи Правительства Свердловской области</w:t>
      </w:r>
      <w:r>
        <w:rPr>
          <w:color w:val="000000"/>
          <w:sz w:val="24"/>
          <w:szCs w:val="24"/>
        </w:rPr>
        <w:t>)</w:t>
      </w:r>
      <w:r w:rsidRPr="00754CC4">
        <w:rPr>
          <w:color w:val="000000"/>
          <w:sz w:val="24"/>
          <w:szCs w:val="24"/>
        </w:rPr>
        <w:t xml:space="preserve">,  объем расходов  на мероприятия  </w:t>
      </w:r>
      <w:r>
        <w:rPr>
          <w:color w:val="000000"/>
          <w:sz w:val="24"/>
          <w:szCs w:val="24"/>
        </w:rPr>
        <w:t>в</w:t>
      </w:r>
      <w:r w:rsidRPr="00754CC4">
        <w:rPr>
          <w:color w:val="000000"/>
          <w:sz w:val="24"/>
          <w:szCs w:val="24"/>
        </w:rPr>
        <w:t xml:space="preserve"> 201</w:t>
      </w:r>
      <w:r>
        <w:rPr>
          <w:color w:val="000000"/>
          <w:sz w:val="24"/>
          <w:szCs w:val="24"/>
        </w:rPr>
        <w:t>8</w:t>
      </w:r>
      <w:r w:rsidRPr="00754CC4">
        <w:rPr>
          <w:color w:val="000000"/>
          <w:sz w:val="24"/>
          <w:szCs w:val="24"/>
        </w:rPr>
        <w:t xml:space="preserve"> год</w:t>
      </w:r>
      <w:r>
        <w:rPr>
          <w:color w:val="000000"/>
          <w:sz w:val="24"/>
          <w:szCs w:val="24"/>
        </w:rPr>
        <w:t>у</w:t>
      </w:r>
      <w:r w:rsidRPr="00754CC4">
        <w:rPr>
          <w:color w:val="000000"/>
          <w:sz w:val="24"/>
          <w:szCs w:val="24"/>
        </w:rPr>
        <w:t xml:space="preserve"> составил:  местный бюджет - </w:t>
      </w:r>
      <w:r w:rsidRPr="004C48EF">
        <w:rPr>
          <w:color w:val="000000"/>
          <w:sz w:val="24"/>
          <w:szCs w:val="24"/>
        </w:rPr>
        <w:t>4,34</w:t>
      </w:r>
      <w:r>
        <w:rPr>
          <w:color w:val="000000"/>
          <w:sz w:val="24"/>
          <w:szCs w:val="24"/>
        </w:rPr>
        <w:t xml:space="preserve"> </w:t>
      </w:r>
      <w:r w:rsidRPr="00754CC4">
        <w:rPr>
          <w:color w:val="000000"/>
          <w:sz w:val="24"/>
          <w:szCs w:val="24"/>
        </w:rPr>
        <w:t xml:space="preserve">тыс.руб., </w:t>
      </w:r>
      <w:r>
        <w:rPr>
          <w:color w:val="000000"/>
          <w:sz w:val="24"/>
          <w:szCs w:val="24"/>
        </w:rPr>
        <w:t>2,17</w:t>
      </w:r>
      <w:r w:rsidRPr="007C1C59">
        <w:rPr>
          <w:color w:val="000000"/>
          <w:sz w:val="24"/>
          <w:szCs w:val="24"/>
        </w:rPr>
        <w:t>%</w:t>
      </w:r>
      <w:r>
        <w:rPr>
          <w:color w:val="000000"/>
          <w:sz w:val="24"/>
          <w:szCs w:val="24"/>
        </w:rPr>
        <w:t xml:space="preserve"> </w:t>
      </w:r>
      <w:r w:rsidRPr="00754CC4">
        <w:rPr>
          <w:color w:val="000000"/>
          <w:sz w:val="24"/>
          <w:szCs w:val="24"/>
        </w:rPr>
        <w:t>от запланированного объема.</w:t>
      </w:r>
    </w:p>
    <w:p w:rsidR="00F3665F" w:rsidRDefault="00F3665F" w:rsidP="00F3665F">
      <w:pPr>
        <w:ind w:firstLine="709"/>
        <w:jc w:val="both"/>
        <w:rPr>
          <w:sz w:val="24"/>
          <w:szCs w:val="24"/>
        </w:rPr>
      </w:pPr>
      <w:r w:rsidRPr="00754CC4">
        <w:rPr>
          <w:sz w:val="24"/>
          <w:szCs w:val="24"/>
        </w:rPr>
        <w:t>2)  Проведение мероприятий по созданию  добровольных народных дружин,</w:t>
      </w:r>
      <w:r>
        <w:rPr>
          <w:sz w:val="24"/>
          <w:szCs w:val="24"/>
        </w:rPr>
        <w:t xml:space="preserve"> </w:t>
      </w:r>
      <w:r w:rsidRPr="00754CC4">
        <w:rPr>
          <w:sz w:val="24"/>
          <w:szCs w:val="24"/>
        </w:rPr>
        <w:t xml:space="preserve">где израсходовано из бюджета администрации Шалинского городского округа </w:t>
      </w:r>
      <w:r>
        <w:rPr>
          <w:sz w:val="24"/>
          <w:szCs w:val="24"/>
        </w:rPr>
        <w:t xml:space="preserve">50,0 </w:t>
      </w:r>
      <w:r w:rsidRPr="00754CC4">
        <w:rPr>
          <w:sz w:val="24"/>
          <w:szCs w:val="24"/>
        </w:rPr>
        <w:t xml:space="preserve">тыс.руб., что составляет </w:t>
      </w:r>
      <w:r>
        <w:rPr>
          <w:sz w:val="24"/>
          <w:szCs w:val="24"/>
        </w:rPr>
        <w:t>25</w:t>
      </w:r>
      <w:r w:rsidRPr="00754CC4">
        <w:rPr>
          <w:sz w:val="24"/>
          <w:szCs w:val="24"/>
        </w:rPr>
        <w:t>%</w:t>
      </w:r>
      <w:r>
        <w:rPr>
          <w:sz w:val="24"/>
          <w:szCs w:val="24"/>
        </w:rPr>
        <w:t xml:space="preserve"> </w:t>
      </w:r>
      <w:r w:rsidRPr="00754CC4">
        <w:rPr>
          <w:sz w:val="24"/>
          <w:szCs w:val="24"/>
        </w:rPr>
        <w:t>от запланированного объема</w:t>
      </w:r>
      <w:r>
        <w:rPr>
          <w:sz w:val="24"/>
          <w:szCs w:val="24"/>
        </w:rPr>
        <w:t xml:space="preserve"> (материальное стимулирование за участие в мероприятиях)</w:t>
      </w:r>
      <w:r w:rsidRPr="00754CC4">
        <w:rPr>
          <w:sz w:val="24"/>
          <w:szCs w:val="24"/>
        </w:rPr>
        <w:t>.</w:t>
      </w:r>
    </w:p>
    <w:p w:rsidR="00F3665F" w:rsidRDefault="00F3665F" w:rsidP="00F3665F">
      <w:pPr>
        <w:ind w:firstLine="709"/>
        <w:jc w:val="both"/>
        <w:rPr>
          <w:color w:val="000000"/>
          <w:sz w:val="24"/>
          <w:szCs w:val="24"/>
        </w:rPr>
      </w:pPr>
      <w:r w:rsidRPr="00754CC4">
        <w:rPr>
          <w:color w:val="000000"/>
          <w:sz w:val="24"/>
          <w:szCs w:val="24"/>
        </w:rPr>
        <w:t xml:space="preserve"> Всего по объем расходов  на мероприятия  </w:t>
      </w:r>
      <w:r>
        <w:rPr>
          <w:color w:val="000000"/>
          <w:sz w:val="24"/>
          <w:szCs w:val="24"/>
        </w:rPr>
        <w:t>в</w:t>
      </w:r>
      <w:r w:rsidRPr="00754CC4">
        <w:rPr>
          <w:color w:val="000000"/>
          <w:sz w:val="24"/>
          <w:szCs w:val="24"/>
        </w:rPr>
        <w:t xml:space="preserve"> 201</w:t>
      </w:r>
      <w:r>
        <w:rPr>
          <w:color w:val="000000"/>
          <w:sz w:val="24"/>
          <w:szCs w:val="24"/>
        </w:rPr>
        <w:t>8</w:t>
      </w:r>
      <w:r w:rsidRPr="00754CC4">
        <w:rPr>
          <w:color w:val="000000"/>
          <w:sz w:val="24"/>
          <w:szCs w:val="24"/>
        </w:rPr>
        <w:t xml:space="preserve"> год</w:t>
      </w:r>
      <w:r>
        <w:rPr>
          <w:color w:val="000000"/>
          <w:sz w:val="24"/>
          <w:szCs w:val="24"/>
        </w:rPr>
        <w:t>у</w:t>
      </w:r>
      <w:r w:rsidRPr="00754CC4">
        <w:rPr>
          <w:color w:val="000000"/>
          <w:sz w:val="24"/>
          <w:szCs w:val="24"/>
        </w:rPr>
        <w:t xml:space="preserve"> составил </w:t>
      </w:r>
      <w:r w:rsidRPr="004C48EF">
        <w:rPr>
          <w:color w:val="000000"/>
          <w:sz w:val="24"/>
          <w:szCs w:val="24"/>
        </w:rPr>
        <w:t>54,34</w:t>
      </w:r>
      <w:r>
        <w:rPr>
          <w:color w:val="000000"/>
          <w:sz w:val="24"/>
          <w:szCs w:val="24"/>
        </w:rPr>
        <w:t xml:space="preserve"> </w:t>
      </w:r>
      <w:r w:rsidRPr="00754CC4">
        <w:rPr>
          <w:color w:val="000000"/>
          <w:sz w:val="24"/>
          <w:szCs w:val="24"/>
        </w:rPr>
        <w:t xml:space="preserve">тыс.руб., </w:t>
      </w:r>
      <w:r>
        <w:rPr>
          <w:color w:val="000000"/>
          <w:sz w:val="24"/>
          <w:szCs w:val="24"/>
        </w:rPr>
        <w:t>12,95</w:t>
      </w:r>
      <w:r w:rsidRPr="00754CC4">
        <w:rPr>
          <w:color w:val="000000"/>
          <w:sz w:val="24"/>
          <w:szCs w:val="24"/>
        </w:rPr>
        <w:t>% ,  от запланированного объема.</w:t>
      </w:r>
    </w:p>
    <w:p w:rsidR="00F3665F" w:rsidRDefault="00F3665F" w:rsidP="00F3665F">
      <w:pPr>
        <w:ind w:firstLine="709"/>
        <w:jc w:val="both"/>
        <w:rPr>
          <w:color w:val="000000"/>
          <w:sz w:val="24"/>
          <w:szCs w:val="24"/>
        </w:rPr>
      </w:pPr>
      <w:r w:rsidRPr="004C48EF">
        <w:rPr>
          <w:color w:val="000000"/>
          <w:sz w:val="24"/>
          <w:szCs w:val="24"/>
        </w:rPr>
        <w:t>ОРГАНИЗАЦИЯ И ОСУЩЕСТВЛЕНИЕ МЕРОПРИЯТИЙ ПО ГРАЖДАНСКОЙ  ОБОРОНЕ, ЗАЩИТЕ НАСЕЛЕНИЯ И ТЕРРИТОРИИ ШАЛИНСКОГО ГОРОДСКОГО ОКРУГА ОТ ЧРЕЗВЫЧАЙНЫХ СИТУАЦИЙ ПРИРОДНОГО И ТЕХНОГЕННОГО ХАРАКТЕРА</w:t>
      </w:r>
    </w:p>
    <w:p w:rsidR="00F3665F" w:rsidRPr="004C48EF" w:rsidRDefault="00F3665F" w:rsidP="00F3665F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Pr="004C48EF">
        <w:rPr>
          <w:color w:val="000000"/>
          <w:sz w:val="24"/>
          <w:szCs w:val="24"/>
        </w:rPr>
        <w:t>)  Подготовка и обучение населения способам защиты от опасностей, возникающих при ведении военных действий или вследствие этих действий, способам защиты и действиям в чрезвычайных ситуациях в том числе,  где израсходовано из бюджета администрации Шалинского городского округа 44,8</w:t>
      </w:r>
      <w:r>
        <w:rPr>
          <w:color w:val="000000"/>
          <w:sz w:val="24"/>
          <w:szCs w:val="24"/>
        </w:rPr>
        <w:t xml:space="preserve"> </w:t>
      </w:r>
      <w:r w:rsidRPr="004C48EF">
        <w:rPr>
          <w:color w:val="000000"/>
          <w:sz w:val="24"/>
          <w:szCs w:val="24"/>
        </w:rPr>
        <w:t xml:space="preserve">тыс.руб., что составляет </w:t>
      </w:r>
      <w:r>
        <w:rPr>
          <w:color w:val="000000"/>
          <w:sz w:val="24"/>
          <w:szCs w:val="24"/>
        </w:rPr>
        <w:t>100</w:t>
      </w:r>
      <w:r w:rsidRPr="004C48EF">
        <w:rPr>
          <w:color w:val="000000"/>
          <w:sz w:val="24"/>
          <w:szCs w:val="24"/>
        </w:rPr>
        <w:t>% от запланированного объема (</w:t>
      </w:r>
      <w:r>
        <w:rPr>
          <w:color w:val="000000"/>
          <w:sz w:val="24"/>
          <w:szCs w:val="24"/>
        </w:rPr>
        <w:t>Разработка паспорта ликвидации ЧС</w:t>
      </w:r>
      <w:r w:rsidRPr="004C48EF">
        <w:rPr>
          <w:color w:val="000000"/>
          <w:sz w:val="24"/>
          <w:szCs w:val="24"/>
        </w:rPr>
        <w:t>).</w:t>
      </w:r>
    </w:p>
    <w:p w:rsidR="00F3665F" w:rsidRDefault="00F3665F" w:rsidP="00F3665F">
      <w:pPr>
        <w:ind w:firstLine="709"/>
        <w:jc w:val="both"/>
        <w:rPr>
          <w:color w:val="000000"/>
          <w:sz w:val="24"/>
          <w:szCs w:val="24"/>
        </w:rPr>
      </w:pPr>
      <w:r w:rsidRPr="004C48EF">
        <w:rPr>
          <w:color w:val="000000"/>
          <w:sz w:val="24"/>
          <w:szCs w:val="24"/>
        </w:rPr>
        <w:t xml:space="preserve">        Всего по объем расходов  на мероприятия  в 2018 году составил 44,8</w:t>
      </w:r>
      <w:r>
        <w:rPr>
          <w:color w:val="000000"/>
          <w:sz w:val="24"/>
          <w:szCs w:val="24"/>
        </w:rPr>
        <w:t xml:space="preserve"> </w:t>
      </w:r>
      <w:r w:rsidRPr="004C48EF">
        <w:rPr>
          <w:color w:val="000000"/>
          <w:sz w:val="24"/>
          <w:szCs w:val="24"/>
        </w:rPr>
        <w:t xml:space="preserve">тыс.руб., </w:t>
      </w:r>
      <w:r>
        <w:rPr>
          <w:color w:val="000000"/>
          <w:sz w:val="24"/>
          <w:szCs w:val="24"/>
        </w:rPr>
        <w:t>21,3</w:t>
      </w:r>
      <w:r w:rsidRPr="004C48EF">
        <w:rPr>
          <w:color w:val="000000"/>
          <w:sz w:val="24"/>
          <w:szCs w:val="24"/>
        </w:rPr>
        <w:t>% ,  от запланированного объема.</w:t>
      </w:r>
    </w:p>
    <w:p w:rsidR="00F3665F" w:rsidRDefault="00F3665F" w:rsidP="00F3665F">
      <w:pPr>
        <w:ind w:firstLine="709"/>
        <w:jc w:val="both"/>
        <w:rPr>
          <w:color w:val="000000"/>
          <w:sz w:val="24"/>
          <w:szCs w:val="24"/>
        </w:rPr>
      </w:pPr>
    </w:p>
    <w:p w:rsidR="00F3665F" w:rsidRDefault="00F3665F" w:rsidP="00F3665F">
      <w:pPr>
        <w:ind w:firstLine="709"/>
        <w:jc w:val="both"/>
        <w:rPr>
          <w:color w:val="000000"/>
          <w:sz w:val="24"/>
          <w:szCs w:val="24"/>
        </w:rPr>
      </w:pPr>
      <w:r w:rsidRPr="00C646B8">
        <w:rPr>
          <w:color w:val="000000"/>
          <w:sz w:val="24"/>
          <w:szCs w:val="24"/>
        </w:rPr>
        <w:t>НАЦИОНАЛЬНАЯ ОБОРОНА</w:t>
      </w:r>
    </w:p>
    <w:p w:rsidR="00F3665F" w:rsidRDefault="00F3665F" w:rsidP="00F3665F">
      <w:pPr>
        <w:ind w:firstLine="709"/>
        <w:jc w:val="both"/>
        <w:rPr>
          <w:color w:val="000000"/>
          <w:sz w:val="24"/>
          <w:szCs w:val="24"/>
        </w:rPr>
      </w:pPr>
      <w:r w:rsidRPr="00C646B8">
        <w:rPr>
          <w:color w:val="000000"/>
          <w:sz w:val="24"/>
          <w:szCs w:val="24"/>
        </w:rPr>
        <w:t>1)</w:t>
      </w:r>
      <w:r>
        <w:rPr>
          <w:color w:val="000000"/>
          <w:sz w:val="24"/>
          <w:szCs w:val="24"/>
        </w:rPr>
        <w:t xml:space="preserve"> Постановка граждан на воинский учет, проведение призывной кампании, </w:t>
      </w:r>
      <w:r w:rsidRPr="00C646B8">
        <w:rPr>
          <w:color w:val="000000"/>
          <w:sz w:val="24"/>
          <w:szCs w:val="24"/>
        </w:rPr>
        <w:t xml:space="preserve">объем расходов  на мероприятия  </w:t>
      </w:r>
      <w:r>
        <w:rPr>
          <w:color w:val="000000"/>
          <w:sz w:val="24"/>
          <w:szCs w:val="24"/>
        </w:rPr>
        <w:t xml:space="preserve">в </w:t>
      </w:r>
      <w:r w:rsidRPr="00C646B8">
        <w:rPr>
          <w:color w:val="000000"/>
          <w:sz w:val="24"/>
          <w:szCs w:val="24"/>
        </w:rPr>
        <w:t>201</w:t>
      </w:r>
      <w:r w:rsidR="00BA77AE">
        <w:rPr>
          <w:color w:val="000000"/>
          <w:sz w:val="24"/>
          <w:szCs w:val="24"/>
        </w:rPr>
        <w:t>8</w:t>
      </w:r>
      <w:r w:rsidRPr="00C646B8">
        <w:rPr>
          <w:color w:val="000000"/>
          <w:sz w:val="24"/>
          <w:szCs w:val="24"/>
        </w:rPr>
        <w:t xml:space="preserve"> год</w:t>
      </w:r>
      <w:r>
        <w:rPr>
          <w:color w:val="000000"/>
          <w:sz w:val="24"/>
          <w:szCs w:val="24"/>
        </w:rPr>
        <w:t>у</w:t>
      </w:r>
      <w:r w:rsidRPr="00C646B8">
        <w:rPr>
          <w:color w:val="000000"/>
          <w:sz w:val="24"/>
          <w:szCs w:val="24"/>
        </w:rPr>
        <w:t xml:space="preserve"> составил</w:t>
      </w:r>
      <w:r>
        <w:rPr>
          <w:color w:val="000000"/>
          <w:sz w:val="24"/>
          <w:szCs w:val="24"/>
        </w:rPr>
        <w:t xml:space="preserve">: федеральный бюджет - </w:t>
      </w:r>
      <w:r w:rsidRPr="004C48EF">
        <w:rPr>
          <w:color w:val="000000"/>
          <w:sz w:val="24"/>
          <w:szCs w:val="24"/>
        </w:rPr>
        <w:t>217,78</w:t>
      </w:r>
      <w:r>
        <w:rPr>
          <w:color w:val="000000"/>
          <w:sz w:val="24"/>
          <w:szCs w:val="24"/>
        </w:rPr>
        <w:t xml:space="preserve"> </w:t>
      </w:r>
      <w:r w:rsidRPr="00C646B8">
        <w:rPr>
          <w:color w:val="000000"/>
          <w:sz w:val="24"/>
          <w:szCs w:val="24"/>
        </w:rPr>
        <w:t xml:space="preserve">тыс.руб., </w:t>
      </w:r>
      <w:r>
        <w:rPr>
          <w:color w:val="000000"/>
          <w:sz w:val="24"/>
          <w:szCs w:val="24"/>
        </w:rPr>
        <w:t xml:space="preserve">24,27 </w:t>
      </w:r>
      <w:r w:rsidRPr="00D962D6">
        <w:rPr>
          <w:color w:val="000000"/>
          <w:sz w:val="24"/>
          <w:szCs w:val="24"/>
        </w:rPr>
        <w:t>%</w:t>
      </w:r>
      <w:r>
        <w:rPr>
          <w:color w:val="000000"/>
          <w:sz w:val="24"/>
          <w:szCs w:val="24"/>
        </w:rPr>
        <w:t xml:space="preserve"> </w:t>
      </w:r>
      <w:r w:rsidRPr="00C646B8">
        <w:rPr>
          <w:color w:val="000000"/>
          <w:sz w:val="24"/>
          <w:szCs w:val="24"/>
        </w:rPr>
        <w:t>запланированного объема</w:t>
      </w:r>
      <w:r>
        <w:rPr>
          <w:color w:val="000000"/>
          <w:sz w:val="24"/>
          <w:szCs w:val="24"/>
        </w:rPr>
        <w:t xml:space="preserve"> (</w:t>
      </w:r>
      <w:r w:rsidRPr="004C48EF">
        <w:rPr>
          <w:color w:val="000000"/>
          <w:sz w:val="24"/>
          <w:szCs w:val="24"/>
        </w:rPr>
        <w:t xml:space="preserve">оплата расходов на содержание </w:t>
      </w:r>
      <w:r>
        <w:rPr>
          <w:color w:val="000000"/>
          <w:sz w:val="24"/>
          <w:szCs w:val="24"/>
        </w:rPr>
        <w:t>ВУС</w:t>
      </w:r>
      <w:r w:rsidRPr="004C48EF">
        <w:rPr>
          <w:color w:val="000000"/>
          <w:sz w:val="24"/>
          <w:szCs w:val="24"/>
        </w:rPr>
        <w:t>, заработная плата</w:t>
      </w:r>
      <w:r>
        <w:rPr>
          <w:color w:val="000000"/>
          <w:sz w:val="24"/>
          <w:szCs w:val="24"/>
        </w:rPr>
        <w:t>)</w:t>
      </w:r>
    </w:p>
    <w:p w:rsidR="00F3665F" w:rsidRPr="00DC3809" w:rsidRDefault="00F3665F" w:rsidP="00F3665F">
      <w:pPr>
        <w:ind w:firstLine="709"/>
        <w:jc w:val="both"/>
        <w:rPr>
          <w:sz w:val="24"/>
          <w:szCs w:val="24"/>
        </w:rPr>
      </w:pPr>
      <w:r w:rsidRPr="00C646B8">
        <w:rPr>
          <w:color w:val="000000"/>
          <w:sz w:val="24"/>
          <w:szCs w:val="24"/>
        </w:rPr>
        <w:t xml:space="preserve">Всего по </w:t>
      </w:r>
      <w:r>
        <w:rPr>
          <w:color w:val="000000"/>
          <w:sz w:val="24"/>
          <w:szCs w:val="24"/>
        </w:rPr>
        <w:t>н</w:t>
      </w:r>
      <w:r w:rsidRPr="00C646B8">
        <w:rPr>
          <w:color w:val="000000"/>
          <w:sz w:val="24"/>
          <w:szCs w:val="24"/>
        </w:rPr>
        <w:t>ациональн</w:t>
      </w:r>
      <w:r>
        <w:rPr>
          <w:color w:val="000000"/>
          <w:sz w:val="24"/>
          <w:szCs w:val="24"/>
        </w:rPr>
        <w:t>ой</w:t>
      </w:r>
      <w:r w:rsidRPr="00C646B8">
        <w:rPr>
          <w:color w:val="000000"/>
          <w:sz w:val="24"/>
          <w:szCs w:val="24"/>
        </w:rPr>
        <w:t xml:space="preserve"> оборон</w:t>
      </w:r>
      <w:r>
        <w:rPr>
          <w:color w:val="000000"/>
          <w:sz w:val="24"/>
          <w:szCs w:val="24"/>
        </w:rPr>
        <w:t>е</w:t>
      </w:r>
      <w:r w:rsidRPr="00C646B8">
        <w:rPr>
          <w:color w:val="000000"/>
          <w:sz w:val="24"/>
          <w:szCs w:val="24"/>
        </w:rPr>
        <w:t xml:space="preserve">, объем расходов  на мероприятия  </w:t>
      </w:r>
      <w:r>
        <w:rPr>
          <w:color w:val="000000"/>
          <w:sz w:val="24"/>
          <w:szCs w:val="24"/>
        </w:rPr>
        <w:t xml:space="preserve">в </w:t>
      </w:r>
      <w:r w:rsidRPr="00C646B8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8</w:t>
      </w:r>
      <w:r w:rsidRPr="00C646B8">
        <w:rPr>
          <w:color w:val="000000"/>
          <w:sz w:val="24"/>
          <w:szCs w:val="24"/>
        </w:rPr>
        <w:t xml:space="preserve"> год</w:t>
      </w:r>
      <w:r>
        <w:rPr>
          <w:color w:val="000000"/>
          <w:sz w:val="24"/>
          <w:szCs w:val="24"/>
        </w:rPr>
        <w:t>у</w:t>
      </w:r>
      <w:r w:rsidRPr="00C646B8">
        <w:rPr>
          <w:color w:val="000000"/>
          <w:sz w:val="24"/>
          <w:szCs w:val="24"/>
        </w:rPr>
        <w:t xml:space="preserve"> составил </w:t>
      </w:r>
      <w:r>
        <w:rPr>
          <w:color w:val="000000"/>
          <w:sz w:val="24"/>
          <w:szCs w:val="24"/>
        </w:rPr>
        <w:t xml:space="preserve">- </w:t>
      </w:r>
      <w:r w:rsidRPr="004C48EF">
        <w:rPr>
          <w:color w:val="000000"/>
          <w:sz w:val="24"/>
          <w:szCs w:val="24"/>
        </w:rPr>
        <w:t>217,78</w:t>
      </w:r>
      <w:r>
        <w:rPr>
          <w:color w:val="000000"/>
          <w:sz w:val="24"/>
          <w:szCs w:val="24"/>
        </w:rPr>
        <w:t xml:space="preserve"> </w:t>
      </w:r>
      <w:r w:rsidRPr="00C646B8">
        <w:rPr>
          <w:color w:val="000000"/>
          <w:sz w:val="24"/>
          <w:szCs w:val="24"/>
        </w:rPr>
        <w:t xml:space="preserve">тыс.руб., </w:t>
      </w:r>
      <w:r>
        <w:rPr>
          <w:color w:val="000000"/>
          <w:sz w:val="24"/>
          <w:szCs w:val="24"/>
        </w:rPr>
        <w:t>24,27</w:t>
      </w:r>
      <w:r w:rsidRPr="00622879">
        <w:rPr>
          <w:color w:val="000000"/>
          <w:sz w:val="24"/>
          <w:szCs w:val="24"/>
        </w:rPr>
        <w:t>%</w:t>
      </w:r>
      <w:r>
        <w:rPr>
          <w:color w:val="000000"/>
          <w:sz w:val="24"/>
          <w:szCs w:val="24"/>
        </w:rPr>
        <w:t xml:space="preserve"> ,</w:t>
      </w:r>
      <w:r w:rsidRPr="00C646B8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>з</w:t>
      </w:r>
      <w:r w:rsidRPr="00C646B8">
        <w:rPr>
          <w:color w:val="000000"/>
          <w:sz w:val="24"/>
          <w:szCs w:val="24"/>
        </w:rPr>
        <w:t>апланированного объема.</w:t>
      </w:r>
    </w:p>
    <w:p w:rsidR="00F06AC8" w:rsidRPr="00864B9E" w:rsidRDefault="00F06AC8" w:rsidP="00F3665F">
      <w:pPr>
        <w:ind w:firstLine="709"/>
        <w:jc w:val="both"/>
        <w:rPr>
          <w:b/>
          <w:sz w:val="24"/>
          <w:szCs w:val="24"/>
        </w:rPr>
      </w:pPr>
    </w:p>
    <w:p w:rsidR="00F06AC8" w:rsidRDefault="00F06AC8" w:rsidP="00F06AC8">
      <w:pPr>
        <w:jc w:val="center"/>
        <w:rPr>
          <w:sz w:val="24"/>
          <w:szCs w:val="24"/>
          <w:u w:val="single"/>
        </w:rPr>
      </w:pPr>
    </w:p>
    <w:p w:rsidR="00F3665F" w:rsidRDefault="00F3665F" w:rsidP="00F06AC8">
      <w:pPr>
        <w:jc w:val="center"/>
        <w:rPr>
          <w:sz w:val="24"/>
          <w:szCs w:val="24"/>
          <w:u w:val="single"/>
        </w:rPr>
      </w:pPr>
    </w:p>
    <w:p w:rsidR="00F3665F" w:rsidRDefault="00F3665F" w:rsidP="00F06AC8">
      <w:pPr>
        <w:jc w:val="center"/>
        <w:rPr>
          <w:sz w:val="24"/>
          <w:szCs w:val="24"/>
          <w:u w:val="single"/>
        </w:rPr>
      </w:pPr>
    </w:p>
    <w:p w:rsidR="00F3665F" w:rsidRDefault="00F3665F" w:rsidP="00F06AC8">
      <w:pPr>
        <w:jc w:val="center"/>
        <w:rPr>
          <w:sz w:val="24"/>
          <w:szCs w:val="24"/>
          <w:u w:val="single"/>
        </w:rPr>
      </w:pPr>
    </w:p>
    <w:p w:rsidR="00BD50A3" w:rsidRDefault="00BD50A3" w:rsidP="00F06AC8">
      <w:pPr>
        <w:jc w:val="center"/>
        <w:rPr>
          <w:sz w:val="24"/>
          <w:szCs w:val="24"/>
          <w:u w:val="single"/>
        </w:rPr>
      </w:pPr>
    </w:p>
    <w:p w:rsidR="00F3665F" w:rsidRPr="00B64DEF" w:rsidRDefault="00F3665F" w:rsidP="00F06AC8">
      <w:pPr>
        <w:jc w:val="center"/>
        <w:rPr>
          <w:sz w:val="28"/>
          <w:szCs w:val="28"/>
          <w:u w:val="single"/>
        </w:rPr>
      </w:pPr>
    </w:p>
    <w:p w:rsidR="00B916A4" w:rsidRPr="00B64DEF" w:rsidRDefault="00F3665F" w:rsidP="00B916A4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64DEF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B916A4" w:rsidRPr="00B64DEF">
        <w:rPr>
          <w:rFonts w:ascii="Times New Roman" w:hAnsi="Times New Roman" w:cs="Times New Roman"/>
          <w:b/>
          <w:sz w:val="28"/>
          <w:szCs w:val="28"/>
        </w:rPr>
        <w:t>. Подпрограмма «Развитие субъектов малого и среднего предпринимательства в Шалинском городском округе</w:t>
      </w:r>
      <w:r w:rsidR="001A5E93" w:rsidRPr="00B64DEF">
        <w:rPr>
          <w:rFonts w:ascii="Times New Roman" w:hAnsi="Times New Roman" w:cs="Times New Roman"/>
          <w:b/>
          <w:sz w:val="28"/>
          <w:szCs w:val="28"/>
        </w:rPr>
        <w:t xml:space="preserve"> до 2020 года</w:t>
      </w:r>
      <w:r w:rsidR="00B916A4" w:rsidRPr="00B64DEF">
        <w:rPr>
          <w:rFonts w:ascii="Times New Roman" w:hAnsi="Times New Roman" w:cs="Times New Roman"/>
          <w:b/>
          <w:sz w:val="28"/>
          <w:szCs w:val="28"/>
        </w:rPr>
        <w:t>»</w:t>
      </w:r>
    </w:p>
    <w:p w:rsidR="00DA7722" w:rsidRPr="00864B9E" w:rsidRDefault="00DA7722" w:rsidP="00DA7722">
      <w:pPr>
        <w:autoSpaceDE w:val="0"/>
        <w:autoSpaceDN w:val="0"/>
        <w:adjustRightInd w:val="0"/>
        <w:ind w:left="7788"/>
        <w:outlineLvl w:val="1"/>
        <w:rPr>
          <w:sz w:val="24"/>
          <w:szCs w:val="24"/>
        </w:rPr>
      </w:pPr>
    </w:p>
    <w:tbl>
      <w:tblPr>
        <w:tblW w:w="14458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0"/>
        <w:gridCol w:w="6521"/>
        <w:gridCol w:w="1276"/>
        <w:gridCol w:w="1134"/>
        <w:gridCol w:w="1275"/>
        <w:gridCol w:w="3402"/>
      </w:tblGrid>
      <w:tr w:rsidR="00DA7722" w:rsidRPr="00864B9E" w:rsidTr="00E967DF">
        <w:trPr>
          <w:trHeight w:val="1200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22" w:rsidRPr="00864B9E" w:rsidRDefault="00DA7722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N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22" w:rsidRPr="00864B9E" w:rsidRDefault="00DA7722" w:rsidP="00E967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мероприятия/ 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Источники расходов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на финансирование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22" w:rsidRPr="00864B9E" w:rsidRDefault="00DA7722" w:rsidP="00E967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 на выполнение 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мероприятия, тыс. рублей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22" w:rsidRPr="00864B9E" w:rsidRDefault="00DA7722" w:rsidP="00E967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Причины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отклонения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>от планового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значения</w:t>
            </w:r>
          </w:p>
        </w:tc>
      </w:tr>
      <w:tr w:rsidR="00DA7722" w:rsidRPr="00864B9E" w:rsidTr="00E967DF">
        <w:trPr>
          <w:trHeight w:val="48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22" w:rsidRPr="00864B9E" w:rsidRDefault="00DA7722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22" w:rsidRPr="00864B9E" w:rsidRDefault="00DA7722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22" w:rsidRPr="00864B9E" w:rsidRDefault="00DA7722" w:rsidP="00E967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DA7722" w:rsidRPr="00864B9E" w:rsidRDefault="00DA7722" w:rsidP="00827E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27E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22" w:rsidRPr="00864B9E" w:rsidRDefault="00DA7722" w:rsidP="00E967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DA7722" w:rsidRPr="00864B9E" w:rsidRDefault="00DA7722" w:rsidP="00827E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7E35">
              <w:rPr>
                <w:rFonts w:ascii="Times New Roman" w:hAnsi="Times New Roman" w:cs="Times New Roman"/>
                <w:sz w:val="24"/>
                <w:szCs w:val="24"/>
              </w:rPr>
              <w:t xml:space="preserve"> кв. 2018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22" w:rsidRPr="00864B9E" w:rsidRDefault="00DA7722" w:rsidP="00E967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процент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22" w:rsidRPr="00864B9E" w:rsidRDefault="00DA7722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722" w:rsidRPr="00864B9E" w:rsidTr="00E967DF">
        <w:trPr>
          <w:trHeight w:val="173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22" w:rsidRPr="00864B9E" w:rsidRDefault="00DA7722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22" w:rsidRPr="00864B9E" w:rsidRDefault="00DA7722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2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22" w:rsidRPr="00864B9E" w:rsidRDefault="00DA7722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3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22" w:rsidRPr="00864B9E" w:rsidRDefault="00DA7722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4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22" w:rsidRPr="00864B9E" w:rsidRDefault="00DA7722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  5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22" w:rsidRPr="00864B9E" w:rsidRDefault="00DA7722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   6      </w:t>
            </w:r>
          </w:p>
        </w:tc>
      </w:tr>
      <w:tr w:rsidR="00DA7722" w:rsidRPr="00864B9E" w:rsidTr="00E967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605"/>
        </w:trPr>
        <w:tc>
          <w:tcPr>
            <w:tcW w:w="850" w:type="dxa"/>
          </w:tcPr>
          <w:p w:rsidR="00DA7722" w:rsidRPr="00864B9E" w:rsidRDefault="00DA7722" w:rsidP="00E967DF">
            <w:pPr>
              <w:jc w:val="center"/>
              <w:rPr>
                <w:b/>
                <w:sz w:val="24"/>
                <w:szCs w:val="24"/>
              </w:rPr>
            </w:pPr>
            <w:r w:rsidRPr="00864B9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DA7722" w:rsidRPr="00864B9E" w:rsidRDefault="00DA7722" w:rsidP="00E967DF">
            <w:pPr>
              <w:jc w:val="both"/>
              <w:rPr>
                <w:b/>
                <w:sz w:val="24"/>
                <w:szCs w:val="24"/>
              </w:rPr>
            </w:pPr>
            <w:r w:rsidRPr="00864B9E">
              <w:rPr>
                <w:b/>
                <w:sz w:val="24"/>
                <w:szCs w:val="24"/>
              </w:rPr>
              <w:t>Всего по подпрограмме, в том числе:</w:t>
            </w:r>
          </w:p>
        </w:tc>
        <w:tc>
          <w:tcPr>
            <w:tcW w:w="1276" w:type="dxa"/>
          </w:tcPr>
          <w:p w:rsidR="00DA7722" w:rsidRPr="00864B9E" w:rsidRDefault="00827E35" w:rsidP="00E96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200,0</w:t>
            </w:r>
          </w:p>
        </w:tc>
        <w:tc>
          <w:tcPr>
            <w:tcW w:w="1134" w:type="dxa"/>
          </w:tcPr>
          <w:p w:rsidR="00DA7722" w:rsidRPr="00864B9E" w:rsidRDefault="00827E35" w:rsidP="00E96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200,0</w:t>
            </w:r>
          </w:p>
        </w:tc>
        <w:tc>
          <w:tcPr>
            <w:tcW w:w="1275" w:type="dxa"/>
          </w:tcPr>
          <w:p w:rsidR="00DA7722" w:rsidRPr="00864B9E" w:rsidRDefault="00DA7722" w:rsidP="00E967DF">
            <w:pPr>
              <w:jc w:val="center"/>
              <w:rPr>
                <w:b/>
                <w:sz w:val="24"/>
                <w:szCs w:val="24"/>
              </w:rPr>
            </w:pPr>
            <w:r w:rsidRPr="00864B9E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402" w:type="dxa"/>
          </w:tcPr>
          <w:p w:rsidR="00DA7722" w:rsidRPr="00864B9E" w:rsidRDefault="00DA7722" w:rsidP="00E967D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A7722" w:rsidRPr="00864B9E" w:rsidTr="00E967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62"/>
        </w:trPr>
        <w:tc>
          <w:tcPr>
            <w:tcW w:w="850" w:type="dxa"/>
          </w:tcPr>
          <w:p w:rsidR="00DA7722" w:rsidRPr="00864B9E" w:rsidRDefault="00DA7722" w:rsidP="00E967DF">
            <w:pPr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DA7722" w:rsidRPr="00864B9E" w:rsidRDefault="00DA7722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6" w:type="dxa"/>
          </w:tcPr>
          <w:p w:rsidR="00DA7722" w:rsidRPr="00864B9E" w:rsidRDefault="00DA7722" w:rsidP="00E967DF">
            <w:pPr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</w:tcPr>
          <w:p w:rsidR="00DA7722" w:rsidRPr="00864B9E" w:rsidRDefault="00DA7722" w:rsidP="00E967DF">
            <w:pPr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</w:tcPr>
          <w:p w:rsidR="00DA7722" w:rsidRPr="00864B9E" w:rsidRDefault="00DA7722" w:rsidP="00E967DF">
            <w:pPr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100</w:t>
            </w:r>
          </w:p>
        </w:tc>
        <w:tc>
          <w:tcPr>
            <w:tcW w:w="3402" w:type="dxa"/>
          </w:tcPr>
          <w:p w:rsidR="00DA7722" w:rsidRPr="00864B9E" w:rsidRDefault="00DA7722" w:rsidP="00E967DF">
            <w:pPr>
              <w:jc w:val="both"/>
              <w:rPr>
                <w:sz w:val="24"/>
                <w:szCs w:val="24"/>
              </w:rPr>
            </w:pPr>
          </w:p>
        </w:tc>
      </w:tr>
      <w:tr w:rsidR="00DA7722" w:rsidRPr="00864B9E" w:rsidTr="00E967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62"/>
        </w:trPr>
        <w:tc>
          <w:tcPr>
            <w:tcW w:w="850" w:type="dxa"/>
          </w:tcPr>
          <w:p w:rsidR="00DA7722" w:rsidRPr="00864B9E" w:rsidRDefault="00DA7722" w:rsidP="00E967DF">
            <w:pPr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DA7722" w:rsidRPr="00864B9E" w:rsidRDefault="00DA7722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DA7722" w:rsidRPr="00864B9E" w:rsidRDefault="00827E35" w:rsidP="00E96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A7722" w:rsidRPr="00864B9E" w:rsidRDefault="00827E35" w:rsidP="00E96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A7722" w:rsidRPr="00864B9E" w:rsidRDefault="00827E35" w:rsidP="00E96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DA7722" w:rsidRPr="00864B9E" w:rsidRDefault="00DA7722" w:rsidP="00E967DF">
            <w:pPr>
              <w:jc w:val="both"/>
              <w:rPr>
                <w:sz w:val="24"/>
                <w:szCs w:val="24"/>
              </w:rPr>
            </w:pPr>
          </w:p>
        </w:tc>
      </w:tr>
      <w:tr w:rsidR="00DA7722" w:rsidRPr="00864B9E" w:rsidTr="00E967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539"/>
        </w:trPr>
        <w:tc>
          <w:tcPr>
            <w:tcW w:w="850" w:type="dxa"/>
          </w:tcPr>
          <w:p w:rsidR="00DA7722" w:rsidRPr="00864B9E" w:rsidRDefault="00DA7722" w:rsidP="00E967DF">
            <w:pPr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DA7722" w:rsidRPr="00864B9E" w:rsidRDefault="00DA7722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Создание и (или) 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1276" w:type="dxa"/>
          </w:tcPr>
          <w:p w:rsidR="00DA7722" w:rsidRPr="00864B9E" w:rsidRDefault="00827E35" w:rsidP="00E96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</w:tcPr>
          <w:p w:rsidR="00DA7722" w:rsidRPr="00864B9E" w:rsidRDefault="00827E35" w:rsidP="00E96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</w:tcPr>
          <w:p w:rsidR="00DA7722" w:rsidRPr="00864B9E" w:rsidRDefault="00DA7722" w:rsidP="00E967DF">
            <w:pPr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100</w:t>
            </w:r>
          </w:p>
        </w:tc>
        <w:tc>
          <w:tcPr>
            <w:tcW w:w="3402" w:type="dxa"/>
          </w:tcPr>
          <w:p w:rsidR="00DA7722" w:rsidRPr="00864B9E" w:rsidRDefault="00DA7722" w:rsidP="00E967DF">
            <w:pPr>
              <w:jc w:val="center"/>
              <w:rPr>
                <w:sz w:val="24"/>
                <w:szCs w:val="24"/>
              </w:rPr>
            </w:pPr>
          </w:p>
        </w:tc>
      </w:tr>
      <w:tr w:rsidR="00DA7722" w:rsidRPr="00864B9E" w:rsidTr="00E967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62"/>
        </w:trPr>
        <w:tc>
          <w:tcPr>
            <w:tcW w:w="850" w:type="dxa"/>
          </w:tcPr>
          <w:p w:rsidR="00DA7722" w:rsidRPr="00864B9E" w:rsidRDefault="00DA7722" w:rsidP="00E967DF">
            <w:pPr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DA7722" w:rsidRPr="00864B9E" w:rsidRDefault="00DA7722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6" w:type="dxa"/>
          </w:tcPr>
          <w:p w:rsidR="00DA7722" w:rsidRPr="00864B9E" w:rsidRDefault="00DA7722" w:rsidP="00E967DF">
            <w:pPr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</w:tcPr>
          <w:p w:rsidR="00DA7722" w:rsidRPr="00864B9E" w:rsidRDefault="00DA7722" w:rsidP="00E967DF">
            <w:pPr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DA7722" w:rsidRPr="00864B9E" w:rsidRDefault="00DA7722" w:rsidP="00E967DF">
            <w:pPr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100</w:t>
            </w:r>
          </w:p>
        </w:tc>
        <w:tc>
          <w:tcPr>
            <w:tcW w:w="3402" w:type="dxa"/>
          </w:tcPr>
          <w:p w:rsidR="00DA7722" w:rsidRPr="00864B9E" w:rsidRDefault="00DA7722" w:rsidP="00E967DF">
            <w:pPr>
              <w:jc w:val="both"/>
              <w:rPr>
                <w:sz w:val="24"/>
                <w:szCs w:val="24"/>
              </w:rPr>
            </w:pPr>
          </w:p>
        </w:tc>
      </w:tr>
      <w:tr w:rsidR="00DA7722" w:rsidRPr="00864B9E" w:rsidTr="00E967D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62"/>
        </w:trPr>
        <w:tc>
          <w:tcPr>
            <w:tcW w:w="850" w:type="dxa"/>
          </w:tcPr>
          <w:p w:rsidR="00DA7722" w:rsidRPr="00864B9E" w:rsidRDefault="00DA7722" w:rsidP="00E967DF">
            <w:pPr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DA7722" w:rsidRPr="00864B9E" w:rsidRDefault="00DA7722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DA7722" w:rsidRPr="00864B9E" w:rsidRDefault="00827E35" w:rsidP="00E96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A7722" w:rsidRPr="00864B9E" w:rsidRDefault="00827E35" w:rsidP="00E96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A7722" w:rsidRPr="00864B9E" w:rsidRDefault="00827E35" w:rsidP="00827E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DA7722" w:rsidRPr="00864B9E" w:rsidRDefault="00DA7722" w:rsidP="00E967DF">
            <w:pPr>
              <w:jc w:val="both"/>
              <w:rPr>
                <w:sz w:val="24"/>
                <w:szCs w:val="24"/>
              </w:rPr>
            </w:pPr>
          </w:p>
        </w:tc>
      </w:tr>
    </w:tbl>
    <w:p w:rsidR="00A05EB1" w:rsidRDefault="00A05EB1" w:rsidP="00A05EB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D50A3" w:rsidRDefault="00BD50A3" w:rsidP="00A05EB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05EB1" w:rsidRPr="00E162D2" w:rsidRDefault="00A05EB1" w:rsidP="00A05EB1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</w:rPr>
      </w:pPr>
      <w:r w:rsidRPr="00E162D2">
        <w:rPr>
          <w:sz w:val="22"/>
          <w:szCs w:val="22"/>
        </w:rPr>
        <w:tab/>
      </w:r>
      <w:r w:rsidRPr="00E162D2">
        <w:rPr>
          <w:rFonts w:eastAsia="Calibri"/>
          <w:b/>
          <w:sz w:val="22"/>
          <w:szCs w:val="22"/>
        </w:rPr>
        <w:t>ДОСТИЖЕНИЕ ЦЕЛЕВЫХ ПОКАЗАТЕЛЕЙ ПОДПРОГРАММЫ</w:t>
      </w:r>
    </w:p>
    <w:p w:rsidR="00A05EB1" w:rsidRPr="00E162D2" w:rsidRDefault="00A05EB1" w:rsidP="00A05EB1">
      <w:pPr>
        <w:jc w:val="both"/>
        <w:rPr>
          <w:sz w:val="22"/>
          <w:szCs w:val="22"/>
        </w:rPr>
      </w:pPr>
    </w:p>
    <w:tbl>
      <w:tblPr>
        <w:tblW w:w="14034" w:type="dxa"/>
        <w:tblInd w:w="21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51"/>
        <w:gridCol w:w="5089"/>
        <w:gridCol w:w="14"/>
        <w:gridCol w:w="1932"/>
        <w:gridCol w:w="53"/>
        <w:gridCol w:w="997"/>
        <w:gridCol w:w="137"/>
        <w:gridCol w:w="1057"/>
        <w:gridCol w:w="77"/>
        <w:gridCol w:w="1701"/>
        <w:gridCol w:w="23"/>
        <w:gridCol w:w="2103"/>
      </w:tblGrid>
      <w:tr w:rsidR="00A05EB1" w:rsidRPr="00E162D2" w:rsidTr="00477FCD">
        <w:trPr>
          <w:trHeight w:val="91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B1" w:rsidRPr="00E162D2" w:rsidRDefault="00A05EB1" w:rsidP="00477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2D2">
              <w:rPr>
                <w:sz w:val="22"/>
                <w:szCs w:val="22"/>
              </w:rPr>
              <w:t xml:space="preserve">  N   </w:t>
            </w:r>
            <w:r w:rsidRPr="00E162D2">
              <w:rPr>
                <w:sz w:val="22"/>
                <w:szCs w:val="22"/>
              </w:rPr>
              <w:br/>
              <w:t>строки</w:t>
            </w:r>
          </w:p>
        </w:tc>
        <w:tc>
          <w:tcPr>
            <w:tcW w:w="5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B1" w:rsidRPr="00E162D2" w:rsidRDefault="00A05EB1" w:rsidP="00477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2D2">
              <w:rPr>
                <w:sz w:val="22"/>
                <w:szCs w:val="22"/>
              </w:rPr>
              <w:t xml:space="preserve">   Цели, задачи и   </w:t>
            </w:r>
            <w:r w:rsidRPr="00E162D2">
              <w:rPr>
                <w:sz w:val="22"/>
                <w:szCs w:val="22"/>
              </w:rPr>
              <w:br/>
              <w:t xml:space="preserve"> целевые показатели </w:t>
            </w:r>
          </w:p>
        </w:tc>
        <w:tc>
          <w:tcPr>
            <w:tcW w:w="1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B1" w:rsidRPr="00E162D2" w:rsidRDefault="00A05EB1" w:rsidP="00477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2D2">
              <w:rPr>
                <w:sz w:val="22"/>
                <w:szCs w:val="22"/>
              </w:rPr>
              <w:t xml:space="preserve"> Единица </w:t>
            </w:r>
            <w:r w:rsidRPr="00E162D2">
              <w:rPr>
                <w:sz w:val="22"/>
                <w:szCs w:val="22"/>
              </w:rPr>
              <w:br/>
              <w:t>измерения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B1" w:rsidRPr="00E162D2" w:rsidRDefault="00A05EB1" w:rsidP="00477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2D2">
              <w:rPr>
                <w:sz w:val="22"/>
                <w:szCs w:val="22"/>
              </w:rPr>
              <w:t xml:space="preserve"> Значение  </w:t>
            </w:r>
            <w:r w:rsidRPr="00E162D2">
              <w:rPr>
                <w:sz w:val="22"/>
                <w:szCs w:val="22"/>
              </w:rPr>
              <w:br/>
              <w:t xml:space="preserve"> целевого  </w:t>
            </w:r>
            <w:r w:rsidRPr="00E162D2">
              <w:rPr>
                <w:sz w:val="22"/>
                <w:szCs w:val="22"/>
              </w:rPr>
              <w:br/>
              <w:t xml:space="preserve">показателя </w:t>
            </w:r>
          </w:p>
        </w:tc>
        <w:tc>
          <w:tcPr>
            <w:tcW w:w="18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B1" w:rsidRPr="00E162D2" w:rsidRDefault="00A05EB1" w:rsidP="00477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2D2">
              <w:rPr>
                <w:sz w:val="22"/>
                <w:szCs w:val="22"/>
              </w:rPr>
              <w:t xml:space="preserve"> Процент  </w:t>
            </w:r>
            <w:r w:rsidRPr="00E162D2">
              <w:rPr>
                <w:sz w:val="22"/>
                <w:szCs w:val="22"/>
              </w:rPr>
              <w:br/>
              <w:t>выполнения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B1" w:rsidRPr="00E162D2" w:rsidRDefault="00A05EB1" w:rsidP="00477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2D2">
              <w:rPr>
                <w:sz w:val="22"/>
                <w:szCs w:val="22"/>
              </w:rPr>
              <w:t xml:space="preserve">  Причины   </w:t>
            </w:r>
            <w:r w:rsidRPr="00E162D2">
              <w:rPr>
                <w:sz w:val="22"/>
                <w:szCs w:val="22"/>
              </w:rPr>
              <w:br/>
              <w:t xml:space="preserve"> отклонения </w:t>
            </w:r>
            <w:r w:rsidRPr="00E162D2">
              <w:rPr>
                <w:sz w:val="22"/>
                <w:szCs w:val="22"/>
              </w:rPr>
              <w:br/>
              <w:t>от планового</w:t>
            </w:r>
            <w:r w:rsidRPr="00E162D2">
              <w:rPr>
                <w:sz w:val="22"/>
                <w:szCs w:val="22"/>
              </w:rPr>
              <w:br/>
              <w:t xml:space="preserve">  значения  </w:t>
            </w:r>
          </w:p>
        </w:tc>
      </w:tr>
      <w:tr w:rsidR="00A05EB1" w:rsidRPr="00E162D2" w:rsidTr="00477FCD">
        <w:trPr>
          <w:trHeight w:val="1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EB1" w:rsidRPr="00E162D2" w:rsidRDefault="00A05EB1" w:rsidP="00477FCD">
            <w:pPr>
              <w:rPr>
                <w:sz w:val="22"/>
                <w:szCs w:val="22"/>
              </w:rPr>
            </w:pPr>
          </w:p>
        </w:tc>
        <w:tc>
          <w:tcPr>
            <w:tcW w:w="5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EB1" w:rsidRPr="00E162D2" w:rsidRDefault="00A05EB1" w:rsidP="00477FCD">
            <w:pPr>
              <w:rPr>
                <w:sz w:val="22"/>
                <w:szCs w:val="22"/>
              </w:rPr>
            </w:pPr>
          </w:p>
        </w:tc>
        <w:tc>
          <w:tcPr>
            <w:tcW w:w="1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EB1" w:rsidRPr="00E162D2" w:rsidRDefault="00A05EB1" w:rsidP="00477FCD">
            <w:pPr>
              <w:rPr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B1" w:rsidRPr="00E162D2" w:rsidRDefault="00A05EB1" w:rsidP="00477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2D2"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1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B1" w:rsidRPr="00E162D2" w:rsidRDefault="00A05EB1" w:rsidP="00477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2D2">
              <w:rPr>
                <w:sz w:val="22"/>
                <w:szCs w:val="22"/>
              </w:rPr>
              <w:t xml:space="preserve">факт </w:t>
            </w:r>
          </w:p>
        </w:tc>
        <w:tc>
          <w:tcPr>
            <w:tcW w:w="18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EB1" w:rsidRPr="00E162D2" w:rsidRDefault="00A05EB1" w:rsidP="00477FCD">
            <w:pPr>
              <w:rPr>
                <w:sz w:val="22"/>
                <w:szCs w:val="22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EB1" w:rsidRPr="00E162D2" w:rsidRDefault="00A05EB1" w:rsidP="00477FCD">
            <w:pPr>
              <w:rPr>
                <w:sz w:val="22"/>
                <w:szCs w:val="22"/>
              </w:rPr>
            </w:pPr>
          </w:p>
        </w:tc>
      </w:tr>
      <w:tr w:rsidR="00A05EB1" w:rsidRPr="00E162D2" w:rsidTr="00477FCD">
        <w:trPr>
          <w:trHeight w:val="31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B1" w:rsidRPr="00E162D2" w:rsidRDefault="00A05EB1" w:rsidP="00477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2D2">
              <w:rPr>
                <w:sz w:val="22"/>
                <w:szCs w:val="22"/>
              </w:rPr>
              <w:lastRenderedPageBreak/>
              <w:t xml:space="preserve">  1   </w:t>
            </w: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B1" w:rsidRPr="00E162D2" w:rsidRDefault="00A05EB1" w:rsidP="00477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2D2">
              <w:rPr>
                <w:sz w:val="22"/>
                <w:szCs w:val="22"/>
              </w:rPr>
              <w:t xml:space="preserve">         2          </w:t>
            </w:r>
          </w:p>
        </w:tc>
        <w:tc>
          <w:tcPr>
            <w:tcW w:w="1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B1" w:rsidRPr="00E162D2" w:rsidRDefault="00A05EB1" w:rsidP="00477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2D2">
              <w:rPr>
                <w:sz w:val="22"/>
                <w:szCs w:val="22"/>
              </w:rPr>
              <w:t xml:space="preserve">    3    </w:t>
            </w:r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B1" w:rsidRPr="00E162D2" w:rsidRDefault="00A05EB1" w:rsidP="00477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2D2">
              <w:rPr>
                <w:sz w:val="22"/>
                <w:szCs w:val="22"/>
              </w:rPr>
              <w:t xml:space="preserve">  4  </w:t>
            </w:r>
          </w:p>
        </w:tc>
        <w:tc>
          <w:tcPr>
            <w:tcW w:w="11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B1" w:rsidRPr="00E162D2" w:rsidRDefault="00A05EB1" w:rsidP="00477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2D2">
              <w:rPr>
                <w:sz w:val="22"/>
                <w:szCs w:val="22"/>
              </w:rPr>
              <w:t xml:space="preserve">  5  </w:t>
            </w:r>
          </w:p>
        </w:tc>
        <w:tc>
          <w:tcPr>
            <w:tcW w:w="18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B1" w:rsidRPr="00E162D2" w:rsidRDefault="00A05EB1" w:rsidP="00477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2D2">
              <w:rPr>
                <w:sz w:val="22"/>
                <w:szCs w:val="22"/>
              </w:rPr>
              <w:t xml:space="preserve">    6     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B1" w:rsidRPr="00E162D2" w:rsidRDefault="00A05EB1" w:rsidP="00477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2D2">
              <w:rPr>
                <w:sz w:val="22"/>
                <w:szCs w:val="22"/>
              </w:rPr>
              <w:t xml:space="preserve">     7      </w:t>
            </w:r>
          </w:p>
        </w:tc>
      </w:tr>
      <w:tr w:rsidR="00A05EB1" w:rsidRPr="00E162D2" w:rsidTr="00477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851" w:type="dxa"/>
          </w:tcPr>
          <w:p w:rsidR="00A05EB1" w:rsidRPr="00E162D2" w:rsidRDefault="00A05EB1" w:rsidP="00A05EB1">
            <w:pPr>
              <w:pStyle w:val="ConsPlusNormal"/>
              <w:widowControl w:val="0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83" w:type="dxa"/>
            <w:gridSpan w:val="11"/>
          </w:tcPr>
          <w:p w:rsidR="00A05EB1" w:rsidRPr="00E162D2" w:rsidRDefault="00A05EB1" w:rsidP="00477FC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E162D2">
              <w:rPr>
                <w:rFonts w:eastAsia="Calibri"/>
                <w:b/>
                <w:sz w:val="22"/>
                <w:szCs w:val="22"/>
              </w:rPr>
              <w:t xml:space="preserve">Цель </w:t>
            </w:r>
            <w:r w:rsidRPr="00E162D2">
              <w:rPr>
                <w:rFonts w:eastAsia="Calibri"/>
                <w:sz w:val="22"/>
                <w:szCs w:val="22"/>
              </w:rPr>
              <w:t>Создание благоприятных условий для развития субъектов малого и среднего предпринимательства и повышения их конкурентоспособности, увеличения вклада малого и среднего предпринимательства  в социально-экономическое развитие</w:t>
            </w:r>
          </w:p>
          <w:p w:rsidR="00A05EB1" w:rsidRPr="00E162D2" w:rsidRDefault="00A05EB1" w:rsidP="00477FC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eastAsia="Calibri"/>
                <w:sz w:val="22"/>
                <w:szCs w:val="22"/>
              </w:rPr>
            </w:pPr>
            <w:r w:rsidRPr="00E162D2">
              <w:rPr>
                <w:rFonts w:eastAsia="Calibri"/>
                <w:sz w:val="22"/>
                <w:szCs w:val="22"/>
              </w:rPr>
              <w:t>Шалинского городского округа.</w:t>
            </w:r>
          </w:p>
          <w:p w:rsidR="00A05EB1" w:rsidRPr="00E162D2" w:rsidRDefault="00A05EB1" w:rsidP="00477FC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E162D2">
              <w:rPr>
                <w:rFonts w:eastAsia="Calibri"/>
                <w:b/>
                <w:sz w:val="22"/>
                <w:szCs w:val="22"/>
              </w:rPr>
              <w:t xml:space="preserve">Задача </w:t>
            </w:r>
            <w:r w:rsidRPr="00E162D2">
              <w:rPr>
                <w:rFonts w:eastAsia="Calibri"/>
                <w:sz w:val="22"/>
                <w:szCs w:val="22"/>
              </w:rPr>
              <w:t xml:space="preserve"> </w:t>
            </w:r>
            <w:r w:rsidRPr="00E162D2">
              <w:rPr>
                <w:sz w:val="22"/>
                <w:szCs w:val="22"/>
              </w:rPr>
              <w:t>Совершенствование информационной поддержки субъектов малого и среднего предпринимательства, содействие повышению престижа предпринимательской деятельности.</w:t>
            </w:r>
          </w:p>
        </w:tc>
      </w:tr>
      <w:tr w:rsidR="00A05EB1" w:rsidRPr="00E162D2" w:rsidTr="00477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851" w:type="dxa"/>
          </w:tcPr>
          <w:p w:rsidR="00A05EB1" w:rsidRPr="00E162D2" w:rsidRDefault="00A05EB1" w:rsidP="00A05EB1">
            <w:pPr>
              <w:pStyle w:val="ConsPlusNormal"/>
              <w:widowControl w:val="0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A05EB1" w:rsidRPr="00E162D2" w:rsidRDefault="00A05EB1" w:rsidP="00477F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162D2">
              <w:rPr>
                <w:sz w:val="22"/>
                <w:szCs w:val="22"/>
              </w:rPr>
              <w:t xml:space="preserve">Число субъектов малого и среднего предпринимательства в Шалинском городском округе в расчете на 10 тыс.человек населения </w:t>
            </w:r>
          </w:p>
        </w:tc>
        <w:tc>
          <w:tcPr>
            <w:tcW w:w="1985" w:type="dxa"/>
            <w:gridSpan w:val="2"/>
          </w:tcPr>
          <w:p w:rsidR="00A05EB1" w:rsidRPr="00E162D2" w:rsidRDefault="00A05EB1" w:rsidP="00477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2D2">
              <w:rPr>
                <w:sz w:val="22"/>
                <w:szCs w:val="22"/>
              </w:rPr>
              <w:t>Единиц /10 000 жителей</w:t>
            </w:r>
          </w:p>
        </w:tc>
        <w:tc>
          <w:tcPr>
            <w:tcW w:w="1134" w:type="dxa"/>
            <w:gridSpan w:val="2"/>
          </w:tcPr>
          <w:p w:rsidR="00A05EB1" w:rsidRPr="00E162D2" w:rsidRDefault="00A05EB1" w:rsidP="00477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2D2">
              <w:rPr>
                <w:sz w:val="22"/>
                <w:szCs w:val="22"/>
              </w:rPr>
              <w:t>148,0</w:t>
            </w:r>
          </w:p>
        </w:tc>
        <w:tc>
          <w:tcPr>
            <w:tcW w:w="1134" w:type="dxa"/>
            <w:gridSpan w:val="2"/>
          </w:tcPr>
          <w:p w:rsidR="00A05EB1" w:rsidRPr="00E162D2" w:rsidRDefault="00A05EB1" w:rsidP="00477FC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E162D2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A05EB1" w:rsidRPr="00E162D2" w:rsidRDefault="00A05EB1" w:rsidP="00477FC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E162D2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gridSpan w:val="2"/>
          </w:tcPr>
          <w:p w:rsidR="00A05EB1" w:rsidRPr="00E162D2" w:rsidRDefault="00A05EB1" w:rsidP="00477FC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</w:tr>
      <w:tr w:rsidR="00A05EB1" w:rsidRPr="00E162D2" w:rsidTr="00477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851" w:type="dxa"/>
          </w:tcPr>
          <w:p w:rsidR="00A05EB1" w:rsidRPr="00E162D2" w:rsidRDefault="00A05EB1" w:rsidP="00A05EB1">
            <w:pPr>
              <w:pStyle w:val="ConsPlusNormal"/>
              <w:widowControl w:val="0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A05EB1" w:rsidRPr="00E162D2" w:rsidRDefault="00A05EB1" w:rsidP="00477F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162D2">
              <w:rPr>
                <w:sz w:val="22"/>
                <w:szCs w:val="22"/>
              </w:rPr>
              <w:t>Доля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 Шалинского городского округа</w:t>
            </w:r>
          </w:p>
        </w:tc>
        <w:tc>
          <w:tcPr>
            <w:tcW w:w="1985" w:type="dxa"/>
            <w:gridSpan w:val="2"/>
          </w:tcPr>
          <w:p w:rsidR="00A05EB1" w:rsidRPr="00E162D2" w:rsidRDefault="00A05EB1" w:rsidP="00477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2D2">
              <w:rPr>
                <w:sz w:val="22"/>
                <w:szCs w:val="22"/>
              </w:rPr>
              <w:t xml:space="preserve">    %</w:t>
            </w:r>
          </w:p>
        </w:tc>
        <w:tc>
          <w:tcPr>
            <w:tcW w:w="1134" w:type="dxa"/>
            <w:gridSpan w:val="2"/>
          </w:tcPr>
          <w:p w:rsidR="00A05EB1" w:rsidRPr="00E162D2" w:rsidRDefault="00A05EB1" w:rsidP="00477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2D2">
              <w:rPr>
                <w:sz w:val="22"/>
                <w:szCs w:val="22"/>
              </w:rPr>
              <w:t>22,9</w:t>
            </w:r>
          </w:p>
        </w:tc>
        <w:tc>
          <w:tcPr>
            <w:tcW w:w="1134" w:type="dxa"/>
            <w:gridSpan w:val="2"/>
          </w:tcPr>
          <w:p w:rsidR="00A05EB1" w:rsidRPr="00E162D2" w:rsidRDefault="00A05EB1" w:rsidP="00477FC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E162D2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A05EB1" w:rsidRPr="00E162D2" w:rsidRDefault="00A05EB1" w:rsidP="00477FC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E162D2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gridSpan w:val="2"/>
          </w:tcPr>
          <w:p w:rsidR="00A05EB1" w:rsidRPr="00E162D2" w:rsidRDefault="00A05EB1" w:rsidP="00477FC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</w:tr>
    </w:tbl>
    <w:p w:rsidR="00DC4B7D" w:rsidRDefault="00DC4B7D" w:rsidP="00DC4B7D">
      <w:pPr>
        <w:spacing w:line="259" w:lineRule="auto"/>
        <w:ind w:firstLine="709"/>
        <w:jc w:val="both"/>
        <w:rPr>
          <w:sz w:val="24"/>
          <w:szCs w:val="24"/>
        </w:rPr>
      </w:pPr>
    </w:p>
    <w:p w:rsidR="00DC4B7D" w:rsidRPr="00DC4B7D" w:rsidRDefault="00DC4B7D" w:rsidP="00DC4B7D">
      <w:pPr>
        <w:spacing w:line="259" w:lineRule="auto"/>
        <w:ind w:firstLine="709"/>
        <w:jc w:val="both"/>
        <w:rPr>
          <w:sz w:val="24"/>
          <w:szCs w:val="24"/>
        </w:rPr>
      </w:pPr>
      <w:r w:rsidRPr="00DC4B7D">
        <w:rPr>
          <w:sz w:val="24"/>
          <w:szCs w:val="24"/>
        </w:rPr>
        <w:t>На реализацию программы «Содействие развитию малого и среднего предпринимательства в Шалинском городском округе до 2020 года» общий объем поступившей субсидии составил – 200 000 рублей средства местного бюджета.</w:t>
      </w:r>
    </w:p>
    <w:p w:rsidR="006446FD" w:rsidRDefault="00DC4B7D" w:rsidP="00DC4B7D">
      <w:pPr>
        <w:spacing w:line="259" w:lineRule="auto"/>
        <w:ind w:firstLine="709"/>
        <w:jc w:val="both"/>
        <w:rPr>
          <w:sz w:val="24"/>
          <w:szCs w:val="24"/>
        </w:rPr>
      </w:pPr>
      <w:r w:rsidRPr="00DC4B7D">
        <w:rPr>
          <w:sz w:val="24"/>
          <w:szCs w:val="24"/>
        </w:rPr>
        <w:t>Сформирована база данных из 2 инвестиционных площадок, опубликована на официальном сайте администрации Шалинского городского округа (http://shalya.ru/article/show/id/1082 раздел инвестиционная деятельность - малый</w:t>
      </w:r>
      <w:r>
        <w:rPr>
          <w:sz w:val="24"/>
          <w:szCs w:val="24"/>
        </w:rPr>
        <w:t xml:space="preserve"> и средний бизнес)</w:t>
      </w:r>
      <w:r w:rsidR="006446FD">
        <w:rPr>
          <w:sz w:val="24"/>
          <w:szCs w:val="24"/>
        </w:rPr>
        <w:t xml:space="preserve">. </w:t>
      </w:r>
    </w:p>
    <w:p w:rsidR="00DC4B7D" w:rsidRDefault="00DC4B7D" w:rsidP="00DC4B7D">
      <w:pPr>
        <w:spacing w:line="259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DC4B7D">
        <w:rPr>
          <w:sz w:val="24"/>
          <w:szCs w:val="24"/>
        </w:rPr>
        <w:t>азвитие молодежного предпринимательства «Школа бизнеса» - по развитию предпринимательства Шалинского городского округа, проводятся работы с учебными заведениями, школьниками. Срок реализации мероприятия – май-октябрь 2018</w:t>
      </w:r>
      <w:r>
        <w:rPr>
          <w:sz w:val="24"/>
          <w:szCs w:val="24"/>
        </w:rPr>
        <w:t xml:space="preserve"> </w:t>
      </w:r>
      <w:r w:rsidRPr="00DC4B7D">
        <w:rPr>
          <w:sz w:val="24"/>
          <w:szCs w:val="24"/>
        </w:rPr>
        <w:t>г</w:t>
      </w:r>
      <w:r>
        <w:rPr>
          <w:sz w:val="24"/>
          <w:szCs w:val="24"/>
        </w:rPr>
        <w:t>.</w:t>
      </w:r>
    </w:p>
    <w:p w:rsidR="00DC4B7D" w:rsidRDefault="00DC4B7D" w:rsidP="00DC4B7D">
      <w:pPr>
        <w:spacing w:line="259" w:lineRule="auto"/>
        <w:ind w:firstLine="709"/>
        <w:jc w:val="both"/>
        <w:rPr>
          <w:sz w:val="24"/>
          <w:szCs w:val="24"/>
        </w:rPr>
      </w:pPr>
      <w:r w:rsidRPr="00DC4B7D">
        <w:rPr>
          <w:sz w:val="24"/>
          <w:szCs w:val="24"/>
        </w:rPr>
        <w:t>Конкурс бизнес-проектов по номинациям «Лучший школьный проек</w:t>
      </w:r>
      <w:r>
        <w:rPr>
          <w:sz w:val="24"/>
          <w:szCs w:val="24"/>
        </w:rPr>
        <w:t>т» и «Лучший молодежный проект» с</w:t>
      </w:r>
      <w:r w:rsidRPr="00DC4B7D">
        <w:rPr>
          <w:sz w:val="24"/>
          <w:szCs w:val="24"/>
        </w:rPr>
        <w:t>рок реализации мероприятия – октябрь 2018</w:t>
      </w:r>
      <w:r>
        <w:rPr>
          <w:sz w:val="24"/>
          <w:szCs w:val="24"/>
        </w:rPr>
        <w:t xml:space="preserve"> </w:t>
      </w:r>
      <w:r w:rsidRPr="00DC4B7D">
        <w:rPr>
          <w:sz w:val="24"/>
          <w:szCs w:val="24"/>
        </w:rPr>
        <w:t xml:space="preserve">г.               </w:t>
      </w:r>
    </w:p>
    <w:p w:rsidR="00DC4B7D" w:rsidRPr="00DC4B7D" w:rsidRDefault="00DC4B7D" w:rsidP="00DC4B7D">
      <w:pPr>
        <w:spacing w:line="259" w:lineRule="auto"/>
        <w:ind w:firstLine="709"/>
        <w:jc w:val="both"/>
        <w:rPr>
          <w:sz w:val="24"/>
          <w:szCs w:val="24"/>
        </w:rPr>
      </w:pPr>
      <w:r w:rsidRPr="00DC4B7D">
        <w:rPr>
          <w:sz w:val="24"/>
          <w:szCs w:val="24"/>
        </w:rPr>
        <w:t>Информация для развития малого и среднего предпринимательства на территории Шалинского городского округа размещается на официальном сайте администрации Шалинского городского округа shalya.ru</w:t>
      </w:r>
    </w:p>
    <w:p w:rsidR="00145543" w:rsidRDefault="00145543" w:rsidP="00383E2D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A7722" w:rsidRDefault="00BF285B" w:rsidP="004C6E0B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96308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E90B4D" w:rsidRPr="00296308">
        <w:rPr>
          <w:rFonts w:ascii="Times New Roman" w:hAnsi="Times New Roman" w:cs="Times New Roman"/>
          <w:b/>
          <w:sz w:val="28"/>
          <w:szCs w:val="28"/>
        </w:rPr>
        <w:t>. Подпрограмма «Развитие транспорта, дорожного хозяйства, связи и информационных технологий Шалинского городского округа</w:t>
      </w:r>
      <w:r w:rsidR="00406200" w:rsidRPr="00296308">
        <w:rPr>
          <w:rFonts w:ascii="Times New Roman" w:hAnsi="Times New Roman" w:cs="Times New Roman"/>
          <w:b/>
          <w:sz w:val="28"/>
          <w:szCs w:val="28"/>
        </w:rPr>
        <w:t xml:space="preserve"> до 2020 года</w:t>
      </w:r>
      <w:r w:rsidR="00E90B4D" w:rsidRPr="00296308">
        <w:rPr>
          <w:rFonts w:ascii="Times New Roman" w:hAnsi="Times New Roman" w:cs="Times New Roman"/>
          <w:b/>
          <w:sz w:val="28"/>
          <w:szCs w:val="28"/>
        </w:rPr>
        <w:t>»</w:t>
      </w:r>
      <w:r w:rsidR="00CD709F">
        <w:rPr>
          <w:rFonts w:ascii="Times New Roman" w:hAnsi="Times New Roman" w:cs="Times New Roman"/>
          <w:b/>
          <w:sz w:val="28"/>
          <w:szCs w:val="28"/>
        </w:rPr>
        <w:t>.</w:t>
      </w:r>
    </w:p>
    <w:p w:rsidR="00CD709F" w:rsidRPr="00BF285B" w:rsidRDefault="00CD709F" w:rsidP="004C6E0B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F5051" w:rsidRDefault="008F5051" w:rsidP="00154818">
      <w:pPr>
        <w:ind w:firstLine="708"/>
        <w:rPr>
          <w:b/>
          <w:bCs/>
          <w:sz w:val="24"/>
          <w:szCs w:val="24"/>
        </w:rPr>
      </w:pPr>
    </w:p>
    <w:p w:rsidR="00296308" w:rsidRPr="00313991" w:rsidRDefault="00296308" w:rsidP="0029630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991">
        <w:rPr>
          <w:rFonts w:ascii="Times New Roman" w:hAnsi="Times New Roman" w:cs="Times New Roman"/>
          <w:b/>
          <w:sz w:val="24"/>
          <w:szCs w:val="24"/>
        </w:rPr>
        <w:t>ВЫПОЛНЕНИЕ МЕРОПРИЯТИЙ МУН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313991">
        <w:rPr>
          <w:rFonts w:ascii="Times New Roman" w:hAnsi="Times New Roman" w:cs="Times New Roman"/>
          <w:b/>
          <w:sz w:val="24"/>
          <w:szCs w:val="24"/>
        </w:rPr>
        <w:t>ЦИПАЛЬНОЙ</w:t>
      </w:r>
      <w:r w:rsidR="00741FB7">
        <w:rPr>
          <w:rFonts w:ascii="Times New Roman" w:hAnsi="Times New Roman" w:cs="Times New Roman"/>
          <w:b/>
          <w:sz w:val="24"/>
          <w:szCs w:val="24"/>
        </w:rPr>
        <w:t xml:space="preserve"> ПОД</w:t>
      </w:r>
      <w:r w:rsidRPr="00313991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296308" w:rsidRPr="00004736" w:rsidRDefault="00296308" w:rsidP="0029630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7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 1 квартал</w:t>
      </w:r>
      <w:r w:rsidRPr="00004736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 xml:space="preserve">18 года </w:t>
      </w:r>
    </w:p>
    <w:tbl>
      <w:tblPr>
        <w:tblpPr w:leftFromText="180" w:rightFromText="180" w:vertAnchor="text" w:horzAnchor="margin" w:tblpXSpec="center" w:tblpY="220"/>
        <w:tblW w:w="14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912"/>
        <w:gridCol w:w="1414"/>
        <w:gridCol w:w="9"/>
        <w:gridCol w:w="1128"/>
        <w:gridCol w:w="9"/>
        <w:gridCol w:w="1269"/>
        <w:gridCol w:w="9"/>
        <w:gridCol w:w="3392"/>
        <w:gridCol w:w="9"/>
      </w:tblGrid>
      <w:tr w:rsidR="00296308" w:rsidTr="00324203">
        <w:trPr>
          <w:trHeight w:val="5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308" w:rsidRDefault="00296308" w:rsidP="00324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строки</w:t>
            </w:r>
          </w:p>
        </w:tc>
        <w:tc>
          <w:tcPr>
            <w:tcW w:w="6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308" w:rsidRDefault="00296308" w:rsidP="00324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 / источник финансирования</w:t>
            </w:r>
          </w:p>
        </w:tc>
        <w:tc>
          <w:tcPr>
            <w:tcW w:w="3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08" w:rsidRDefault="00296308" w:rsidP="00324203">
            <w:pPr>
              <w:jc w:val="center"/>
              <w:rPr>
                <w:sz w:val="24"/>
                <w:szCs w:val="24"/>
              </w:rPr>
            </w:pPr>
            <w:r w:rsidRPr="00970816">
              <w:rPr>
                <w:sz w:val="24"/>
                <w:szCs w:val="24"/>
              </w:rPr>
              <w:t xml:space="preserve">Объем расходов   </w:t>
            </w:r>
            <w:r w:rsidRPr="00970816">
              <w:rPr>
                <w:sz w:val="24"/>
                <w:szCs w:val="24"/>
              </w:rPr>
              <w:br/>
              <w:t xml:space="preserve">   на выполнение    </w:t>
            </w:r>
            <w:r w:rsidRPr="00970816">
              <w:rPr>
                <w:sz w:val="24"/>
                <w:szCs w:val="24"/>
              </w:rPr>
              <w:br/>
              <w:t xml:space="preserve">    мероприятия,    </w:t>
            </w:r>
            <w:r w:rsidRPr="00970816">
              <w:rPr>
                <w:sz w:val="24"/>
                <w:szCs w:val="24"/>
              </w:rPr>
              <w:br/>
              <w:t xml:space="preserve">    тыс. рублей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308" w:rsidRDefault="00296308" w:rsidP="00324203">
            <w:pPr>
              <w:jc w:val="center"/>
            </w:pPr>
            <w:r w:rsidRPr="001C649E">
              <w:rPr>
                <w:sz w:val="24"/>
                <w:szCs w:val="24"/>
              </w:rPr>
              <w:t>Причины отклонения от планового значения</w:t>
            </w:r>
          </w:p>
        </w:tc>
      </w:tr>
      <w:tr w:rsidR="00296308" w:rsidTr="00324203">
        <w:trPr>
          <w:trHeight w:val="8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Default="00296308" w:rsidP="003242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Default="00296308" w:rsidP="003242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Pr="00864B9E" w:rsidRDefault="00296308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296308" w:rsidRPr="00864B9E" w:rsidRDefault="00296308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Pr="00864B9E" w:rsidRDefault="00296308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296308" w:rsidRPr="00864B9E" w:rsidRDefault="00296308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08" w:rsidRDefault="00296308" w:rsidP="00324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выполнения</w:t>
            </w:r>
          </w:p>
        </w:tc>
        <w:tc>
          <w:tcPr>
            <w:tcW w:w="3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Default="00296308" w:rsidP="00324203">
            <w:pPr>
              <w:jc w:val="both"/>
            </w:pPr>
          </w:p>
        </w:tc>
      </w:tr>
      <w:tr w:rsidR="00296308" w:rsidTr="00324203">
        <w:trPr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Pr="00502789" w:rsidRDefault="00296308" w:rsidP="00324203">
            <w:pPr>
              <w:jc w:val="center"/>
              <w:rPr>
                <w:sz w:val="24"/>
                <w:szCs w:val="24"/>
              </w:rPr>
            </w:pPr>
            <w:r w:rsidRPr="00502789">
              <w:rPr>
                <w:sz w:val="24"/>
                <w:szCs w:val="24"/>
              </w:rPr>
              <w:t>1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Pr="00502789" w:rsidRDefault="00296308" w:rsidP="00324203">
            <w:pPr>
              <w:jc w:val="center"/>
              <w:rPr>
                <w:sz w:val="24"/>
                <w:szCs w:val="24"/>
              </w:rPr>
            </w:pPr>
            <w:r w:rsidRPr="00502789">
              <w:rPr>
                <w:sz w:val="24"/>
                <w:szCs w:val="24"/>
              </w:rPr>
              <w:t>2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08" w:rsidRPr="00502789" w:rsidRDefault="00296308" w:rsidP="003242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789">
              <w:rPr>
                <w:sz w:val="24"/>
                <w:szCs w:val="24"/>
              </w:rPr>
              <w:t>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08" w:rsidRPr="00502789" w:rsidRDefault="00296308" w:rsidP="003242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2789">
              <w:rPr>
                <w:sz w:val="24"/>
                <w:szCs w:val="24"/>
              </w:rPr>
              <w:t>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08" w:rsidRPr="00502789" w:rsidRDefault="00296308" w:rsidP="00324203">
            <w:pPr>
              <w:jc w:val="center"/>
              <w:rPr>
                <w:sz w:val="24"/>
                <w:szCs w:val="24"/>
              </w:rPr>
            </w:pPr>
            <w:r w:rsidRPr="00502789">
              <w:rPr>
                <w:sz w:val="24"/>
                <w:szCs w:val="24"/>
              </w:rPr>
              <w:t>5</w:t>
            </w: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Pr="00502789" w:rsidRDefault="00296308" w:rsidP="00324203">
            <w:pPr>
              <w:jc w:val="center"/>
              <w:rPr>
                <w:sz w:val="24"/>
                <w:szCs w:val="24"/>
              </w:rPr>
            </w:pPr>
            <w:r w:rsidRPr="00502789">
              <w:rPr>
                <w:sz w:val="24"/>
                <w:szCs w:val="24"/>
              </w:rPr>
              <w:t>6</w:t>
            </w:r>
          </w:p>
        </w:tc>
      </w:tr>
      <w:tr w:rsidR="00296308" w:rsidTr="00324203">
        <w:trPr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Pr="00544CE6" w:rsidRDefault="00296308" w:rsidP="00324203">
            <w:pPr>
              <w:jc w:val="center"/>
              <w:rPr>
                <w:b/>
                <w:sz w:val="24"/>
                <w:szCs w:val="24"/>
              </w:rPr>
            </w:pPr>
            <w:r w:rsidRPr="00544CE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Pr="00AB3856" w:rsidRDefault="00296308" w:rsidP="00324203">
            <w:pPr>
              <w:rPr>
                <w:b/>
                <w:sz w:val="24"/>
                <w:szCs w:val="24"/>
              </w:rPr>
            </w:pPr>
            <w:r w:rsidRPr="00AB3856">
              <w:rPr>
                <w:b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08" w:rsidRPr="00B56954" w:rsidRDefault="00296308" w:rsidP="0032420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53699,8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08" w:rsidRPr="00B56954" w:rsidRDefault="00296308" w:rsidP="0032420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8923,8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08" w:rsidRPr="00AB3856" w:rsidRDefault="00296308" w:rsidP="003242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16,6</w:t>
            </w: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Pr="00502789" w:rsidRDefault="00296308" w:rsidP="00324203">
            <w:pPr>
              <w:jc w:val="center"/>
              <w:rPr>
                <w:sz w:val="24"/>
                <w:szCs w:val="24"/>
              </w:rPr>
            </w:pPr>
          </w:p>
        </w:tc>
      </w:tr>
      <w:tr w:rsidR="00296308" w:rsidTr="00324203">
        <w:trPr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Pr="00502789" w:rsidRDefault="00296308" w:rsidP="00324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Pr="00502789" w:rsidRDefault="00296308" w:rsidP="00324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08" w:rsidRPr="00186A35" w:rsidRDefault="00296308" w:rsidP="003242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08" w:rsidRPr="00186A35" w:rsidRDefault="00296308" w:rsidP="003242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08" w:rsidRPr="00186A35" w:rsidRDefault="00296308" w:rsidP="00324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Pr="00502789" w:rsidRDefault="00296308" w:rsidP="00324203">
            <w:pPr>
              <w:jc w:val="center"/>
              <w:rPr>
                <w:sz w:val="24"/>
                <w:szCs w:val="24"/>
              </w:rPr>
            </w:pPr>
          </w:p>
        </w:tc>
      </w:tr>
      <w:tr w:rsidR="00296308" w:rsidTr="00324203">
        <w:trPr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Pr="00502789" w:rsidRDefault="00296308" w:rsidP="00324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Pr="00502789" w:rsidRDefault="00296308" w:rsidP="00324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08" w:rsidRPr="006F28D1" w:rsidRDefault="00296308" w:rsidP="003242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53699,8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08" w:rsidRPr="006F28D1" w:rsidRDefault="00296308" w:rsidP="003242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8923,8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08" w:rsidRPr="003A3583" w:rsidRDefault="003A3583" w:rsidP="00324203">
            <w:pPr>
              <w:jc w:val="center"/>
              <w:rPr>
                <w:sz w:val="22"/>
                <w:szCs w:val="22"/>
              </w:rPr>
            </w:pPr>
            <w:r w:rsidRPr="003A3583">
              <w:rPr>
                <w:sz w:val="22"/>
                <w:szCs w:val="22"/>
              </w:rPr>
              <w:t>16,6</w:t>
            </w: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Pr="00502789" w:rsidRDefault="00296308" w:rsidP="00324203">
            <w:pPr>
              <w:jc w:val="center"/>
              <w:rPr>
                <w:sz w:val="24"/>
                <w:szCs w:val="24"/>
              </w:rPr>
            </w:pPr>
          </w:p>
        </w:tc>
      </w:tr>
      <w:tr w:rsidR="00296308" w:rsidTr="00324203">
        <w:trPr>
          <w:trHeight w:val="308"/>
        </w:trPr>
        <w:tc>
          <w:tcPr>
            <w:tcW w:w="148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Pr="00502789" w:rsidRDefault="00296308" w:rsidP="00324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Капитальные вложения</w:t>
            </w:r>
          </w:p>
        </w:tc>
      </w:tr>
      <w:tr w:rsidR="00296308" w:rsidTr="00324203">
        <w:trPr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Pr="00544CE6" w:rsidRDefault="00296308" w:rsidP="00324203">
            <w:pPr>
              <w:jc w:val="center"/>
              <w:rPr>
                <w:b/>
                <w:sz w:val="24"/>
                <w:szCs w:val="24"/>
              </w:rPr>
            </w:pPr>
            <w:r w:rsidRPr="00544CE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Pr="00AB3856" w:rsidRDefault="00296308" w:rsidP="00324203">
            <w:pPr>
              <w:jc w:val="both"/>
              <w:rPr>
                <w:b/>
                <w:sz w:val="22"/>
                <w:szCs w:val="22"/>
              </w:rPr>
            </w:pPr>
            <w:r w:rsidRPr="00AB3856">
              <w:rPr>
                <w:b/>
                <w:sz w:val="22"/>
                <w:szCs w:val="22"/>
              </w:rPr>
              <w:t>Всего по направлению «Капитальные вложения», в том числе: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08" w:rsidRPr="00AB3856" w:rsidRDefault="00296308" w:rsidP="003242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2880,0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08" w:rsidRPr="00AB3856" w:rsidRDefault="00296308" w:rsidP="003242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2880,0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08" w:rsidRPr="00AB3856" w:rsidRDefault="00296308" w:rsidP="003242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Pr="00502789" w:rsidRDefault="00296308" w:rsidP="00324203">
            <w:pPr>
              <w:jc w:val="center"/>
              <w:rPr>
                <w:sz w:val="24"/>
                <w:szCs w:val="24"/>
              </w:rPr>
            </w:pPr>
          </w:p>
        </w:tc>
      </w:tr>
      <w:tr w:rsidR="00296308" w:rsidTr="00324203">
        <w:trPr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Default="00296308" w:rsidP="00324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Pr="006E761A" w:rsidRDefault="00296308" w:rsidP="00324203">
            <w:pPr>
              <w:jc w:val="both"/>
              <w:rPr>
                <w:sz w:val="22"/>
                <w:szCs w:val="22"/>
              </w:rPr>
            </w:pPr>
            <w:r w:rsidRPr="006E761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08" w:rsidRDefault="00296308" w:rsidP="003242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08" w:rsidRDefault="003A3583" w:rsidP="003242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08" w:rsidRDefault="00296308" w:rsidP="00324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Pr="00502789" w:rsidRDefault="00296308" w:rsidP="00324203">
            <w:pPr>
              <w:jc w:val="center"/>
              <w:rPr>
                <w:sz w:val="24"/>
                <w:szCs w:val="24"/>
              </w:rPr>
            </w:pPr>
          </w:p>
        </w:tc>
      </w:tr>
      <w:tr w:rsidR="00296308" w:rsidTr="00324203">
        <w:trPr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Default="00296308" w:rsidP="00324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Pr="006E761A" w:rsidRDefault="00296308" w:rsidP="00324203">
            <w:pPr>
              <w:jc w:val="both"/>
              <w:rPr>
                <w:sz w:val="22"/>
                <w:szCs w:val="22"/>
              </w:rPr>
            </w:pPr>
            <w:r w:rsidRPr="006E761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08" w:rsidRDefault="00296308" w:rsidP="003242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08" w:rsidRDefault="003A3583" w:rsidP="003242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08" w:rsidRDefault="00296308" w:rsidP="00324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Pr="00502789" w:rsidRDefault="00296308" w:rsidP="00324203">
            <w:pPr>
              <w:jc w:val="center"/>
              <w:rPr>
                <w:sz w:val="24"/>
                <w:szCs w:val="24"/>
              </w:rPr>
            </w:pPr>
          </w:p>
        </w:tc>
      </w:tr>
      <w:tr w:rsidR="00296308" w:rsidTr="00324203">
        <w:trPr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Default="00296308" w:rsidP="00324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Pr="006E761A" w:rsidRDefault="00296308" w:rsidP="00324203">
            <w:pPr>
              <w:jc w:val="both"/>
              <w:rPr>
                <w:sz w:val="22"/>
                <w:szCs w:val="22"/>
              </w:rPr>
            </w:pPr>
            <w:r w:rsidRPr="006E761A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08" w:rsidRDefault="00296308" w:rsidP="003242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08" w:rsidRDefault="00296308" w:rsidP="003242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08" w:rsidRDefault="00296308" w:rsidP="00324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Pr="00502789" w:rsidRDefault="00296308" w:rsidP="00324203">
            <w:pPr>
              <w:jc w:val="center"/>
              <w:rPr>
                <w:sz w:val="24"/>
                <w:szCs w:val="24"/>
              </w:rPr>
            </w:pPr>
          </w:p>
        </w:tc>
      </w:tr>
      <w:tr w:rsidR="00296308" w:rsidTr="00324203">
        <w:trPr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Default="00296308" w:rsidP="00324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Pr="006E761A" w:rsidRDefault="00296308" w:rsidP="00324203">
            <w:pPr>
              <w:jc w:val="both"/>
              <w:rPr>
                <w:sz w:val="22"/>
                <w:szCs w:val="22"/>
              </w:rPr>
            </w:pPr>
            <w:r w:rsidRPr="006E761A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08" w:rsidRDefault="00296308" w:rsidP="003242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08" w:rsidRDefault="00296308" w:rsidP="003242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08" w:rsidRDefault="00296308" w:rsidP="00324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Pr="00502789" w:rsidRDefault="00296308" w:rsidP="00324203">
            <w:pPr>
              <w:jc w:val="center"/>
              <w:rPr>
                <w:sz w:val="24"/>
                <w:szCs w:val="24"/>
              </w:rPr>
            </w:pPr>
          </w:p>
        </w:tc>
      </w:tr>
      <w:tr w:rsidR="00296308" w:rsidTr="00324203">
        <w:trPr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Pr="00544CE6" w:rsidRDefault="00296308" w:rsidP="00324203">
            <w:pPr>
              <w:jc w:val="center"/>
              <w:rPr>
                <w:b/>
                <w:sz w:val="24"/>
                <w:szCs w:val="24"/>
              </w:rPr>
            </w:pPr>
            <w:r w:rsidRPr="00544CE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Pr="00AB3856" w:rsidRDefault="00296308" w:rsidP="00324203">
            <w:pPr>
              <w:jc w:val="both"/>
              <w:rPr>
                <w:b/>
                <w:bCs/>
                <w:sz w:val="22"/>
                <w:szCs w:val="22"/>
              </w:rPr>
            </w:pPr>
            <w:r w:rsidRPr="00AB3856">
              <w:rPr>
                <w:b/>
                <w:bCs/>
                <w:sz w:val="22"/>
                <w:szCs w:val="22"/>
              </w:rPr>
              <w:t>Приобретение дорожно-строительной, коммунальной и другой техники, оборудования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08" w:rsidRPr="00AB3856" w:rsidRDefault="00296308" w:rsidP="003242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2880,0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08" w:rsidRPr="00AB3856" w:rsidRDefault="00296308" w:rsidP="003242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2880,0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08" w:rsidRPr="00AB3856" w:rsidRDefault="00296308" w:rsidP="003242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Pr="00502789" w:rsidRDefault="00296308" w:rsidP="00324203">
            <w:pPr>
              <w:jc w:val="center"/>
              <w:rPr>
                <w:sz w:val="24"/>
                <w:szCs w:val="24"/>
              </w:rPr>
            </w:pPr>
          </w:p>
        </w:tc>
      </w:tr>
      <w:tr w:rsidR="00296308" w:rsidTr="00324203">
        <w:trPr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Default="00296308" w:rsidP="00324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Pr="006E761A" w:rsidRDefault="00296308" w:rsidP="00324203">
            <w:pPr>
              <w:jc w:val="both"/>
              <w:rPr>
                <w:sz w:val="22"/>
                <w:szCs w:val="22"/>
              </w:rPr>
            </w:pPr>
            <w:r w:rsidRPr="006E761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08" w:rsidRDefault="00296308" w:rsidP="003242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08" w:rsidRDefault="00296308" w:rsidP="003242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08" w:rsidRDefault="00296308" w:rsidP="00324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Pr="00502789" w:rsidRDefault="00296308" w:rsidP="00324203">
            <w:pPr>
              <w:jc w:val="center"/>
              <w:rPr>
                <w:sz w:val="24"/>
                <w:szCs w:val="24"/>
              </w:rPr>
            </w:pPr>
          </w:p>
        </w:tc>
      </w:tr>
      <w:tr w:rsidR="00296308" w:rsidTr="00324203">
        <w:trPr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Default="00296308" w:rsidP="00324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Pr="006E761A" w:rsidRDefault="00296308" w:rsidP="00324203">
            <w:pPr>
              <w:jc w:val="both"/>
              <w:rPr>
                <w:sz w:val="22"/>
                <w:szCs w:val="22"/>
              </w:rPr>
            </w:pPr>
            <w:r w:rsidRPr="006E761A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08" w:rsidRDefault="00296308" w:rsidP="003242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08" w:rsidRDefault="00296308" w:rsidP="003242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08" w:rsidRDefault="00296308" w:rsidP="00324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Pr="00502789" w:rsidRDefault="00296308" w:rsidP="00324203">
            <w:pPr>
              <w:jc w:val="center"/>
              <w:rPr>
                <w:sz w:val="24"/>
                <w:szCs w:val="24"/>
              </w:rPr>
            </w:pPr>
          </w:p>
        </w:tc>
      </w:tr>
      <w:tr w:rsidR="00296308" w:rsidTr="00324203">
        <w:trPr>
          <w:trHeight w:val="308"/>
        </w:trPr>
        <w:tc>
          <w:tcPr>
            <w:tcW w:w="148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08" w:rsidRPr="00502789" w:rsidRDefault="00296308" w:rsidP="00324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 Научно-исследовательские и опытно-конструкторские работы</w:t>
            </w:r>
          </w:p>
        </w:tc>
      </w:tr>
      <w:tr w:rsidR="00E961EF" w:rsidTr="00324203">
        <w:trPr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EF" w:rsidRPr="00544CE6" w:rsidRDefault="00E961EF" w:rsidP="00E961EF">
            <w:pPr>
              <w:jc w:val="center"/>
              <w:rPr>
                <w:b/>
                <w:sz w:val="24"/>
                <w:szCs w:val="24"/>
              </w:rPr>
            </w:pPr>
            <w:r w:rsidRPr="00544CE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EF" w:rsidRPr="00AB3856" w:rsidRDefault="00E961EF" w:rsidP="00E961EF">
            <w:pPr>
              <w:jc w:val="both"/>
              <w:rPr>
                <w:b/>
                <w:sz w:val="22"/>
                <w:szCs w:val="22"/>
              </w:rPr>
            </w:pPr>
            <w:r w:rsidRPr="00AB3856">
              <w:rPr>
                <w:b/>
                <w:sz w:val="22"/>
                <w:szCs w:val="22"/>
              </w:rPr>
              <w:t>Всего по направлению «Научно-исследовательские и опытно-конструкторские работы», в том числе: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AB3856" w:rsidRDefault="00E961EF" w:rsidP="00E961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AB3856" w:rsidRDefault="00E961EF" w:rsidP="00E961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AB3856" w:rsidRDefault="00324203" w:rsidP="00E961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EF" w:rsidRPr="00502789" w:rsidRDefault="00E961EF" w:rsidP="00E961EF">
            <w:pPr>
              <w:jc w:val="center"/>
              <w:rPr>
                <w:sz w:val="24"/>
                <w:szCs w:val="24"/>
              </w:rPr>
            </w:pPr>
          </w:p>
        </w:tc>
      </w:tr>
      <w:tr w:rsidR="00E961EF" w:rsidTr="00324203">
        <w:trPr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EF" w:rsidRPr="00502789" w:rsidRDefault="00E961EF" w:rsidP="00E96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EF" w:rsidRDefault="00E961EF" w:rsidP="00E961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186A35" w:rsidRDefault="00E961EF" w:rsidP="00E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186A35" w:rsidRDefault="00E961EF" w:rsidP="00E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186A35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EF" w:rsidRPr="00502789" w:rsidRDefault="00E961EF" w:rsidP="00E961EF">
            <w:pPr>
              <w:jc w:val="center"/>
              <w:rPr>
                <w:sz w:val="24"/>
                <w:szCs w:val="24"/>
              </w:rPr>
            </w:pPr>
          </w:p>
        </w:tc>
      </w:tr>
      <w:tr w:rsidR="00E961EF" w:rsidTr="00324203">
        <w:trPr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EF" w:rsidRPr="00502789" w:rsidRDefault="00E961EF" w:rsidP="00E96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EF" w:rsidRDefault="00E961EF" w:rsidP="00E961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186A35" w:rsidRDefault="00E961EF" w:rsidP="00E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186A35" w:rsidRDefault="00E961EF" w:rsidP="00E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186A35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EF" w:rsidRPr="00502789" w:rsidRDefault="00E961EF" w:rsidP="00E961EF">
            <w:pPr>
              <w:jc w:val="center"/>
              <w:rPr>
                <w:sz w:val="24"/>
                <w:szCs w:val="24"/>
              </w:rPr>
            </w:pPr>
          </w:p>
        </w:tc>
      </w:tr>
      <w:tr w:rsidR="00E961EF" w:rsidTr="00324203">
        <w:trPr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EF" w:rsidRPr="00502789" w:rsidRDefault="00E961EF" w:rsidP="00E96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EF" w:rsidRDefault="00E961EF" w:rsidP="00E961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186A35" w:rsidRDefault="00E961EF" w:rsidP="00E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186A35" w:rsidRDefault="00E961EF" w:rsidP="00E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186A35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EF" w:rsidRPr="00502789" w:rsidRDefault="00E961EF" w:rsidP="00E961EF">
            <w:pPr>
              <w:jc w:val="center"/>
              <w:rPr>
                <w:sz w:val="24"/>
                <w:szCs w:val="24"/>
              </w:rPr>
            </w:pPr>
          </w:p>
        </w:tc>
      </w:tr>
      <w:tr w:rsidR="00E961EF" w:rsidTr="00324203">
        <w:trPr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EF" w:rsidRPr="00544CE6" w:rsidRDefault="00E961EF" w:rsidP="00E961EF">
            <w:pPr>
              <w:jc w:val="center"/>
              <w:rPr>
                <w:b/>
                <w:sz w:val="24"/>
                <w:szCs w:val="24"/>
              </w:rPr>
            </w:pPr>
            <w:r w:rsidRPr="00544CE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EF" w:rsidRPr="00AB3856" w:rsidRDefault="00E961EF" w:rsidP="00E961EF">
            <w:pPr>
              <w:jc w:val="both"/>
              <w:rPr>
                <w:b/>
                <w:sz w:val="22"/>
                <w:szCs w:val="22"/>
              </w:rPr>
            </w:pPr>
            <w:r w:rsidRPr="00AB3856">
              <w:rPr>
                <w:b/>
                <w:sz w:val="22"/>
                <w:szCs w:val="22"/>
              </w:rPr>
              <w:t>Подготовка проекта планировки и межевание для строительства линейного объекта (автомобильная дорога общего пользования Колпаковка-Унь)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AB3856" w:rsidRDefault="00E961EF" w:rsidP="00E961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AB3856" w:rsidRDefault="00E961EF" w:rsidP="00E961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AB3856" w:rsidRDefault="00E961EF" w:rsidP="00E961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EF" w:rsidRPr="00502789" w:rsidRDefault="00E961EF" w:rsidP="00E961EF">
            <w:pPr>
              <w:jc w:val="center"/>
              <w:rPr>
                <w:sz w:val="24"/>
                <w:szCs w:val="24"/>
              </w:rPr>
            </w:pPr>
          </w:p>
        </w:tc>
      </w:tr>
      <w:tr w:rsidR="00E961EF" w:rsidTr="00324203">
        <w:trPr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EF" w:rsidRDefault="00E961EF" w:rsidP="00E96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EF" w:rsidRPr="00397969" w:rsidRDefault="00E961EF" w:rsidP="00E961EF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186A35" w:rsidRDefault="00E961EF" w:rsidP="00E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186A35" w:rsidRDefault="00E961EF" w:rsidP="00E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186A35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EF" w:rsidRPr="00502789" w:rsidRDefault="00E961EF" w:rsidP="00E961EF">
            <w:pPr>
              <w:jc w:val="center"/>
              <w:rPr>
                <w:sz w:val="24"/>
                <w:szCs w:val="24"/>
              </w:rPr>
            </w:pPr>
          </w:p>
        </w:tc>
      </w:tr>
      <w:tr w:rsidR="00E961EF" w:rsidTr="00324203">
        <w:trPr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EF" w:rsidRDefault="00E961EF" w:rsidP="00E96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EF" w:rsidRPr="00397969" w:rsidRDefault="00E961EF" w:rsidP="00E961EF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Местный  бюджет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186A35" w:rsidRDefault="00E961EF" w:rsidP="00E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186A35" w:rsidRDefault="00E961EF" w:rsidP="00E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186A35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EF" w:rsidRPr="00502789" w:rsidRDefault="00E961EF" w:rsidP="00E961EF">
            <w:pPr>
              <w:jc w:val="center"/>
              <w:rPr>
                <w:sz w:val="24"/>
                <w:szCs w:val="24"/>
              </w:rPr>
            </w:pPr>
          </w:p>
        </w:tc>
      </w:tr>
      <w:tr w:rsidR="00E961EF" w:rsidTr="00324203">
        <w:trPr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EF" w:rsidRPr="00A61D80" w:rsidRDefault="00E961EF" w:rsidP="00E961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EF" w:rsidRPr="00A61D80" w:rsidRDefault="00E961EF" w:rsidP="00E961EF">
            <w:pPr>
              <w:jc w:val="both"/>
              <w:rPr>
                <w:b/>
                <w:sz w:val="22"/>
                <w:szCs w:val="22"/>
              </w:rPr>
            </w:pPr>
            <w:r w:rsidRPr="00A61D80">
              <w:rPr>
                <w:b/>
                <w:sz w:val="22"/>
                <w:szCs w:val="22"/>
              </w:rPr>
              <w:t>Разработка программы комплексного развития транспортной инфраструктуры на территории Шалинского городского округа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B569C0" w:rsidRDefault="00E961EF" w:rsidP="00E961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B569C0" w:rsidRDefault="00E961EF" w:rsidP="00E961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B569C0" w:rsidRDefault="00E961EF" w:rsidP="00E961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EF" w:rsidRPr="00502789" w:rsidRDefault="00E961EF" w:rsidP="00E961EF">
            <w:pPr>
              <w:jc w:val="center"/>
              <w:rPr>
                <w:sz w:val="24"/>
                <w:szCs w:val="24"/>
              </w:rPr>
            </w:pPr>
          </w:p>
        </w:tc>
      </w:tr>
      <w:tr w:rsidR="00E961EF" w:rsidTr="00324203">
        <w:trPr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EF" w:rsidRDefault="00E961EF" w:rsidP="00E96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EF" w:rsidRPr="00397969" w:rsidRDefault="00E961EF" w:rsidP="00E961EF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Default="00E961EF" w:rsidP="00E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Default="00E961EF" w:rsidP="00E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EF" w:rsidRPr="00502789" w:rsidRDefault="00E961EF" w:rsidP="00E961EF">
            <w:pPr>
              <w:jc w:val="center"/>
              <w:rPr>
                <w:sz w:val="24"/>
                <w:szCs w:val="24"/>
              </w:rPr>
            </w:pPr>
          </w:p>
        </w:tc>
      </w:tr>
      <w:tr w:rsidR="00E961EF" w:rsidTr="00324203">
        <w:trPr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EF" w:rsidRDefault="00E961EF" w:rsidP="00E96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EF" w:rsidRPr="00397969" w:rsidRDefault="00E961EF" w:rsidP="00E961EF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Местный  бюджет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Default="00E961EF" w:rsidP="00E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Default="00E961EF" w:rsidP="00E961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EF" w:rsidRPr="00502789" w:rsidRDefault="00E961EF" w:rsidP="00E961EF">
            <w:pPr>
              <w:jc w:val="center"/>
              <w:rPr>
                <w:sz w:val="24"/>
                <w:szCs w:val="24"/>
              </w:rPr>
            </w:pPr>
          </w:p>
        </w:tc>
      </w:tr>
      <w:tr w:rsidR="00E961EF" w:rsidTr="00324203">
        <w:trPr>
          <w:trHeight w:val="308"/>
        </w:trPr>
        <w:tc>
          <w:tcPr>
            <w:tcW w:w="148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EF" w:rsidRPr="00502789" w:rsidRDefault="00E961EF" w:rsidP="00E961EF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3</w:t>
            </w:r>
            <w:r w:rsidRPr="00AD692F">
              <w:rPr>
                <w:sz w:val="22"/>
                <w:szCs w:val="22"/>
              </w:rPr>
              <w:t>. Прочие нужды</w:t>
            </w:r>
          </w:p>
        </w:tc>
      </w:tr>
      <w:tr w:rsidR="00E961EF" w:rsidTr="00324203">
        <w:trPr>
          <w:gridAfter w:val="1"/>
          <w:wAfter w:w="9" w:type="dxa"/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0C3E03" w:rsidRDefault="00E961EF" w:rsidP="00E961EF">
            <w:pPr>
              <w:jc w:val="center"/>
              <w:rPr>
                <w:b/>
                <w:sz w:val="22"/>
                <w:szCs w:val="22"/>
              </w:rPr>
            </w:pPr>
            <w:r w:rsidRPr="000C3E03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AB3856" w:rsidRDefault="00E961EF" w:rsidP="00E961EF">
            <w:pPr>
              <w:jc w:val="both"/>
              <w:rPr>
                <w:b/>
                <w:sz w:val="22"/>
                <w:szCs w:val="22"/>
              </w:rPr>
            </w:pPr>
            <w:r w:rsidRPr="00AB3856">
              <w:rPr>
                <w:b/>
                <w:sz w:val="22"/>
                <w:szCs w:val="22"/>
              </w:rPr>
              <w:t>Всего по направлению «Прочие нужды», в том числе: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7305A6" w:rsidRDefault="00E961EF" w:rsidP="00E961E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50819,8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7305A6" w:rsidRDefault="00E961EF" w:rsidP="00E961E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6043,8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AB3856" w:rsidRDefault="00E961EF" w:rsidP="00E961EF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4A4024">
              <w:rPr>
                <w:b/>
                <w:sz w:val="22"/>
                <w:szCs w:val="22"/>
              </w:rPr>
              <w:t>11,9</w:t>
            </w: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</w:tr>
      <w:tr w:rsidR="00E961EF" w:rsidTr="00324203">
        <w:trPr>
          <w:gridAfter w:val="1"/>
          <w:wAfter w:w="9" w:type="dxa"/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0C3E03" w:rsidRDefault="00E961EF" w:rsidP="00E961EF">
            <w:pPr>
              <w:jc w:val="center"/>
              <w:rPr>
                <w:sz w:val="22"/>
                <w:szCs w:val="22"/>
              </w:rPr>
            </w:pPr>
            <w:r w:rsidRPr="000C3E03">
              <w:rPr>
                <w:sz w:val="22"/>
                <w:szCs w:val="22"/>
              </w:rPr>
              <w:t>23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6E761A" w:rsidRDefault="00E961EF" w:rsidP="00E961EF">
            <w:pPr>
              <w:jc w:val="both"/>
              <w:rPr>
                <w:sz w:val="22"/>
                <w:szCs w:val="22"/>
              </w:rPr>
            </w:pPr>
            <w:r w:rsidRPr="006E761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893C6A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893C6A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</w:tr>
      <w:tr w:rsidR="00E961EF" w:rsidTr="00324203">
        <w:trPr>
          <w:gridAfter w:val="1"/>
          <w:wAfter w:w="9" w:type="dxa"/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0C3E03" w:rsidRDefault="00E961EF" w:rsidP="00E961EF">
            <w:pPr>
              <w:jc w:val="center"/>
              <w:rPr>
                <w:sz w:val="22"/>
                <w:szCs w:val="22"/>
              </w:rPr>
            </w:pPr>
            <w:r w:rsidRPr="000C3E03">
              <w:rPr>
                <w:sz w:val="22"/>
                <w:szCs w:val="22"/>
              </w:rPr>
              <w:t>24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6E761A" w:rsidRDefault="00E961EF" w:rsidP="00E961EF">
            <w:pPr>
              <w:jc w:val="both"/>
              <w:rPr>
                <w:sz w:val="22"/>
                <w:szCs w:val="22"/>
              </w:rPr>
            </w:pPr>
            <w:r w:rsidRPr="006E761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893C6A" w:rsidRDefault="00E961EF" w:rsidP="00E961EF">
            <w:pPr>
              <w:tabs>
                <w:tab w:val="center" w:pos="45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893C6A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794DF9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</w:tr>
      <w:tr w:rsidR="00E961EF" w:rsidTr="00324203">
        <w:trPr>
          <w:gridAfter w:val="1"/>
          <w:wAfter w:w="9" w:type="dxa"/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0C3E03" w:rsidRDefault="00E961EF" w:rsidP="00E961EF">
            <w:pPr>
              <w:jc w:val="center"/>
              <w:rPr>
                <w:sz w:val="22"/>
                <w:szCs w:val="22"/>
              </w:rPr>
            </w:pPr>
            <w:r w:rsidRPr="000C3E03">
              <w:rPr>
                <w:sz w:val="22"/>
                <w:szCs w:val="22"/>
              </w:rPr>
              <w:t>25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6E761A" w:rsidRDefault="00E961EF" w:rsidP="00E961EF">
            <w:pPr>
              <w:jc w:val="both"/>
              <w:rPr>
                <w:sz w:val="22"/>
                <w:szCs w:val="22"/>
              </w:rPr>
            </w:pPr>
            <w:r w:rsidRPr="006E761A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1C401D" w:rsidRDefault="00E961EF" w:rsidP="00E961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50819,8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1C401D" w:rsidRDefault="00E961EF" w:rsidP="00E961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6043,8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AB3856" w:rsidRDefault="00E961EF" w:rsidP="00E961EF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</w:tr>
      <w:tr w:rsidR="00E961EF" w:rsidTr="00324203">
        <w:trPr>
          <w:gridAfter w:val="1"/>
          <w:wAfter w:w="9" w:type="dxa"/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0C3E03" w:rsidRDefault="00E961EF" w:rsidP="00E961EF">
            <w:pPr>
              <w:jc w:val="center"/>
              <w:rPr>
                <w:b/>
                <w:sz w:val="22"/>
                <w:szCs w:val="22"/>
              </w:rPr>
            </w:pPr>
            <w:r w:rsidRPr="000C3E0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AB3856" w:rsidRDefault="00E961EF" w:rsidP="00E961EF">
            <w:pPr>
              <w:jc w:val="both"/>
              <w:rPr>
                <w:b/>
                <w:sz w:val="22"/>
                <w:szCs w:val="22"/>
              </w:rPr>
            </w:pPr>
            <w:r w:rsidRPr="00AB3856">
              <w:rPr>
                <w:b/>
                <w:sz w:val="22"/>
                <w:szCs w:val="22"/>
              </w:rPr>
              <w:t xml:space="preserve">Содержание автомобильных дорог местного значения 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AB3856" w:rsidRDefault="00E961EF" w:rsidP="00E961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19522,8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AB3856" w:rsidRDefault="00E961EF" w:rsidP="00E961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4720,4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AB3856" w:rsidRDefault="00E961EF" w:rsidP="00E961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24,1</w:t>
            </w: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</w:tr>
      <w:tr w:rsidR="00E961EF" w:rsidTr="00324203">
        <w:trPr>
          <w:gridAfter w:val="1"/>
          <w:wAfter w:w="9" w:type="dxa"/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0C3E03" w:rsidRDefault="00E961EF" w:rsidP="00E961EF">
            <w:pPr>
              <w:jc w:val="center"/>
              <w:rPr>
                <w:sz w:val="22"/>
                <w:szCs w:val="22"/>
              </w:rPr>
            </w:pPr>
            <w:r w:rsidRPr="000C3E03">
              <w:rPr>
                <w:sz w:val="22"/>
                <w:szCs w:val="22"/>
              </w:rPr>
              <w:t>27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6E761A" w:rsidRDefault="00E961EF" w:rsidP="00E961EF">
            <w:pPr>
              <w:jc w:val="both"/>
              <w:rPr>
                <w:sz w:val="22"/>
                <w:szCs w:val="22"/>
              </w:rPr>
            </w:pPr>
            <w:r w:rsidRPr="006E761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397969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</w:tr>
      <w:tr w:rsidR="00E961EF" w:rsidTr="00324203">
        <w:trPr>
          <w:gridAfter w:val="1"/>
          <w:wAfter w:w="9" w:type="dxa"/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0C3E03" w:rsidRDefault="00E961EF" w:rsidP="00E961EF">
            <w:pPr>
              <w:jc w:val="center"/>
              <w:rPr>
                <w:sz w:val="22"/>
                <w:szCs w:val="22"/>
              </w:rPr>
            </w:pPr>
            <w:r w:rsidRPr="000C3E03">
              <w:rPr>
                <w:sz w:val="22"/>
                <w:szCs w:val="22"/>
              </w:rPr>
              <w:t>28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6E761A" w:rsidRDefault="00E961EF" w:rsidP="00E961EF">
            <w:pPr>
              <w:jc w:val="both"/>
              <w:rPr>
                <w:sz w:val="22"/>
                <w:szCs w:val="22"/>
              </w:rPr>
            </w:pPr>
            <w:r w:rsidRPr="006E761A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601393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19522,8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601393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4720,4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</w:tr>
      <w:tr w:rsidR="00E961EF" w:rsidTr="00324203">
        <w:trPr>
          <w:gridAfter w:val="1"/>
          <w:wAfter w:w="9" w:type="dxa"/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0C3E03" w:rsidRDefault="00E961EF" w:rsidP="00E961EF">
            <w:pPr>
              <w:jc w:val="center"/>
              <w:rPr>
                <w:b/>
                <w:sz w:val="22"/>
                <w:szCs w:val="22"/>
              </w:rPr>
            </w:pPr>
            <w:r w:rsidRPr="000C3E03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AB3856" w:rsidRDefault="00E961EF" w:rsidP="00E961EF">
            <w:pPr>
              <w:jc w:val="both"/>
              <w:rPr>
                <w:b/>
                <w:sz w:val="22"/>
                <w:szCs w:val="22"/>
              </w:rPr>
            </w:pPr>
            <w:r w:rsidRPr="00AB3856">
              <w:rPr>
                <w:b/>
                <w:sz w:val="22"/>
                <w:szCs w:val="22"/>
              </w:rPr>
              <w:t xml:space="preserve">Ремонт автомобильных дорог местного значения 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601393" w:rsidRDefault="00E961EF" w:rsidP="00E961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20509,8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601393" w:rsidRDefault="00E961EF" w:rsidP="00E961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AB3856" w:rsidRDefault="00E961EF" w:rsidP="00E961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</w:tr>
      <w:tr w:rsidR="00E961EF" w:rsidTr="00324203">
        <w:trPr>
          <w:gridAfter w:val="1"/>
          <w:wAfter w:w="9" w:type="dxa"/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0C3E03" w:rsidRDefault="00E961EF" w:rsidP="00E961EF">
            <w:pPr>
              <w:jc w:val="center"/>
              <w:rPr>
                <w:sz w:val="22"/>
                <w:szCs w:val="22"/>
              </w:rPr>
            </w:pPr>
            <w:r w:rsidRPr="000C3E03">
              <w:rPr>
                <w:sz w:val="22"/>
                <w:szCs w:val="22"/>
              </w:rPr>
              <w:t>30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6E761A" w:rsidRDefault="00E961EF" w:rsidP="00E961EF">
            <w:pPr>
              <w:jc w:val="both"/>
              <w:rPr>
                <w:sz w:val="22"/>
                <w:szCs w:val="22"/>
              </w:rPr>
            </w:pPr>
            <w:r w:rsidRPr="006E761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601393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601393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</w:tr>
      <w:tr w:rsidR="00E961EF" w:rsidTr="00324203">
        <w:trPr>
          <w:gridAfter w:val="1"/>
          <w:wAfter w:w="9" w:type="dxa"/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0C3E03" w:rsidRDefault="00E961EF" w:rsidP="00E961EF">
            <w:pPr>
              <w:jc w:val="center"/>
              <w:rPr>
                <w:sz w:val="22"/>
                <w:szCs w:val="22"/>
              </w:rPr>
            </w:pPr>
            <w:r w:rsidRPr="000C3E03">
              <w:rPr>
                <w:sz w:val="22"/>
                <w:szCs w:val="22"/>
              </w:rPr>
              <w:t>31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6E761A" w:rsidRDefault="00E961EF" w:rsidP="00E961EF">
            <w:pPr>
              <w:jc w:val="both"/>
              <w:rPr>
                <w:sz w:val="22"/>
                <w:szCs w:val="22"/>
              </w:rPr>
            </w:pPr>
            <w:r w:rsidRPr="006E761A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601393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20509,8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601393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</w:tr>
      <w:tr w:rsidR="00E961EF" w:rsidTr="00324203">
        <w:trPr>
          <w:gridAfter w:val="1"/>
          <w:wAfter w:w="9" w:type="dxa"/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0C3E03" w:rsidRDefault="00E961EF" w:rsidP="00E961EF">
            <w:pPr>
              <w:jc w:val="center"/>
              <w:rPr>
                <w:b/>
                <w:sz w:val="22"/>
                <w:szCs w:val="22"/>
              </w:rPr>
            </w:pPr>
            <w:r w:rsidRPr="000C3E03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AB3856" w:rsidRDefault="00E961EF" w:rsidP="00E961EF">
            <w:pPr>
              <w:jc w:val="both"/>
              <w:rPr>
                <w:b/>
                <w:sz w:val="22"/>
                <w:szCs w:val="22"/>
              </w:rPr>
            </w:pPr>
            <w:r w:rsidRPr="00AB3856">
              <w:rPr>
                <w:b/>
                <w:sz w:val="22"/>
                <w:szCs w:val="22"/>
              </w:rPr>
              <w:t>Приобретение дорожных знаков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601393" w:rsidRDefault="00E961EF" w:rsidP="00E961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500,0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601393" w:rsidRDefault="00E961EF" w:rsidP="00E961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AB3856" w:rsidRDefault="00E961EF" w:rsidP="00E961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</w:tr>
      <w:tr w:rsidR="00E961EF" w:rsidTr="00324203">
        <w:trPr>
          <w:gridAfter w:val="1"/>
          <w:wAfter w:w="9" w:type="dxa"/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0C3E03" w:rsidRDefault="00E961EF" w:rsidP="00E961EF">
            <w:pPr>
              <w:jc w:val="center"/>
              <w:rPr>
                <w:sz w:val="22"/>
                <w:szCs w:val="22"/>
              </w:rPr>
            </w:pPr>
            <w:r w:rsidRPr="000C3E03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6E761A" w:rsidRDefault="00E961EF" w:rsidP="00E961EF">
            <w:pPr>
              <w:jc w:val="both"/>
              <w:rPr>
                <w:sz w:val="22"/>
                <w:szCs w:val="22"/>
              </w:rPr>
            </w:pPr>
            <w:r w:rsidRPr="006E761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601393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601393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</w:tr>
      <w:tr w:rsidR="00E961EF" w:rsidTr="00324203">
        <w:trPr>
          <w:gridAfter w:val="1"/>
          <w:wAfter w:w="9" w:type="dxa"/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0C3E03" w:rsidRDefault="00E961EF" w:rsidP="00E961EF">
            <w:pPr>
              <w:jc w:val="center"/>
              <w:rPr>
                <w:sz w:val="22"/>
                <w:szCs w:val="22"/>
              </w:rPr>
            </w:pPr>
            <w:r w:rsidRPr="000C3E03">
              <w:rPr>
                <w:sz w:val="22"/>
                <w:szCs w:val="22"/>
              </w:rPr>
              <w:t>34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6E761A" w:rsidRDefault="00E961EF" w:rsidP="00E961EF">
            <w:pPr>
              <w:jc w:val="both"/>
              <w:rPr>
                <w:sz w:val="22"/>
                <w:szCs w:val="22"/>
              </w:rPr>
            </w:pPr>
            <w:r w:rsidRPr="006E761A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601393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601393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</w:tr>
      <w:tr w:rsidR="00E961EF" w:rsidTr="00324203">
        <w:trPr>
          <w:gridAfter w:val="1"/>
          <w:wAfter w:w="9" w:type="dxa"/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0C3E03" w:rsidRDefault="00E961EF" w:rsidP="00E961EF">
            <w:pPr>
              <w:jc w:val="center"/>
              <w:rPr>
                <w:b/>
                <w:sz w:val="22"/>
                <w:szCs w:val="22"/>
              </w:rPr>
            </w:pPr>
            <w:r w:rsidRPr="000C3E03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AB3856" w:rsidRDefault="00E961EF" w:rsidP="00E961EF">
            <w:pPr>
              <w:jc w:val="both"/>
              <w:rPr>
                <w:b/>
                <w:sz w:val="22"/>
                <w:szCs w:val="22"/>
              </w:rPr>
            </w:pPr>
            <w:r w:rsidRPr="00AB3856">
              <w:rPr>
                <w:b/>
                <w:sz w:val="22"/>
                <w:szCs w:val="22"/>
              </w:rPr>
              <w:t>Устройство пешеходных дорожек и тротуаров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AB3856" w:rsidRDefault="00E961EF" w:rsidP="00E961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AB3856" w:rsidRDefault="00E961EF" w:rsidP="00E961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AB3856" w:rsidRDefault="00E961EF" w:rsidP="00E961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</w:tr>
      <w:tr w:rsidR="00E961EF" w:rsidTr="00324203">
        <w:trPr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0C3E03" w:rsidRDefault="00E961EF" w:rsidP="00E961EF">
            <w:pPr>
              <w:jc w:val="center"/>
              <w:rPr>
                <w:sz w:val="22"/>
                <w:szCs w:val="22"/>
              </w:rPr>
            </w:pPr>
            <w:r w:rsidRPr="000C3E03">
              <w:rPr>
                <w:sz w:val="22"/>
                <w:szCs w:val="22"/>
              </w:rPr>
              <w:t>36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6E761A" w:rsidRDefault="00E961EF" w:rsidP="00E961EF">
            <w:pPr>
              <w:jc w:val="both"/>
              <w:rPr>
                <w:sz w:val="22"/>
                <w:szCs w:val="22"/>
              </w:rPr>
            </w:pPr>
            <w:r w:rsidRPr="006E761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AF64F2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</w:tr>
      <w:tr w:rsidR="00E961EF" w:rsidTr="00324203">
        <w:trPr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0C3E03" w:rsidRDefault="00E961EF" w:rsidP="00E961EF">
            <w:pPr>
              <w:jc w:val="center"/>
              <w:rPr>
                <w:sz w:val="22"/>
                <w:szCs w:val="22"/>
              </w:rPr>
            </w:pPr>
            <w:r w:rsidRPr="000C3E03">
              <w:rPr>
                <w:sz w:val="22"/>
                <w:szCs w:val="22"/>
              </w:rPr>
              <w:t>37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6E761A" w:rsidRDefault="00E961EF" w:rsidP="00E961EF">
            <w:pPr>
              <w:jc w:val="both"/>
              <w:rPr>
                <w:sz w:val="22"/>
                <w:szCs w:val="22"/>
              </w:rPr>
            </w:pPr>
            <w:r w:rsidRPr="006E761A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</w:tr>
      <w:tr w:rsidR="00E961EF" w:rsidTr="00324203">
        <w:trPr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0C3E03" w:rsidRDefault="00E961EF" w:rsidP="00E961EF">
            <w:pPr>
              <w:jc w:val="center"/>
              <w:rPr>
                <w:b/>
                <w:sz w:val="22"/>
                <w:szCs w:val="22"/>
              </w:rPr>
            </w:pPr>
            <w:r w:rsidRPr="000C3E03"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AB3856" w:rsidRDefault="00E961EF" w:rsidP="00E961EF">
            <w:pPr>
              <w:jc w:val="both"/>
              <w:rPr>
                <w:b/>
                <w:sz w:val="22"/>
                <w:szCs w:val="22"/>
              </w:rPr>
            </w:pPr>
            <w:r w:rsidRPr="00AB3856">
              <w:rPr>
                <w:b/>
                <w:sz w:val="22"/>
                <w:szCs w:val="22"/>
              </w:rPr>
              <w:t>Финансирование объектов строительства, реконструкции, капитального ремонта и ремонта автомобильных дорог общего пользования местного значения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AB3856" w:rsidRDefault="00E961EF" w:rsidP="00E961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AB3856" w:rsidRDefault="00E961EF" w:rsidP="00E961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AB3856" w:rsidRDefault="00E961EF" w:rsidP="00E961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</w:tr>
      <w:tr w:rsidR="00E961EF" w:rsidTr="00324203">
        <w:trPr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0C3E03" w:rsidRDefault="00E961EF" w:rsidP="00E961EF">
            <w:pPr>
              <w:jc w:val="center"/>
              <w:rPr>
                <w:sz w:val="22"/>
                <w:szCs w:val="22"/>
              </w:rPr>
            </w:pPr>
            <w:r w:rsidRPr="000C3E03">
              <w:rPr>
                <w:sz w:val="22"/>
                <w:szCs w:val="22"/>
              </w:rPr>
              <w:t>39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6E761A" w:rsidRDefault="00E961EF" w:rsidP="00E961EF">
            <w:pPr>
              <w:jc w:val="both"/>
              <w:rPr>
                <w:sz w:val="22"/>
                <w:szCs w:val="22"/>
              </w:rPr>
            </w:pPr>
            <w:r w:rsidRPr="006E761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E44A67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</w:tr>
      <w:tr w:rsidR="00E961EF" w:rsidTr="00324203">
        <w:trPr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0C3E03" w:rsidRDefault="00E961EF" w:rsidP="00E961EF">
            <w:pPr>
              <w:jc w:val="center"/>
              <w:rPr>
                <w:sz w:val="22"/>
                <w:szCs w:val="22"/>
              </w:rPr>
            </w:pPr>
            <w:r w:rsidRPr="000C3E03">
              <w:rPr>
                <w:sz w:val="22"/>
                <w:szCs w:val="22"/>
              </w:rPr>
              <w:t>40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6E761A" w:rsidRDefault="00E961EF" w:rsidP="00E961EF">
            <w:pPr>
              <w:jc w:val="both"/>
              <w:rPr>
                <w:sz w:val="22"/>
                <w:szCs w:val="22"/>
              </w:rPr>
            </w:pPr>
            <w:r w:rsidRPr="006E761A">
              <w:rPr>
                <w:sz w:val="22"/>
                <w:szCs w:val="22"/>
              </w:rPr>
              <w:t>Местный  бюджет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AF64F2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</w:tr>
      <w:tr w:rsidR="00E961EF" w:rsidTr="00324203">
        <w:trPr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0C3E03" w:rsidRDefault="00E961EF" w:rsidP="00E961EF">
            <w:pPr>
              <w:jc w:val="center"/>
              <w:rPr>
                <w:b/>
                <w:sz w:val="22"/>
                <w:szCs w:val="22"/>
              </w:rPr>
            </w:pPr>
            <w:r w:rsidRPr="000C3E03">
              <w:rPr>
                <w:b/>
                <w:sz w:val="22"/>
                <w:szCs w:val="22"/>
              </w:rPr>
              <w:t>41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AB3856" w:rsidRDefault="00E961EF" w:rsidP="00E961EF">
            <w:pPr>
              <w:jc w:val="both"/>
              <w:rPr>
                <w:b/>
                <w:sz w:val="22"/>
                <w:szCs w:val="22"/>
              </w:rPr>
            </w:pPr>
            <w:r w:rsidRPr="00AB3856">
              <w:rPr>
                <w:b/>
                <w:sz w:val="22"/>
                <w:szCs w:val="22"/>
              </w:rPr>
              <w:t>Обустройство автодорог вблизи образовательных организаций в соответствии с требованиями национальных стандартов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AB3856" w:rsidRDefault="00E961EF" w:rsidP="00E961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8362,8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AB3856" w:rsidRDefault="00E961EF" w:rsidP="00E961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AB3856" w:rsidRDefault="00E961EF" w:rsidP="00E961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</w:tr>
      <w:tr w:rsidR="00E961EF" w:rsidTr="00324203">
        <w:trPr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0C3E03" w:rsidRDefault="00E961EF" w:rsidP="00E961EF">
            <w:pPr>
              <w:jc w:val="center"/>
              <w:rPr>
                <w:sz w:val="22"/>
                <w:szCs w:val="22"/>
              </w:rPr>
            </w:pPr>
            <w:r w:rsidRPr="000C3E03">
              <w:rPr>
                <w:sz w:val="22"/>
                <w:szCs w:val="22"/>
              </w:rPr>
              <w:t>42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6E761A" w:rsidRDefault="00E961EF" w:rsidP="00E961EF">
            <w:pPr>
              <w:jc w:val="both"/>
              <w:rPr>
                <w:sz w:val="22"/>
                <w:szCs w:val="22"/>
              </w:rPr>
            </w:pPr>
            <w:r w:rsidRPr="006E761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794DF9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794DF9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794DF9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</w:tr>
      <w:tr w:rsidR="00E961EF" w:rsidTr="00324203">
        <w:trPr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0C3E03" w:rsidRDefault="00E961EF" w:rsidP="00E961EF">
            <w:pPr>
              <w:jc w:val="center"/>
              <w:rPr>
                <w:sz w:val="22"/>
                <w:szCs w:val="22"/>
              </w:rPr>
            </w:pPr>
            <w:r w:rsidRPr="000C3E03">
              <w:rPr>
                <w:sz w:val="22"/>
                <w:szCs w:val="22"/>
              </w:rPr>
              <w:t>43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6E761A" w:rsidRDefault="00E961EF" w:rsidP="00E961EF">
            <w:pPr>
              <w:jc w:val="both"/>
              <w:rPr>
                <w:sz w:val="22"/>
                <w:szCs w:val="22"/>
              </w:rPr>
            </w:pPr>
            <w:r w:rsidRPr="006E761A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DA1C4E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8362,8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DA1C4E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</w:tr>
      <w:tr w:rsidR="00E961EF" w:rsidTr="00324203">
        <w:trPr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0C3E03" w:rsidRDefault="00E961EF" w:rsidP="00E961EF">
            <w:pPr>
              <w:jc w:val="center"/>
              <w:rPr>
                <w:b/>
                <w:sz w:val="22"/>
                <w:szCs w:val="22"/>
              </w:rPr>
            </w:pPr>
            <w:r w:rsidRPr="000C3E03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2336FC" w:rsidRDefault="00E961EF" w:rsidP="00E961EF">
            <w:pPr>
              <w:rPr>
                <w:b/>
                <w:sz w:val="22"/>
                <w:szCs w:val="22"/>
              </w:rPr>
            </w:pPr>
            <w:r w:rsidRPr="002336FC">
              <w:rPr>
                <w:b/>
                <w:sz w:val="22"/>
                <w:szCs w:val="22"/>
              </w:rPr>
              <w:t xml:space="preserve">Осуществление мероприятий по повышению безопасности дорожного движения среди детей     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2336FC" w:rsidRDefault="00E961EF" w:rsidP="00E961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95,0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2336FC" w:rsidRDefault="00E961EF" w:rsidP="00E961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2336FC" w:rsidRDefault="00E961EF" w:rsidP="00E961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</w:tr>
      <w:tr w:rsidR="00E961EF" w:rsidTr="00324203">
        <w:trPr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0C3E03" w:rsidRDefault="00E961EF" w:rsidP="00E961EF">
            <w:pPr>
              <w:jc w:val="center"/>
              <w:rPr>
                <w:sz w:val="22"/>
                <w:szCs w:val="22"/>
              </w:rPr>
            </w:pPr>
            <w:r w:rsidRPr="000C3E0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6E761A" w:rsidRDefault="00E961EF" w:rsidP="00E961EF">
            <w:pPr>
              <w:rPr>
                <w:sz w:val="22"/>
                <w:szCs w:val="22"/>
              </w:rPr>
            </w:pPr>
            <w:r w:rsidRPr="006E761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794DF9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0E2084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0E2084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</w:tr>
      <w:tr w:rsidR="00E961EF" w:rsidTr="00324203">
        <w:trPr>
          <w:trHeight w:val="3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0C3E03" w:rsidRDefault="00E961EF" w:rsidP="00E961EF">
            <w:pPr>
              <w:jc w:val="center"/>
              <w:rPr>
                <w:sz w:val="22"/>
                <w:szCs w:val="22"/>
              </w:rPr>
            </w:pPr>
            <w:r w:rsidRPr="000C3E0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6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6E761A" w:rsidRDefault="00E961EF" w:rsidP="00E961EF">
            <w:pPr>
              <w:rPr>
                <w:sz w:val="22"/>
                <w:szCs w:val="22"/>
              </w:rPr>
            </w:pPr>
            <w:r w:rsidRPr="006E761A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C81F85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C81F85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EF" w:rsidRPr="00C81F85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</w:tr>
      <w:tr w:rsidR="00E961EF" w:rsidTr="00324203">
        <w:trPr>
          <w:trHeight w:val="30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0C3E03" w:rsidRDefault="00E961EF" w:rsidP="00E961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6912" w:type="dxa"/>
            <w:tcBorders>
              <w:left w:val="single" w:sz="4" w:space="0" w:color="auto"/>
              <w:right w:val="single" w:sz="4" w:space="0" w:color="auto"/>
            </w:tcBorders>
          </w:tcPr>
          <w:p w:rsidR="00E961EF" w:rsidRPr="002336FC" w:rsidRDefault="00E961EF" w:rsidP="00E961EF">
            <w:pPr>
              <w:jc w:val="both"/>
              <w:rPr>
                <w:b/>
                <w:sz w:val="22"/>
                <w:szCs w:val="22"/>
              </w:rPr>
            </w:pPr>
            <w:r w:rsidRPr="002336FC">
              <w:rPr>
                <w:b/>
                <w:sz w:val="22"/>
                <w:szCs w:val="22"/>
              </w:rPr>
              <w:t>Опубликование правовых актов и другой официальной информации органов местного самоуправления Шалинского городского округа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1EF" w:rsidRPr="002336FC" w:rsidRDefault="00E961EF" w:rsidP="00E961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615,4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1EF" w:rsidRPr="002336FC" w:rsidRDefault="00E961EF" w:rsidP="00E961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109,4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1EF" w:rsidRPr="002336FC" w:rsidRDefault="00E961EF" w:rsidP="00E961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17,8</w:t>
            </w:r>
          </w:p>
        </w:tc>
        <w:tc>
          <w:tcPr>
            <w:tcW w:w="3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</w:tr>
      <w:tr w:rsidR="00E961EF" w:rsidTr="00324203">
        <w:trPr>
          <w:trHeight w:val="30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6912" w:type="dxa"/>
            <w:tcBorders>
              <w:left w:val="single" w:sz="4" w:space="0" w:color="auto"/>
              <w:right w:val="single" w:sz="4" w:space="0" w:color="auto"/>
            </w:tcBorders>
          </w:tcPr>
          <w:p w:rsidR="00E961EF" w:rsidRPr="006E761A" w:rsidRDefault="00E961EF" w:rsidP="00E961EF">
            <w:pPr>
              <w:jc w:val="both"/>
              <w:rPr>
                <w:sz w:val="22"/>
                <w:szCs w:val="22"/>
              </w:rPr>
            </w:pPr>
            <w:r w:rsidRPr="006E761A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1EF" w:rsidRPr="005079F8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1EF" w:rsidRPr="005079F8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1EF" w:rsidRPr="005079F8" w:rsidRDefault="00324203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</w:tr>
      <w:tr w:rsidR="00E961EF" w:rsidTr="00324203">
        <w:trPr>
          <w:trHeight w:val="30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6912" w:type="dxa"/>
            <w:tcBorders>
              <w:left w:val="single" w:sz="4" w:space="0" w:color="auto"/>
              <w:right w:val="single" w:sz="4" w:space="0" w:color="auto"/>
            </w:tcBorders>
          </w:tcPr>
          <w:p w:rsidR="00E961EF" w:rsidRPr="006E761A" w:rsidRDefault="00E961EF" w:rsidP="00E961EF">
            <w:pPr>
              <w:jc w:val="both"/>
              <w:rPr>
                <w:sz w:val="22"/>
                <w:szCs w:val="22"/>
              </w:rPr>
            </w:pPr>
            <w:r w:rsidRPr="006E761A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1EF" w:rsidRPr="00C23F86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615,4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1EF" w:rsidRPr="00C23F86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109,4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1EF" w:rsidRPr="002336FC" w:rsidRDefault="00E961EF" w:rsidP="00324203">
            <w:pPr>
              <w:rPr>
                <w:b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</w:tr>
      <w:tr w:rsidR="00E961EF" w:rsidTr="00324203">
        <w:trPr>
          <w:trHeight w:val="30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Pr="000C3E03" w:rsidRDefault="00E961EF" w:rsidP="00E961EF">
            <w:pPr>
              <w:jc w:val="center"/>
              <w:rPr>
                <w:b/>
                <w:sz w:val="22"/>
                <w:szCs w:val="22"/>
              </w:rPr>
            </w:pPr>
            <w:r w:rsidRPr="000C3E03">
              <w:rPr>
                <w:b/>
                <w:sz w:val="22"/>
                <w:szCs w:val="22"/>
              </w:rPr>
              <w:t>53</w:t>
            </w:r>
          </w:p>
        </w:tc>
        <w:tc>
          <w:tcPr>
            <w:tcW w:w="6912" w:type="dxa"/>
            <w:tcBorders>
              <w:left w:val="single" w:sz="4" w:space="0" w:color="auto"/>
              <w:right w:val="single" w:sz="4" w:space="0" w:color="auto"/>
            </w:tcBorders>
          </w:tcPr>
          <w:p w:rsidR="00E961EF" w:rsidRPr="002336FC" w:rsidRDefault="00E961EF" w:rsidP="00E961EF">
            <w:pPr>
              <w:jc w:val="both"/>
              <w:rPr>
                <w:b/>
                <w:sz w:val="22"/>
                <w:szCs w:val="22"/>
              </w:rPr>
            </w:pPr>
            <w:r w:rsidRPr="002336FC">
              <w:rPr>
                <w:b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лицам.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1EF" w:rsidRPr="002203F6" w:rsidRDefault="00E961EF" w:rsidP="00E961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1214,0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1EF" w:rsidRPr="002203F6" w:rsidRDefault="00E961EF" w:rsidP="00E961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1214,0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1EF" w:rsidRPr="002336FC" w:rsidRDefault="00E961EF" w:rsidP="00E961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3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</w:tr>
      <w:tr w:rsidR="00E961EF" w:rsidTr="00324203">
        <w:trPr>
          <w:trHeight w:val="30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6912" w:type="dxa"/>
            <w:tcBorders>
              <w:left w:val="single" w:sz="4" w:space="0" w:color="auto"/>
              <w:right w:val="single" w:sz="4" w:space="0" w:color="auto"/>
            </w:tcBorders>
          </w:tcPr>
          <w:p w:rsidR="00E961EF" w:rsidRPr="006E761A" w:rsidRDefault="00E961EF" w:rsidP="00E961EF">
            <w:pPr>
              <w:jc w:val="both"/>
              <w:rPr>
                <w:sz w:val="22"/>
                <w:szCs w:val="22"/>
              </w:rPr>
            </w:pPr>
            <w:r w:rsidRPr="006E761A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1EF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1EF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1E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</w:tr>
      <w:tr w:rsidR="00E961EF" w:rsidTr="00324203">
        <w:trPr>
          <w:trHeight w:val="30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61EF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6912" w:type="dxa"/>
            <w:tcBorders>
              <w:left w:val="single" w:sz="4" w:space="0" w:color="auto"/>
              <w:right w:val="single" w:sz="4" w:space="0" w:color="auto"/>
            </w:tcBorders>
          </w:tcPr>
          <w:p w:rsidR="00E961EF" w:rsidRPr="006E761A" w:rsidRDefault="00E961EF" w:rsidP="00E961EF">
            <w:pPr>
              <w:jc w:val="both"/>
              <w:rPr>
                <w:sz w:val="22"/>
                <w:szCs w:val="22"/>
              </w:rPr>
            </w:pPr>
            <w:r w:rsidRPr="006E761A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1EF" w:rsidRPr="00C23F86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1214,0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1EF" w:rsidRPr="00C23F86" w:rsidRDefault="00E961EF" w:rsidP="00E96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1214,0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1E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61EF" w:rsidRPr="00AD692F" w:rsidRDefault="00E961EF" w:rsidP="00E961EF">
            <w:pPr>
              <w:jc w:val="center"/>
              <w:rPr>
                <w:sz w:val="22"/>
                <w:szCs w:val="22"/>
              </w:rPr>
            </w:pPr>
          </w:p>
        </w:tc>
      </w:tr>
    </w:tbl>
    <w:p w:rsidR="00296308" w:rsidRDefault="00296308" w:rsidP="00296308">
      <w:pPr>
        <w:jc w:val="center"/>
        <w:rPr>
          <w:sz w:val="24"/>
          <w:szCs w:val="24"/>
          <w:u w:val="single"/>
        </w:rPr>
      </w:pPr>
    </w:p>
    <w:p w:rsidR="003A3583" w:rsidRDefault="003A3583" w:rsidP="003A358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ДОСТИЖЕНИЕ ЦЕЛЕВЫХ ПОКАЗАТЕЛЕЙ МУНИЦИПАЛЬНОЙ ПРОГРАММЫ</w:t>
      </w:r>
    </w:p>
    <w:p w:rsidR="003A3583" w:rsidRDefault="003A3583" w:rsidP="003A358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1 квартал   2018 года </w:t>
      </w:r>
    </w:p>
    <w:p w:rsidR="003A3583" w:rsidRDefault="003A3583" w:rsidP="003A35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045" w:type="dxa"/>
        <w:tblInd w:w="78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5812"/>
        <w:gridCol w:w="1843"/>
        <w:gridCol w:w="995"/>
        <w:gridCol w:w="1131"/>
        <w:gridCol w:w="1706"/>
        <w:gridCol w:w="1991"/>
      </w:tblGrid>
      <w:tr w:rsidR="003A3583" w:rsidTr="001E1CF4">
        <w:trPr>
          <w:trHeight w:val="91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Цели, задачи 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целевые показатели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целевого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Причины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отклонения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планового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значения</w:t>
            </w:r>
          </w:p>
        </w:tc>
      </w:tr>
      <w:tr w:rsidR="003A3583" w:rsidTr="001E1CF4">
        <w:trPr>
          <w:trHeight w:val="1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rPr>
                <w:sz w:val="24"/>
                <w:szCs w:val="24"/>
              </w:rPr>
            </w:pPr>
          </w:p>
        </w:tc>
      </w:tr>
      <w:tr w:rsidR="003A3583" w:rsidTr="001E1CF4">
        <w:trPr>
          <w:trHeight w:val="3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A3583" w:rsidTr="001E1CF4">
        <w:trPr>
          <w:trHeight w:val="318"/>
        </w:trPr>
        <w:tc>
          <w:tcPr>
            <w:tcW w:w="140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Pr="00BD26AD" w:rsidRDefault="003A3583" w:rsidP="003242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Цель 1. </w:t>
            </w:r>
            <w:r>
              <w:rPr>
                <w:sz w:val="24"/>
                <w:szCs w:val="24"/>
              </w:rPr>
              <w:t xml:space="preserve"> Создание условий для развития экономики и инфраструктуры городского округа, обеспечения безопасности дорожного движения и комфортного передвижения автомобилистов и пешеходов по территории городского округа</w:t>
            </w:r>
          </w:p>
        </w:tc>
      </w:tr>
      <w:tr w:rsidR="003A3583" w:rsidTr="001E1CF4">
        <w:trPr>
          <w:trHeight w:val="318"/>
        </w:trPr>
        <w:tc>
          <w:tcPr>
            <w:tcW w:w="1404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Pr="004517C5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Pr="00451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517C5">
              <w:rPr>
                <w:rFonts w:ascii="Times New Roman" w:hAnsi="Times New Roman" w:cs="Times New Roman"/>
                <w:sz w:val="24"/>
                <w:szCs w:val="24"/>
              </w:rPr>
              <w:t>Развитие улично-дорожной сети</w:t>
            </w:r>
          </w:p>
        </w:tc>
      </w:tr>
      <w:tr w:rsidR="003A3583" w:rsidTr="001E1CF4">
        <w:trPr>
          <w:trHeight w:val="3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83" w:rsidRDefault="003A3583" w:rsidP="0032420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1. Доля протяженности автомобильных дорог общего пользования местного значения, в отношении которых выполнены работы по содержанию, от общей протяженности автомобильных дорог общего пользования местного значения, подлежащих содержанию в соответствии с нормативной потребностью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Pr="00FA1FC7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Pr="00FA1FC7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83" w:rsidRDefault="003A3583" w:rsidP="003242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583" w:rsidTr="001E1CF4">
        <w:trPr>
          <w:trHeight w:val="3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83" w:rsidRDefault="003A3583" w:rsidP="003242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Целевой показатель 2. Количество приобретенной </w:t>
            </w:r>
            <w:r w:rsidRPr="0035233D">
              <w:rPr>
                <w:sz w:val="24"/>
                <w:szCs w:val="24"/>
              </w:rPr>
              <w:t>техники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83" w:rsidRDefault="003A3583" w:rsidP="003242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583" w:rsidTr="001E1CF4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3.</w:t>
            </w:r>
            <w:r w:rsidRPr="00290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90BCC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0BCC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приобретенных дорожных знаков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583" w:rsidTr="001E1CF4">
        <w:trPr>
          <w:trHeight w:val="3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Целевой показатель 4. Протяженность автомобильных дорог общего пользования местного значения, в отношении которых выполнены работы по ремонту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Pr="00EF691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Pr="00EF691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583" w:rsidTr="001E1CF4">
        <w:trPr>
          <w:trHeight w:val="3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Целевой показатель 5. К</w:t>
            </w:r>
            <w:r w:rsidRPr="00081F7A">
              <w:rPr>
                <w:sz w:val="24"/>
                <w:szCs w:val="24"/>
              </w:rPr>
              <w:t>оличест</w:t>
            </w:r>
            <w:r>
              <w:rPr>
                <w:sz w:val="24"/>
                <w:szCs w:val="24"/>
              </w:rPr>
              <w:t>во разработанных проектно-сметных</w:t>
            </w:r>
            <w:r w:rsidRPr="00081F7A">
              <w:rPr>
                <w:sz w:val="24"/>
                <w:szCs w:val="24"/>
              </w:rPr>
              <w:t xml:space="preserve"> документац</w:t>
            </w:r>
            <w:r>
              <w:rPr>
                <w:sz w:val="24"/>
                <w:szCs w:val="24"/>
              </w:rPr>
              <w:t xml:space="preserve">ий и проведение ценовой экспертизы на строительство поселковых </w:t>
            </w:r>
            <w:r>
              <w:rPr>
                <w:sz w:val="24"/>
                <w:szCs w:val="24"/>
              </w:rPr>
              <w:lastRenderedPageBreak/>
              <w:t>дорог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583" w:rsidTr="001E1CF4">
        <w:trPr>
          <w:trHeight w:val="3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Целевой показатель 6. Количество выполненных рейсов по маршрутам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2447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583" w:rsidTr="001E1CF4">
        <w:trPr>
          <w:trHeight w:val="3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разработанных программ комплексного развития транспортной инфраструктуры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83" w:rsidRPr="002B696E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3583" w:rsidTr="001E1CF4">
        <w:trPr>
          <w:trHeight w:val="305"/>
        </w:trPr>
        <w:tc>
          <w:tcPr>
            <w:tcW w:w="1404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лиц, погибших в результате дорожно-транспортных  происшествий; сокращение количества дорожно-транспортных происшествий с пострадавшими.</w:t>
            </w:r>
          </w:p>
        </w:tc>
      </w:tr>
      <w:tr w:rsidR="003A3583" w:rsidTr="001E1CF4">
        <w:trPr>
          <w:trHeight w:val="305"/>
        </w:trPr>
        <w:tc>
          <w:tcPr>
            <w:tcW w:w="1404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Pr="003E453E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Задача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E453E">
              <w:rPr>
                <w:rFonts w:ascii="Times New Roman" w:hAnsi="Times New Roman" w:cs="Times New Roman"/>
                <w:sz w:val="24"/>
                <w:szCs w:val="24"/>
              </w:rPr>
              <w:t>редупреждение опасного поведения участников дорожного  движения и повышение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ровня безопасности транспортных </w:t>
            </w:r>
            <w:r w:rsidRPr="003E453E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53E">
              <w:rPr>
                <w:rFonts w:ascii="Times New Roman" w:hAnsi="Times New Roman" w:cs="Times New Roman"/>
                <w:sz w:val="24"/>
                <w:szCs w:val="24"/>
              </w:rPr>
              <w:t>на территории Шалинского городского округа</w:t>
            </w:r>
          </w:p>
        </w:tc>
      </w:tr>
      <w:tr w:rsidR="003A3583" w:rsidTr="001E1CF4">
        <w:trPr>
          <w:trHeight w:val="3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Pr="00597CDB" w:rsidRDefault="003A3583" w:rsidP="003242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Целевой показатель 7. Доля обустроенных пешеходных ограждений и пешеходных переходов из общей протяженности требующей обустройства</w:t>
            </w:r>
          </w:p>
          <w:p w:rsidR="003A3583" w:rsidRDefault="003A3583" w:rsidP="003242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Pr="000D6DC2" w:rsidRDefault="003A3583" w:rsidP="003242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Pr="000D6DC2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Pr="000D6DC2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583" w:rsidTr="001E1CF4">
        <w:trPr>
          <w:trHeight w:val="3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Целевой показатель 8. Количество проведенных профилактических мероприятий  по безопасности</w:t>
            </w:r>
            <w:r w:rsidRPr="004C5456">
              <w:rPr>
                <w:sz w:val="24"/>
                <w:szCs w:val="24"/>
              </w:rPr>
              <w:t xml:space="preserve"> дорожного  движения и повышени</w:t>
            </w:r>
            <w:r>
              <w:rPr>
                <w:sz w:val="24"/>
                <w:szCs w:val="24"/>
              </w:rPr>
              <w:t xml:space="preserve">ю </w:t>
            </w:r>
            <w:r w:rsidRPr="004C5456">
              <w:rPr>
                <w:sz w:val="24"/>
                <w:szCs w:val="24"/>
              </w:rPr>
              <w:t>уровня безопасности</w:t>
            </w:r>
            <w:r>
              <w:rPr>
                <w:sz w:val="24"/>
                <w:szCs w:val="24"/>
              </w:rPr>
              <w:t xml:space="preserve">  среди детей </w:t>
            </w:r>
            <w:r w:rsidRPr="004C5456">
              <w:rPr>
                <w:sz w:val="24"/>
                <w:szCs w:val="24"/>
              </w:rPr>
              <w:t xml:space="preserve"> на территории Шалинского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Pr="00EC6E87" w:rsidRDefault="003A3583" w:rsidP="003242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6E87">
              <w:rPr>
                <w:sz w:val="24"/>
                <w:szCs w:val="24"/>
              </w:rPr>
              <w:t>4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Pr="00EC6E87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Pr="00EC6E87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583" w:rsidTr="001E1CF4">
        <w:trPr>
          <w:trHeight w:val="3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Целевой показатель 10. </w:t>
            </w:r>
            <w:r w:rsidRPr="00B744CF">
              <w:rPr>
                <w:sz w:val="24"/>
                <w:szCs w:val="24"/>
              </w:rPr>
              <w:t>Количество обустроенных пешеходных дорожек и тротуаров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583" w:rsidTr="001E1CF4">
        <w:trPr>
          <w:trHeight w:val="305"/>
        </w:trPr>
        <w:tc>
          <w:tcPr>
            <w:tcW w:w="1404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Pr="00B55891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3.</w:t>
            </w:r>
            <w:r w:rsidRPr="00B55891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современной информационной и телекоммуникационной инфраструктуры, обеспечение высокого уровня ее доступности для предоставления на ее основе качественных услуг в социально значимых сферах</w:t>
            </w:r>
          </w:p>
        </w:tc>
      </w:tr>
      <w:tr w:rsidR="003A3583" w:rsidTr="001E1CF4">
        <w:trPr>
          <w:trHeight w:val="305"/>
        </w:trPr>
        <w:tc>
          <w:tcPr>
            <w:tcW w:w="140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Pr="00B55891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 3.</w:t>
            </w:r>
            <w:r w:rsidRPr="00B55891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информационно-телекоммуникационных технологий в деятельности органов местного самоуправления Шалинского городского округа и реализация формирования электронного правительства Свердловской области</w:t>
            </w:r>
          </w:p>
        </w:tc>
      </w:tr>
      <w:tr w:rsidR="003A3583" w:rsidTr="001E1CF4">
        <w:trPr>
          <w:trHeight w:val="3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83" w:rsidRPr="00615B8C" w:rsidRDefault="003A3583" w:rsidP="0032420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Целевой показатель 11. Техническое обслуживание </w:t>
            </w:r>
            <w:r w:rsidRPr="00615B8C">
              <w:rPr>
                <w:sz w:val="24"/>
                <w:szCs w:val="24"/>
                <w:lang w:val="en-US"/>
              </w:rPr>
              <w:t>VepNet</w:t>
            </w:r>
            <w:r w:rsidRPr="00615B8C">
              <w:rPr>
                <w:sz w:val="24"/>
                <w:szCs w:val="24"/>
              </w:rPr>
              <w:t xml:space="preserve"> координаторов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83" w:rsidRPr="00615B8C" w:rsidRDefault="003A3583" w:rsidP="00324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Pr="0063547F" w:rsidRDefault="003A3583" w:rsidP="00324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Pr="00100C45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1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583" w:rsidTr="001E1CF4">
        <w:trPr>
          <w:trHeight w:val="3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83" w:rsidRPr="00C52EC2" w:rsidRDefault="003A3583" w:rsidP="0032420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Целевой показатель 12. </w:t>
            </w:r>
            <w:r w:rsidRPr="00C52EC2">
              <w:rPr>
                <w:sz w:val="24"/>
                <w:szCs w:val="24"/>
              </w:rPr>
              <w:t>Увеличение количества центров общего доступа к сети интернет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83" w:rsidRPr="00C52EC2" w:rsidRDefault="003A3583" w:rsidP="00324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центров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Pr="0063547F" w:rsidRDefault="003A3583" w:rsidP="00324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Pr="00051FC8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583" w:rsidTr="001E1CF4">
        <w:trPr>
          <w:trHeight w:val="3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83" w:rsidRPr="00530CCE" w:rsidRDefault="003A3583" w:rsidP="0032420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Целевой показатель 13. </w:t>
            </w:r>
            <w:r w:rsidRPr="00530CCE">
              <w:rPr>
                <w:sz w:val="24"/>
                <w:szCs w:val="24"/>
              </w:rPr>
              <w:t xml:space="preserve">Количество лицензионного </w:t>
            </w:r>
            <w:r w:rsidRPr="00530CCE">
              <w:rPr>
                <w:sz w:val="24"/>
                <w:szCs w:val="24"/>
              </w:rPr>
              <w:lastRenderedPageBreak/>
              <w:t>антивирусного программного обеспечения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83" w:rsidRDefault="003A3583" w:rsidP="00324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Pr="0063547F" w:rsidRDefault="003A3583" w:rsidP="00324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Pr="00051FC8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583" w:rsidTr="001E1CF4">
        <w:trPr>
          <w:trHeight w:val="305"/>
        </w:trPr>
        <w:tc>
          <w:tcPr>
            <w:tcW w:w="1404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9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 4. Создание условий для наиболее полного включения граждан в осуществеление местного самоуправления посредством информационного обеспечения и просветительской работы</w:t>
            </w:r>
          </w:p>
        </w:tc>
      </w:tr>
      <w:tr w:rsidR="003A3583" w:rsidTr="001E1CF4">
        <w:trPr>
          <w:trHeight w:val="3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83" w:rsidRDefault="003A3583" w:rsidP="0032420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Целевой показатель 14. Доля опубликованных правовых актов органов местного самоуправления Шалинского городского округа и иной официальной информации в печатном виде из направленных на опубликование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jc w:val="center"/>
              <w:rPr>
                <w:sz w:val="24"/>
                <w:szCs w:val="24"/>
              </w:rPr>
            </w:pPr>
          </w:p>
          <w:p w:rsidR="003A3583" w:rsidRDefault="003A3583" w:rsidP="00324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583" w:rsidTr="001E1CF4">
        <w:trPr>
          <w:trHeight w:val="3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83" w:rsidRPr="00853BE0" w:rsidRDefault="003A3583" w:rsidP="0032420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Целевой показатель 15. Количество обустроенных  пешеходных переходов в близи образовательных организаций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Pr="00853BE0" w:rsidRDefault="003A3583" w:rsidP="00324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Pr="0063547F" w:rsidRDefault="003A3583" w:rsidP="00324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Pr="00100C45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583" w:rsidTr="001E1CF4">
        <w:trPr>
          <w:trHeight w:val="3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83" w:rsidRPr="00853BE0" w:rsidRDefault="003A3583" w:rsidP="0032420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Целевой показатель 16. Количество обустроенных пешеходных дорожек и тротуаров в близи 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Pr="00853BE0" w:rsidRDefault="003A3583" w:rsidP="00324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Pr="0063547F" w:rsidRDefault="003A3583" w:rsidP="003242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Pr="00100C45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67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83" w:rsidRDefault="003A3583" w:rsidP="00324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583" w:rsidRDefault="003A3583" w:rsidP="003A3583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4203" w:rsidRDefault="003A3583" w:rsidP="003A358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A3583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96308" w:rsidRPr="003A3583" w:rsidRDefault="00296308" w:rsidP="003A358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A3583">
        <w:rPr>
          <w:rFonts w:ascii="Times New Roman" w:hAnsi="Times New Roman" w:cs="Times New Roman"/>
          <w:sz w:val="24"/>
          <w:szCs w:val="24"/>
        </w:rPr>
        <w:t>Пояснительная записка о реализации целевой Подпрограммы «Развитие транспорта, дорожного хозяйства, связи и информационных технологий Шалинского городского округа 2016-2020 годы»</w:t>
      </w:r>
      <w:r w:rsidR="003A3583">
        <w:rPr>
          <w:rFonts w:ascii="Times New Roman" w:hAnsi="Times New Roman" w:cs="Times New Roman"/>
          <w:sz w:val="24"/>
          <w:szCs w:val="24"/>
        </w:rPr>
        <w:t>.</w:t>
      </w:r>
    </w:p>
    <w:p w:rsidR="00296308" w:rsidRPr="000F74DC" w:rsidRDefault="00296308" w:rsidP="003A3583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0F74DC">
        <w:rPr>
          <w:sz w:val="24"/>
          <w:szCs w:val="24"/>
        </w:rPr>
        <w:t>Постановлением администрации Шалинского городского округа 23 ноября 2015 года № 1176 принята муниципальная программа «Об  утверждении  муниципальной программы «Социально-экономическое развитие Шалинского городского округа до 2020 года», в которую входит подпрограмма «</w:t>
      </w:r>
      <w:r w:rsidRPr="000F74DC">
        <w:rPr>
          <w:bCs/>
          <w:sz w:val="24"/>
          <w:szCs w:val="24"/>
        </w:rPr>
        <w:t>Развитие транспорта, дорожного хозяйства, связи и информационных технологий Шалинского городского округа на 2016-2020 годы</w:t>
      </w:r>
      <w:r w:rsidRPr="000F74DC">
        <w:rPr>
          <w:sz w:val="24"/>
          <w:szCs w:val="24"/>
        </w:rPr>
        <w:t xml:space="preserve">». </w:t>
      </w:r>
    </w:p>
    <w:p w:rsidR="00296308" w:rsidRDefault="00296308" w:rsidP="003A3583">
      <w:pPr>
        <w:spacing w:line="276" w:lineRule="auto"/>
        <w:ind w:firstLine="709"/>
        <w:jc w:val="both"/>
        <w:rPr>
          <w:sz w:val="24"/>
          <w:szCs w:val="24"/>
        </w:rPr>
      </w:pPr>
      <w:r w:rsidRPr="000F74DC">
        <w:rPr>
          <w:sz w:val="24"/>
          <w:szCs w:val="24"/>
        </w:rPr>
        <w:t xml:space="preserve">В целом по подпрограмме за </w:t>
      </w:r>
      <w:r>
        <w:rPr>
          <w:sz w:val="24"/>
          <w:szCs w:val="24"/>
        </w:rPr>
        <w:t>1 квартал 2018</w:t>
      </w:r>
      <w:r w:rsidRPr="000F74DC">
        <w:rPr>
          <w:sz w:val="24"/>
          <w:szCs w:val="24"/>
        </w:rPr>
        <w:t xml:space="preserve"> год</w:t>
      </w:r>
      <w:r>
        <w:rPr>
          <w:sz w:val="24"/>
          <w:szCs w:val="24"/>
        </w:rPr>
        <w:t>а</w:t>
      </w:r>
      <w:r w:rsidRPr="000F74DC">
        <w:rPr>
          <w:sz w:val="24"/>
          <w:szCs w:val="24"/>
        </w:rPr>
        <w:t xml:space="preserve"> выполнены следующие мероприятия:</w:t>
      </w:r>
    </w:p>
    <w:p w:rsidR="00296308" w:rsidRDefault="00296308" w:rsidP="003A3583">
      <w:pPr>
        <w:spacing w:line="276" w:lineRule="auto"/>
        <w:ind w:firstLine="709"/>
        <w:jc w:val="both"/>
        <w:rPr>
          <w:sz w:val="24"/>
          <w:szCs w:val="24"/>
        </w:rPr>
      </w:pPr>
      <w:r w:rsidRPr="00D905AF">
        <w:rPr>
          <w:sz w:val="24"/>
          <w:szCs w:val="24"/>
        </w:rPr>
        <w:t xml:space="preserve">1) Выполнено содержание автомобильных дорог местного значения, где израсходовано из бюджета администрации Шалинского городского округа </w:t>
      </w:r>
      <w:r>
        <w:rPr>
          <w:sz w:val="24"/>
          <w:szCs w:val="24"/>
        </w:rPr>
        <w:t>4720,4</w:t>
      </w:r>
      <w:r w:rsidRPr="00D905AF">
        <w:rPr>
          <w:sz w:val="24"/>
          <w:szCs w:val="24"/>
        </w:rPr>
        <w:t xml:space="preserve"> тыс. руб., что составляет </w:t>
      </w:r>
      <w:r>
        <w:rPr>
          <w:sz w:val="24"/>
          <w:szCs w:val="24"/>
        </w:rPr>
        <w:t>24,1</w:t>
      </w:r>
      <w:r w:rsidRPr="00D905AF">
        <w:rPr>
          <w:sz w:val="24"/>
          <w:szCs w:val="24"/>
        </w:rPr>
        <w:t>% от планового объема работ;</w:t>
      </w:r>
    </w:p>
    <w:p w:rsidR="00296308" w:rsidRPr="00D905AF" w:rsidRDefault="00296308" w:rsidP="003A3583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Приобретена 1 единица дорожно-строительной техники на сумму 2880,0 тыс. руб., что составляет 100 % от запланированного объема.</w:t>
      </w:r>
    </w:p>
    <w:p w:rsidR="00296308" w:rsidRPr="00D905AF" w:rsidRDefault="00296308" w:rsidP="003A3583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D905AF">
        <w:rPr>
          <w:sz w:val="24"/>
          <w:szCs w:val="24"/>
        </w:rPr>
        <w:t xml:space="preserve">) Опубликовано правовых актов и другой официальной информации органов местного самоуправления Шалинского городского округа, а также информирование населения о работе органов местного самоуправления Шалинского городского округа на сумму </w:t>
      </w:r>
      <w:r>
        <w:rPr>
          <w:sz w:val="24"/>
          <w:szCs w:val="24"/>
        </w:rPr>
        <w:t>109,4</w:t>
      </w:r>
      <w:r w:rsidRPr="00D905AF">
        <w:rPr>
          <w:sz w:val="24"/>
          <w:szCs w:val="24"/>
        </w:rPr>
        <w:t xml:space="preserve"> тыс. руб., что составляет </w:t>
      </w:r>
      <w:r>
        <w:rPr>
          <w:sz w:val="24"/>
          <w:szCs w:val="24"/>
        </w:rPr>
        <w:t xml:space="preserve">17,8 </w:t>
      </w:r>
      <w:r w:rsidRPr="00D905AF">
        <w:rPr>
          <w:sz w:val="24"/>
          <w:szCs w:val="24"/>
        </w:rPr>
        <w:t>% от планового объема;</w:t>
      </w:r>
    </w:p>
    <w:p w:rsidR="00296308" w:rsidRPr="00D905AF" w:rsidRDefault="00296308" w:rsidP="003A3583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D905AF">
        <w:rPr>
          <w:sz w:val="24"/>
          <w:szCs w:val="24"/>
        </w:rPr>
        <w:t>) Выделено субсидий юридическим лицам (кроме некоммерческих организаций), индивидуальным предпринимателям, физическим лицам на сумму 1</w:t>
      </w:r>
      <w:r>
        <w:rPr>
          <w:sz w:val="24"/>
          <w:szCs w:val="24"/>
        </w:rPr>
        <w:t>214,0</w:t>
      </w:r>
      <w:r w:rsidRPr="00D905AF">
        <w:rPr>
          <w:sz w:val="24"/>
          <w:szCs w:val="24"/>
        </w:rPr>
        <w:t xml:space="preserve"> тыс. руб., что составляет 100% от планового объема.</w:t>
      </w:r>
    </w:p>
    <w:p w:rsidR="005A7C12" w:rsidRDefault="005A7C12" w:rsidP="00154818">
      <w:pPr>
        <w:ind w:firstLine="708"/>
        <w:rPr>
          <w:b/>
          <w:bCs/>
          <w:sz w:val="24"/>
          <w:szCs w:val="24"/>
        </w:rPr>
      </w:pPr>
    </w:p>
    <w:p w:rsidR="00324203" w:rsidRDefault="00324203" w:rsidP="00154818">
      <w:pPr>
        <w:ind w:firstLine="708"/>
        <w:rPr>
          <w:b/>
          <w:bCs/>
          <w:sz w:val="24"/>
          <w:szCs w:val="24"/>
        </w:rPr>
      </w:pPr>
    </w:p>
    <w:p w:rsidR="00E95537" w:rsidRPr="005A7C12" w:rsidRDefault="00E95537" w:rsidP="005A7C12">
      <w:pPr>
        <w:pStyle w:val="aa"/>
        <w:numPr>
          <w:ilvl w:val="0"/>
          <w:numId w:val="43"/>
        </w:numPr>
        <w:rPr>
          <w:rFonts w:ascii="Times New Roman" w:hAnsi="Times New Roman"/>
          <w:sz w:val="28"/>
          <w:szCs w:val="28"/>
        </w:rPr>
      </w:pPr>
      <w:r w:rsidRPr="005A7C12">
        <w:rPr>
          <w:rFonts w:ascii="Times New Roman" w:hAnsi="Times New Roman"/>
          <w:b/>
          <w:bCs/>
          <w:sz w:val="28"/>
          <w:szCs w:val="28"/>
        </w:rPr>
        <w:t xml:space="preserve"> Подпрограмма  «Экология  и природные ресурсы Шалинского городского округа</w:t>
      </w:r>
      <w:r w:rsidR="004B12DA" w:rsidRPr="005A7C12">
        <w:rPr>
          <w:rFonts w:ascii="Times New Roman" w:hAnsi="Times New Roman"/>
          <w:b/>
          <w:bCs/>
          <w:sz w:val="28"/>
          <w:szCs w:val="28"/>
        </w:rPr>
        <w:t xml:space="preserve"> до 2020 года</w:t>
      </w:r>
      <w:r w:rsidRPr="005A7C12">
        <w:rPr>
          <w:rFonts w:ascii="Times New Roman" w:hAnsi="Times New Roman"/>
          <w:b/>
          <w:bCs/>
          <w:sz w:val="28"/>
          <w:szCs w:val="28"/>
        </w:rPr>
        <w:t xml:space="preserve">» </w:t>
      </w:r>
    </w:p>
    <w:tbl>
      <w:tblPr>
        <w:tblW w:w="150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134"/>
        <w:gridCol w:w="7230"/>
        <w:gridCol w:w="1417"/>
        <w:gridCol w:w="1201"/>
        <w:gridCol w:w="2096"/>
        <w:gridCol w:w="2015"/>
      </w:tblGrid>
      <w:tr w:rsidR="005A7C12" w:rsidRPr="00B53A65" w:rsidTr="005A7C12">
        <w:trPr>
          <w:trHeight w:val="576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1A5B5C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B5C">
              <w:rPr>
                <w:rFonts w:ascii="Times New Roman" w:hAnsi="Times New Roman" w:cs="Times New Roman"/>
                <w:sz w:val="22"/>
                <w:szCs w:val="22"/>
              </w:rPr>
              <w:t xml:space="preserve">№   </w:t>
            </w:r>
            <w:r w:rsidRPr="001A5B5C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1A5B5C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B5C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мероприятия/     Источники расходов       </w:t>
            </w:r>
            <w:r w:rsidRPr="001A5B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   на финансирование</w:t>
            </w:r>
          </w:p>
        </w:tc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1A5B5C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B5C">
              <w:rPr>
                <w:rFonts w:ascii="Times New Roman" w:hAnsi="Times New Roman" w:cs="Times New Roman"/>
                <w:sz w:val="22"/>
                <w:szCs w:val="22"/>
              </w:rPr>
              <w:t>Объем расходов  на выполнение  мероприятия,     тыс. рублей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1A5B5C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B5C">
              <w:rPr>
                <w:rFonts w:ascii="Times New Roman" w:hAnsi="Times New Roman" w:cs="Times New Roman"/>
                <w:sz w:val="22"/>
                <w:szCs w:val="22"/>
              </w:rPr>
              <w:t xml:space="preserve">Причины   </w:t>
            </w:r>
            <w:r w:rsidRPr="001A5B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отклонения </w:t>
            </w:r>
            <w:r w:rsidRPr="001A5B5C">
              <w:rPr>
                <w:rFonts w:ascii="Times New Roman" w:hAnsi="Times New Roman" w:cs="Times New Roman"/>
                <w:sz w:val="22"/>
                <w:szCs w:val="22"/>
              </w:rPr>
              <w:br/>
              <w:t>от планового</w:t>
            </w:r>
            <w:r w:rsidRPr="001A5B5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значения</w:t>
            </w:r>
          </w:p>
        </w:tc>
      </w:tr>
      <w:tr w:rsidR="005A7C12" w:rsidRPr="00B53A65" w:rsidTr="005A7C12">
        <w:trPr>
          <w:trHeight w:val="486"/>
          <w:tblCellSpacing w:w="5" w:type="nil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1A5B5C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1A5B5C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1A5B5C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B5C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2018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1A5B5C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B5C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 кв. 2018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1A5B5C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B5C">
              <w:rPr>
                <w:rFonts w:ascii="Times New Roman" w:hAnsi="Times New Roman" w:cs="Times New Roman"/>
                <w:sz w:val="22"/>
                <w:szCs w:val="22"/>
              </w:rPr>
              <w:t xml:space="preserve">процент  </w:t>
            </w:r>
            <w:r w:rsidRPr="001A5B5C">
              <w:rPr>
                <w:rFonts w:ascii="Times New Roman" w:hAnsi="Times New Roman" w:cs="Times New Roman"/>
                <w:sz w:val="22"/>
                <w:szCs w:val="22"/>
              </w:rPr>
              <w:br/>
              <w:t>выполнения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1A5B5C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7C12" w:rsidRPr="00B53A65" w:rsidTr="005A7C12">
        <w:trPr>
          <w:trHeight w:val="175"/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1A5B5C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B5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1A5B5C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B5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1A5B5C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B5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1A5B5C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B5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1A5B5C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B5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1A5B5C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B5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5A7C12" w:rsidRPr="00C25CD9" w:rsidTr="005A7C12">
        <w:trPr>
          <w:trHeight w:val="486"/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b/>
                <w:sz w:val="22"/>
                <w:szCs w:val="22"/>
              </w:rPr>
              <w:t>ВСЕГО ПО МУНЦИИПАЛЬНОЙ</w:t>
            </w:r>
            <w:r w:rsidRPr="00C25CD9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ПРОГРАММЕ, В ТОМ ЧИСЛЕ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999</w:t>
            </w:r>
            <w:r w:rsidRPr="00C25CD9">
              <w:rPr>
                <w:rFonts w:ascii="Times New Roman" w:hAnsi="Times New Roman" w:cs="Times New Roman"/>
                <w:b/>
                <w:sz w:val="22"/>
                <w:szCs w:val="22"/>
              </w:rPr>
              <w:t>,1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0%</w:t>
            </w:r>
          </w:p>
        </w:tc>
        <w:tc>
          <w:tcPr>
            <w:tcW w:w="2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7C12" w:rsidRPr="00C25CD9" w:rsidTr="005A7C12">
        <w:trPr>
          <w:trHeight w:val="175"/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7C12" w:rsidRPr="00C25CD9" w:rsidTr="005A7C12">
        <w:trPr>
          <w:trHeight w:val="175"/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7C12" w:rsidRPr="00C25CD9" w:rsidTr="005A7C12">
        <w:trPr>
          <w:trHeight w:val="175"/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</w:t>
            </w: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,1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0%</w:t>
            </w:r>
          </w:p>
        </w:tc>
        <w:tc>
          <w:tcPr>
            <w:tcW w:w="2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7C12" w:rsidRPr="00C25CD9" w:rsidTr="005A7C12">
        <w:trPr>
          <w:trHeight w:val="175"/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 источники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7C12" w:rsidRPr="00C25CD9" w:rsidTr="005A7C12">
        <w:trPr>
          <w:trHeight w:val="175"/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9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</w:t>
            </w:r>
          </w:p>
        </w:tc>
      </w:tr>
      <w:tr w:rsidR="005A7C12" w:rsidRPr="00C25CD9" w:rsidTr="005A7C12">
        <w:trPr>
          <w:trHeight w:val="271"/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Очистка санитарной зоны источников нецентрализованного водоснабжения, проведение экологических лагерей, акций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20,4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0%</w:t>
            </w:r>
          </w:p>
        </w:tc>
        <w:tc>
          <w:tcPr>
            <w:tcW w:w="20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В соответствии с планом мероприятий</w:t>
            </w:r>
          </w:p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7C12" w:rsidRPr="00C25CD9" w:rsidTr="005A7C12">
        <w:trPr>
          <w:trHeight w:val="259"/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0%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7C12" w:rsidRPr="00C25CD9" w:rsidTr="005A7C12">
        <w:trPr>
          <w:trHeight w:val="262"/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7C12" w:rsidRPr="00C25CD9" w:rsidTr="005A7C12">
        <w:trPr>
          <w:trHeight w:val="197"/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Обустройство источников нецентрализованного водоснабжения, в том числе: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104,6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Default="005A7C12" w:rsidP="00477FCD">
            <w:r w:rsidRPr="002C7E46">
              <w:rPr>
                <w:sz w:val="22"/>
                <w:szCs w:val="22"/>
              </w:rPr>
              <w:t>0%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7C12" w:rsidRPr="00C25CD9" w:rsidTr="005A7C12">
        <w:trPr>
          <w:trHeight w:val="186"/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104,6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Default="005A7C12" w:rsidP="00477FCD">
            <w:r w:rsidRPr="002C7E46">
              <w:rPr>
                <w:sz w:val="22"/>
                <w:szCs w:val="22"/>
              </w:rPr>
              <w:t>0%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7C12" w:rsidRPr="00C25CD9" w:rsidTr="005A7C12">
        <w:trPr>
          <w:trHeight w:val="196"/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7C12" w:rsidRPr="00C25CD9" w:rsidTr="005A7C12">
        <w:trPr>
          <w:trHeight w:val="336"/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мероприятий по лесоустройству городских лесов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224,1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Default="005A7C12" w:rsidP="00477FCD">
            <w:r w:rsidRPr="00CF4AC4">
              <w:rPr>
                <w:sz w:val="22"/>
                <w:szCs w:val="22"/>
              </w:rPr>
              <w:t>0%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7C12" w:rsidRPr="00C25CD9" w:rsidTr="005A7C12">
        <w:trPr>
          <w:trHeight w:val="275"/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224,1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Default="005A7C12" w:rsidP="00477FCD">
            <w:r w:rsidRPr="00CF4AC4">
              <w:rPr>
                <w:sz w:val="22"/>
                <w:szCs w:val="22"/>
              </w:rPr>
              <w:t>0%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7C12" w:rsidRPr="00C25CD9" w:rsidTr="005A7C12">
        <w:trPr>
          <w:trHeight w:val="175"/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7C12" w:rsidRPr="00C25CD9" w:rsidTr="005A7C12">
        <w:trPr>
          <w:trHeight w:val="175"/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 xml:space="preserve">Изготовление аншлагов, листовок, экологического значения </w:t>
            </w:r>
          </w:p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Default="005A7C12" w:rsidP="00477FCD">
            <w:r w:rsidRPr="00362FCE">
              <w:rPr>
                <w:sz w:val="22"/>
                <w:szCs w:val="22"/>
              </w:rPr>
              <w:t>0,0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0%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7C12" w:rsidRPr="00C25CD9" w:rsidTr="005A7C12">
        <w:trPr>
          <w:trHeight w:val="280"/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Default="005A7C12" w:rsidP="00477FCD">
            <w:r w:rsidRPr="00362FCE">
              <w:rPr>
                <w:sz w:val="22"/>
                <w:szCs w:val="22"/>
              </w:rPr>
              <w:t>0,0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0%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7C12" w:rsidRPr="00C25CD9" w:rsidTr="005A7C12">
        <w:trPr>
          <w:trHeight w:val="280"/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5.2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7C12" w:rsidRPr="00C25CD9" w:rsidTr="005A7C12">
        <w:trPr>
          <w:trHeight w:val="323"/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Страхование плотины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Default="005A7C12" w:rsidP="00477FCD">
            <w:r w:rsidRPr="001F0265">
              <w:rPr>
                <w:sz w:val="22"/>
                <w:szCs w:val="22"/>
              </w:rPr>
              <w:t>0,0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0%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7C12" w:rsidRPr="00C25CD9" w:rsidTr="005A7C12">
        <w:trPr>
          <w:trHeight w:val="323"/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Default="005A7C12" w:rsidP="00477FCD">
            <w:r w:rsidRPr="001F0265">
              <w:rPr>
                <w:sz w:val="22"/>
                <w:szCs w:val="22"/>
              </w:rPr>
              <w:t>0,0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0%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7C12" w:rsidRPr="00C25CD9" w:rsidTr="005A7C12">
        <w:trPr>
          <w:trHeight w:val="323"/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7C12" w:rsidRPr="00C25CD9" w:rsidTr="005A7C12">
        <w:trPr>
          <w:trHeight w:val="323"/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Содержание и ремонт гидротехнических сооружений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Default="005A7C12" w:rsidP="00477FCD">
            <w:r w:rsidRPr="001F5E99">
              <w:rPr>
                <w:sz w:val="22"/>
                <w:szCs w:val="22"/>
              </w:rPr>
              <w:t>0,0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0%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7C12" w:rsidRPr="00C25CD9" w:rsidTr="005A7C12">
        <w:trPr>
          <w:trHeight w:val="323"/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7.1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Default="005A7C12" w:rsidP="00477FCD">
            <w:r w:rsidRPr="001F5E99">
              <w:rPr>
                <w:sz w:val="22"/>
                <w:szCs w:val="22"/>
              </w:rPr>
              <w:t>0,0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0%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7C12" w:rsidRPr="00C25CD9" w:rsidTr="005A7C12">
        <w:trPr>
          <w:trHeight w:val="323"/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</w:tc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CD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C12" w:rsidRPr="00C25CD9" w:rsidRDefault="005A7C12" w:rsidP="00477F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A7C12" w:rsidRDefault="005A7C12" w:rsidP="005A7C12">
      <w:pPr>
        <w:rPr>
          <w:sz w:val="28"/>
          <w:szCs w:val="28"/>
        </w:rPr>
      </w:pPr>
    </w:p>
    <w:p w:rsidR="001E1CF4" w:rsidRDefault="001E1CF4" w:rsidP="005A7C12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</w:rPr>
      </w:pPr>
    </w:p>
    <w:p w:rsidR="005A7C12" w:rsidRPr="005A7C12" w:rsidRDefault="005A7C12" w:rsidP="005A7C12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</w:rPr>
      </w:pPr>
      <w:r w:rsidRPr="00E162D2">
        <w:rPr>
          <w:rFonts w:eastAsia="Calibri"/>
          <w:b/>
          <w:sz w:val="22"/>
          <w:szCs w:val="22"/>
        </w:rPr>
        <w:t>ДОСТИЖЕНИЕ ЦЕЛЕВЫХ ПОКАЗАТЕЛЕЙ ПОДПРОГРАММЫ</w:t>
      </w:r>
    </w:p>
    <w:tbl>
      <w:tblPr>
        <w:tblpPr w:leftFromText="180" w:rightFromText="180" w:vertAnchor="text" w:tblpY="137"/>
        <w:tblW w:w="14468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42"/>
        <w:gridCol w:w="5529"/>
        <w:gridCol w:w="1564"/>
        <w:gridCol w:w="995"/>
        <w:gridCol w:w="996"/>
        <w:gridCol w:w="1706"/>
        <w:gridCol w:w="3036"/>
      </w:tblGrid>
      <w:tr w:rsidR="005A7C12" w:rsidRPr="00EA2FB7" w:rsidTr="005A7C12">
        <w:trPr>
          <w:trHeight w:val="916"/>
          <w:tblCellSpacing w:w="5" w:type="nil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 w:rsidRPr="00EA2FB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A2FB7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2FB7">
              <w:rPr>
                <w:rFonts w:ascii="Times New Roman" w:hAnsi="Times New Roman" w:cs="Times New Roman"/>
                <w:sz w:val="24"/>
                <w:szCs w:val="24"/>
              </w:rPr>
              <w:t xml:space="preserve">   Цели, задачи и   </w:t>
            </w:r>
            <w:r w:rsidRPr="00EA2F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целевые показатели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2FB7">
              <w:rPr>
                <w:rFonts w:ascii="Times New Roman" w:hAnsi="Times New Roman" w:cs="Times New Roman"/>
                <w:sz w:val="24"/>
                <w:szCs w:val="24"/>
              </w:rPr>
              <w:t xml:space="preserve"> Единица </w:t>
            </w:r>
            <w:r w:rsidRPr="00EA2FB7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2FB7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 </w:t>
            </w:r>
            <w:r w:rsidRPr="00EA2F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целевого  </w:t>
            </w:r>
            <w:r w:rsidRPr="00EA2F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 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2FB7">
              <w:rPr>
                <w:rFonts w:ascii="Times New Roman" w:hAnsi="Times New Roman" w:cs="Times New Roman"/>
                <w:sz w:val="24"/>
                <w:szCs w:val="24"/>
              </w:rPr>
              <w:t xml:space="preserve"> Процент  </w:t>
            </w:r>
            <w:r w:rsidRPr="00EA2FB7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3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2FB7">
              <w:rPr>
                <w:rFonts w:ascii="Times New Roman" w:hAnsi="Times New Roman" w:cs="Times New Roman"/>
                <w:sz w:val="24"/>
                <w:szCs w:val="24"/>
              </w:rPr>
              <w:t xml:space="preserve">  Причины   </w:t>
            </w:r>
            <w:r w:rsidRPr="00EA2F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отклонения </w:t>
            </w:r>
            <w:r w:rsidRPr="00EA2FB7">
              <w:rPr>
                <w:rFonts w:ascii="Times New Roman" w:hAnsi="Times New Roman" w:cs="Times New Roman"/>
                <w:sz w:val="24"/>
                <w:szCs w:val="24"/>
              </w:rPr>
              <w:br/>
              <w:t>от планового</w:t>
            </w:r>
            <w:r w:rsidRPr="00EA2F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значения  </w:t>
            </w:r>
          </w:p>
        </w:tc>
      </w:tr>
      <w:tr w:rsidR="005A7C12" w:rsidRPr="00EA2FB7" w:rsidTr="005A7C12">
        <w:trPr>
          <w:trHeight w:val="165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2FB7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="003A3583">
              <w:rPr>
                <w:rFonts w:ascii="Times New Roman" w:hAnsi="Times New Roman" w:cs="Times New Roman"/>
                <w:sz w:val="24"/>
                <w:szCs w:val="24"/>
              </w:rPr>
              <w:t xml:space="preserve"> 2018 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3A3583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2FB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A7C12" w:rsidRPr="00EA2FB7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кв. 2018</w:t>
            </w:r>
            <w:r w:rsidR="005A7C12" w:rsidRPr="00EA2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C12" w:rsidRPr="00EA2FB7" w:rsidTr="005A7C12">
        <w:trPr>
          <w:trHeight w:val="192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546F8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46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546F8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46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546F8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46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546F8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46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546F8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46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546F8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46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C546F8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46F8">
              <w:rPr>
                <w:rFonts w:ascii="Times New Roman" w:hAnsi="Times New Roman" w:cs="Times New Roman"/>
              </w:rPr>
              <w:t>7</w:t>
            </w:r>
          </w:p>
        </w:tc>
      </w:tr>
      <w:tr w:rsidR="005A7C12" w:rsidRPr="00EA2FB7" w:rsidTr="005A7C12">
        <w:trPr>
          <w:trHeight w:val="318"/>
          <w:tblCellSpacing w:w="5" w:type="nil"/>
        </w:trPr>
        <w:tc>
          <w:tcPr>
            <w:tcW w:w="144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A2FB7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Улучшение экологической обстановки, создание благоприятных условий проживания населения, повышение экологической культуры</w:t>
            </w:r>
          </w:p>
        </w:tc>
      </w:tr>
      <w:tr w:rsidR="005A7C12" w:rsidRPr="00EA2FB7" w:rsidTr="005A7C12">
        <w:trPr>
          <w:trHeight w:val="318"/>
          <w:tblCellSpacing w:w="5" w:type="nil"/>
        </w:trPr>
        <w:tc>
          <w:tcPr>
            <w:tcW w:w="144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Default="005A7C12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B7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Увеличение объемов использования подземных вод для нужд хозяйственно-питьевого водоснабжения населенных пунктов и создание резервных источников водоснабжения</w:t>
            </w:r>
          </w:p>
          <w:p w:rsidR="005A7C12" w:rsidRPr="00EA2FB7" w:rsidRDefault="005A7C12" w:rsidP="005A7C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2. Создание благоприятных условий для населения</w:t>
            </w:r>
          </w:p>
        </w:tc>
      </w:tr>
      <w:tr w:rsidR="005A7C12" w:rsidRPr="00EA2FB7" w:rsidTr="005A7C12">
        <w:trPr>
          <w:trHeight w:val="318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EA2F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A60B2F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60B2F">
              <w:rPr>
                <w:rFonts w:ascii="Times New Roman" w:hAnsi="Times New Roman" w:cs="Times New Roman"/>
                <w:sz w:val="24"/>
                <w:szCs w:val="24"/>
              </w:rPr>
              <w:t>Количество обустроенных источников нецентрализованного водоснабжения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A60B2F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60B2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A60B2F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60B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A60B2F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60B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A60B2F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60B2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3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231B80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A7C12" w:rsidRPr="00EA2FB7" w:rsidTr="005A7C12">
        <w:trPr>
          <w:trHeight w:val="318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A60B2F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60B2F">
              <w:rPr>
                <w:rFonts w:ascii="Times New Roman" w:hAnsi="Times New Roman" w:cs="Times New Roman"/>
                <w:sz w:val="24"/>
                <w:szCs w:val="24"/>
              </w:rPr>
              <w:t>Количество обустроенных зон рекреации на водных объектах общего пользования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A60B2F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60B2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A60B2F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60B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A60B2F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60B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A60B2F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60B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231B80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A7C12" w:rsidRPr="00EA2FB7" w:rsidTr="005A7C12">
        <w:trPr>
          <w:trHeight w:val="318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274235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4235">
              <w:rPr>
                <w:rFonts w:ascii="Times New Roman" w:hAnsi="Times New Roman" w:cs="Times New Roman"/>
                <w:sz w:val="24"/>
                <w:szCs w:val="24"/>
              </w:rPr>
              <w:t xml:space="preserve">3   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A60B2F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60B2F">
              <w:rPr>
                <w:rFonts w:ascii="Times New Roman" w:hAnsi="Times New Roman" w:cs="Times New Roman"/>
                <w:sz w:val="24"/>
                <w:szCs w:val="24"/>
              </w:rPr>
              <w:t>Доля проведенных экологических акций от запланированных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A60B2F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60B2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A60B2F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60B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A60B2F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A60B2F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60B2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274235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7423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</w:t>
            </w:r>
          </w:p>
        </w:tc>
      </w:tr>
      <w:tr w:rsidR="005A7C12" w:rsidRPr="00EA2FB7" w:rsidTr="005A7C12">
        <w:trPr>
          <w:trHeight w:val="318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A60B2F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60B2F">
              <w:rPr>
                <w:rFonts w:ascii="Times New Roman" w:hAnsi="Times New Roman" w:cs="Times New Roman"/>
                <w:sz w:val="24"/>
                <w:szCs w:val="24"/>
              </w:rPr>
              <w:t>Доля нецентрализованных источников водоснабжения приведенных в соответствие с санитарными нормами от запланированных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A60B2F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60B2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A60B2F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60B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A60B2F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60B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A60B2F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60B2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3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231B80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A7C12" w:rsidRPr="00EA2FB7" w:rsidTr="005A7C12">
        <w:trPr>
          <w:trHeight w:val="318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5A7C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3. Улучшение санитарно-гигиенического состояния воздушной среды Шалинского городского округа</w:t>
            </w:r>
          </w:p>
        </w:tc>
      </w:tr>
      <w:tr w:rsidR="005A7C12" w:rsidRPr="00EA2FB7" w:rsidTr="005A7C12">
        <w:trPr>
          <w:trHeight w:val="318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доли приведенных в соответствии с Лесным кодексом Российской Федерации городских лесов Шалинского городского округа из запланированных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3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</w:t>
            </w:r>
          </w:p>
        </w:tc>
      </w:tr>
      <w:tr w:rsidR="005A7C12" w:rsidRPr="00EA2FB7" w:rsidTr="005A7C12">
        <w:trPr>
          <w:trHeight w:val="318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5A7C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B7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 Совершенствование системы экологического образования, воспитания и просвещения</w:t>
            </w:r>
          </w:p>
        </w:tc>
      </w:tr>
      <w:tr w:rsidR="005A7C12" w:rsidRPr="00EA2FB7" w:rsidTr="005A7C12">
        <w:trPr>
          <w:trHeight w:val="305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предупредительных щитов, информационных стендов экологического значения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3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0A5A8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планом 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A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года</w:t>
            </w:r>
          </w:p>
        </w:tc>
      </w:tr>
      <w:tr w:rsidR="005A7C12" w:rsidRPr="00EA2FB7" w:rsidTr="005A7C12">
        <w:trPr>
          <w:trHeight w:val="305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5A7C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5. Обеспечение экологической безопасности, безопасности гидротехнических сооружений</w:t>
            </w:r>
          </w:p>
        </w:tc>
      </w:tr>
      <w:tr w:rsidR="005A7C12" w:rsidRPr="00EA2FB7" w:rsidTr="005A7C12">
        <w:trPr>
          <w:trHeight w:val="305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B029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доли гидротехнических сооружений приведенных в соответствие с техническими требованиями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B029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B029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B029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B029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мероприятий</w:t>
            </w:r>
          </w:p>
        </w:tc>
      </w:tr>
      <w:tr w:rsidR="005A7C12" w:rsidRPr="00EA2FB7" w:rsidTr="005A7C12">
        <w:trPr>
          <w:trHeight w:val="305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доли гидротехнических сооружений, находящихся в собственности Шалинского городского округа, для которых разработана проектная документация на капитальный ремонт или реконструкцию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мероприятий</w:t>
            </w:r>
          </w:p>
        </w:tc>
      </w:tr>
      <w:tr w:rsidR="005A7C12" w:rsidRPr="00EA2FB7" w:rsidTr="005A7C12">
        <w:trPr>
          <w:trHeight w:val="305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B029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застрахованных объектов</w:t>
            </w:r>
          </w:p>
          <w:p w:rsidR="005A7C12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мероприятий</w:t>
            </w:r>
          </w:p>
        </w:tc>
      </w:tr>
      <w:tr w:rsidR="005A7C12" w:rsidRPr="00EA2FB7" w:rsidTr="005A7C12">
        <w:trPr>
          <w:trHeight w:val="305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гидротехнических сооружений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присоединенных к электрическим сетям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</w:tr>
      <w:tr w:rsidR="005A7C12" w:rsidRPr="00EA2FB7" w:rsidTr="005A7C12">
        <w:trPr>
          <w:trHeight w:val="305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EA2FB7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Pr="0026262C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262C">
              <w:rPr>
                <w:rFonts w:ascii="Times New Roman" w:hAnsi="Times New Roman" w:cs="Times New Roman"/>
                <w:sz w:val="24"/>
                <w:szCs w:val="24"/>
              </w:rPr>
              <w:t>Доля гидротехнических сооружений в отношении которых выполнены работы по содержанию и ремонту от общего количества сооружений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3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12" w:rsidRDefault="005A7C12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мероприятий</w:t>
            </w:r>
          </w:p>
        </w:tc>
      </w:tr>
    </w:tbl>
    <w:p w:rsidR="005A7C12" w:rsidRDefault="005A7C12" w:rsidP="005A7C12">
      <w:pPr>
        <w:rPr>
          <w:sz w:val="28"/>
          <w:szCs w:val="28"/>
        </w:rPr>
      </w:pPr>
    </w:p>
    <w:p w:rsidR="005C7D2C" w:rsidRDefault="005C7D2C" w:rsidP="005C7D2C">
      <w:pPr>
        <w:tabs>
          <w:tab w:val="left" w:pos="14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мероприятий запланировано на</w:t>
      </w:r>
      <w:r w:rsidRPr="00960FE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 w:rsidRPr="0089263F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 2018 года. Установка предупредительных щитов, информационных стендов, организация мероприятий по проведению летних экологических лагерей совместно с домом детского творчества, проведение экологических акций «Чистые берега»</w:t>
      </w:r>
      <w:r w:rsidRPr="00D31924">
        <w:rPr>
          <w:sz w:val="28"/>
          <w:szCs w:val="28"/>
        </w:rPr>
        <w:t xml:space="preserve"> </w:t>
      </w:r>
      <w:r>
        <w:rPr>
          <w:sz w:val="28"/>
          <w:szCs w:val="28"/>
        </w:rPr>
        <w:t>запланированы на</w:t>
      </w:r>
      <w:r w:rsidRPr="00960FE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 w:rsidRPr="0089263F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квартал. </w:t>
      </w:r>
    </w:p>
    <w:p w:rsidR="005C7D2C" w:rsidRDefault="005C7D2C" w:rsidP="005C7D2C">
      <w:pPr>
        <w:tabs>
          <w:tab w:val="left" w:pos="14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мероприятия запланированные в рамках</w:t>
      </w:r>
      <w:r w:rsidRPr="00960FE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369CF">
        <w:rPr>
          <w:sz w:val="28"/>
          <w:szCs w:val="28"/>
        </w:rPr>
        <w:t>одпрограмма  «Экология и природные ресурсы</w:t>
      </w:r>
      <w:r>
        <w:rPr>
          <w:sz w:val="28"/>
          <w:szCs w:val="28"/>
        </w:rPr>
        <w:t xml:space="preserve"> </w:t>
      </w:r>
      <w:r w:rsidRPr="00B369CF">
        <w:rPr>
          <w:sz w:val="28"/>
          <w:szCs w:val="28"/>
        </w:rPr>
        <w:t>Шалинског</w:t>
      </w:r>
      <w:r>
        <w:rPr>
          <w:sz w:val="28"/>
          <w:szCs w:val="28"/>
        </w:rPr>
        <w:t>о городского округа до 2020 года</w:t>
      </w:r>
      <w:r w:rsidRPr="00B369CF">
        <w:rPr>
          <w:sz w:val="28"/>
          <w:szCs w:val="28"/>
        </w:rPr>
        <w:t>» муниципальной программы «Социально-экономическое развитие Шали</w:t>
      </w:r>
      <w:r>
        <w:rPr>
          <w:sz w:val="28"/>
          <w:szCs w:val="28"/>
        </w:rPr>
        <w:t>нского городского округа до 2020</w:t>
      </w:r>
      <w:r w:rsidRPr="00B369CF">
        <w:rPr>
          <w:sz w:val="28"/>
          <w:szCs w:val="28"/>
        </w:rPr>
        <w:t xml:space="preserve"> года»</w:t>
      </w:r>
      <w:r>
        <w:rPr>
          <w:sz w:val="28"/>
          <w:szCs w:val="28"/>
        </w:rPr>
        <w:t xml:space="preserve"> выполняются согласно плану мероприятий на 2018 год.</w:t>
      </w:r>
    </w:p>
    <w:p w:rsidR="005C7D2C" w:rsidRDefault="005C7D2C" w:rsidP="005C7D2C">
      <w:pPr>
        <w:tabs>
          <w:tab w:val="left" w:pos="1455"/>
        </w:tabs>
        <w:rPr>
          <w:sz w:val="28"/>
          <w:szCs w:val="28"/>
        </w:rPr>
      </w:pPr>
    </w:p>
    <w:p w:rsidR="000C4A55" w:rsidRPr="00864B9E" w:rsidRDefault="000C4A55" w:rsidP="00324203">
      <w:pPr>
        <w:tabs>
          <w:tab w:val="left" w:pos="1455"/>
        </w:tabs>
        <w:jc w:val="both"/>
        <w:rPr>
          <w:sz w:val="24"/>
          <w:szCs w:val="24"/>
        </w:rPr>
      </w:pPr>
    </w:p>
    <w:p w:rsidR="002418BF" w:rsidRPr="007A19CB" w:rsidRDefault="005C7D2C" w:rsidP="00324203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9C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418BF" w:rsidRPr="007A19CB">
        <w:rPr>
          <w:rFonts w:ascii="Times New Roman" w:hAnsi="Times New Roman" w:cs="Times New Roman"/>
          <w:b/>
          <w:bCs/>
          <w:sz w:val="28"/>
          <w:szCs w:val="28"/>
        </w:rPr>
        <w:t xml:space="preserve">. ПОДПРОГРАММЫ </w:t>
      </w:r>
      <w:r w:rsidR="002418BF" w:rsidRPr="007A19CB">
        <w:rPr>
          <w:rFonts w:ascii="Times New Roman" w:hAnsi="Times New Roman" w:cs="Times New Roman"/>
          <w:b/>
          <w:sz w:val="28"/>
          <w:szCs w:val="28"/>
        </w:rPr>
        <w:t xml:space="preserve">«РЕАЛИЗАЦИЯ ОСНОВНЫХ НАПРАВЛЕНИЙ В СТРОИТЕЛЬНОМ КОМПЛЕКСЕ ШАЛИНСКОГО ГОРОДСКОГО ОКРУГА </w:t>
      </w:r>
      <w:r w:rsidR="00FF6E22" w:rsidRPr="007A19CB">
        <w:rPr>
          <w:rFonts w:ascii="Times New Roman" w:hAnsi="Times New Roman" w:cs="Times New Roman"/>
          <w:b/>
          <w:sz w:val="28"/>
          <w:szCs w:val="28"/>
        </w:rPr>
        <w:t>до 2020</w:t>
      </w:r>
      <w:r w:rsidR="002418BF" w:rsidRPr="007A19C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F6E22" w:rsidRPr="007A19CB">
        <w:rPr>
          <w:rFonts w:ascii="Times New Roman" w:hAnsi="Times New Roman" w:cs="Times New Roman"/>
          <w:b/>
          <w:sz w:val="28"/>
          <w:szCs w:val="28"/>
        </w:rPr>
        <w:t>а</w:t>
      </w:r>
      <w:r w:rsidR="002418BF" w:rsidRPr="007A19CB">
        <w:rPr>
          <w:rFonts w:ascii="Times New Roman" w:hAnsi="Times New Roman" w:cs="Times New Roman"/>
          <w:b/>
          <w:sz w:val="28"/>
          <w:szCs w:val="28"/>
        </w:rPr>
        <w:t>»</w:t>
      </w:r>
      <w:r w:rsidR="007A19CB">
        <w:rPr>
          <w:rFonts w:ascii="Times New Roman" w:hAnsi="Times New Roman" w:cs="Times New Roman"/>
          <w:b/>
          <w:sz w:val="28"/>
          <w:szCs w:val="28"/>
        </w:rPr>
        <w:t>.</w:t>
      </w:r>
    </w:p>
    <w:p w:rsidR="00F27A0E" w:rsidRPr="007A19CB" w:rsidRDefault="00F27A0E" w:rsidP="002418BF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E20DE6" w:rsidRDefault="00E20DE6" w:rsidP="00E20DE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ВЫПОЛНЕНИЕ МЕРОПРИЯТИЙ МУНИЦИПАЛЬНОЙ </w:t>
      </w:r>
      <w:r w:rsidRPr="007643FF">
        <w:rPr>
          <w:rFonts w:ascii="Times New Roman" w:hAnsi="Times New Roman" w:cs="Times New Roman"/>
          <w:b/>
          <w:bCs/>
          <w:sz w:val="24"/>
          <w:szCs w:val="24"/>
        </w:rPr>
        <w:t xml:space="preserve">ПОДПРОГРАММЫ </w:t>
      </w:r>
    </w:p>
    <w:p w:rsidR="00E20DE6" w:rsidRPr="00C60568" w:rsidRDefault="00E20DE6" w:rsidP="00E20DE6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4601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93"/>
        <w:gridCol w:w="5528"/>
        <w:gridCol w:w="1701"/>
        <w:gridCol w:w="1843"/>
        <w:gridCol w:w="1842"/>
        <w:gridCol w:w="2694"/>
      </w:tblGrid>
      <w:tr w:rsidR="00E20DE6" w:rsidTr="00E20DE6">
        <w:trPr>
          <w:trHeight w:val="12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мероприятия/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Источники расходов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на финансирование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на выполнение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мероприятия,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тыс. рублей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Причины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отклонения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планового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значения</w:t>
            </w:r>
          </w:p>
        </w:tc>
      </w:tr>
      <w:tr w:rsidR="00E20DE6" w:rsidTr="00E20DE6">
        <w:trPr>
          <w:trHeight w:val="48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Default="00E20DE6" w:rsidP="00477FCD">
            <w:pPr>
              <w:jc w:val="center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Default="00E20DE6" w:rsidP="00477FCD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0DE6" w:rsidRPr="001A5B5C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B5C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0DE6" w:rsidRPr="001A5B5C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B5C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 кв. 2018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Default="00E20DE6" w:rsidP="00477FCD">
            <w:pPr>
              <w:jc w:val="center"/>
            </w:pPr>
          </w:p>
        </w:tc>
      </w:tr>
      <w:tr w:rsidR="00E20DE6" w:rsidTr="00E20DE6">
        <w:trPr>
          <w:trHeight w:val="1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0DE6" w:rsidTr="00E20DE6">
        <w:trPr>
          <w:trHeight w:val="48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E6" w:rsidRDefault="00E20DE6" w:rsidP="00477FC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ПОДПРОГРАММЕ, В ТОМ ЧИСЛЕ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33608B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21 320,0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EF0CE8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219,8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EF0CE8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DE6" w:rsidTr="00E20DE6">
        <w:trPr>
          <w:trHeight w:val="1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E6" w:rsidRDefault="00E20DE6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E6" w:rsidTr="00E20DE6">
        <w:trPr>
          <w:trHeight w:val="1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E6" w:rsidRDefault="00E20DE6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E6" w:rsidTr="00E20DE6">
        <w:trPr>
          <w:trHeight w:val="1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E6" w:rsidRDefault="00E20DE6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21 320,0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E6" w:rsidTr="00E20DE6">
        <w:trPr>
          <w:trHeight w:val="1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E6" w:rsidRDefault="00E20DE6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E6" w:rsidTr="00E20DE6">
        <w:trPr>
          <w:trHeight w:val="1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Pr="00BC7420" w:rsidRDefault="00E20DE6" w:rsidP="00477FC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420">
              <w:rPr>
                <w:rFonts w:ascii="Times New Roman" w:hAnsi="Times New Roman" w:cs="Times New Roman"/>
                <w:sz w:val="22"/>
                <w:szCs w:val="22"/>
              </w:rPr>
              <w:t>разработка (корректировка) документов территориального планирования, всего 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E6" w:rsidTr="00E20DE6">
        <w:trPr>
          <w:trHeight w:val="1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Default="00E20DE6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74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бластной бюджет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E6" w:rsidTr="00E20DE6">
        <w:trPr>
          <w:trHeight w:val="1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Default="00E20DE6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E6" w:rsidTr="00E20DE6">
        <w:trPr>
          <w:trHeight w:val="1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Pr="00BC7420" w:rsidRDefault="00E20DE6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C7420">
              <w:rPr>
                <w:rFonts w:ascii="Times New Roman" w:hAnsi="Times New Roman" w:cs="Times New Roman"/>
                <w:sz w:val="22"/>
                <w:szCs w:val="22"/>
              </w:rPr>
              <w:t>рганизация и проведение публичных торгов по продаже земельных участков или права на заключение договоров аренды земельных участков, а также подготовка земельных участков, всего, 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BC7420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042307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39584E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E6" w:rsidTr="00E20DE6">
        <w:trPr>
          <w:trHeight w:val="1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Default="00E20DE6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74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бластной бюджет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E6" w:rsidTr="00E20DE6">
        <w:trPr>
          <w:trHeight w:val="48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Pr="00BC7420" w:rsidRDefault="00E20DE6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BC7420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042307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39584E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E6" w:rsidTr="00E20DE6">
        <w:trPr>
          <w:trHeight w:val="1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Pr="00193747" w:rsidRDefault="00E20DE6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Проведение землеустроительных работ по установке территориальных зон в населенных пунктах входящих в состав Шалинского ГО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E6" w:rsidTr="00E20DE6">
        <w:trPr>
          <w:trHeight w:val="1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Default="00E20DE6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E6" w:rsidTr="00E20DE6">
        <w:trPr>
          <w:trHeight w:val="1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Default="00E20DE6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E6" w:rsidTr="00E20DE6">
        <w:trPr>
          <w:trHeight w:val="1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Pr="004466EE" w:rsidRDefault="00E20DE6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66EE">
              <w:rPr>
                <w:rFonts w:ascii="Times New Roman" w:hAnsi="Times New Roman" w:cs="Times New Roman"/>
                <w:sz w:val="22"/>
                <w:szCs w:val="22"/>
              </w:rPr>
              <w:t>Закрепление в натуре границ населенных пунктов, входящих в состав Шалинского городского округа с проектом,  всего, 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E6" w:rsidTr="00E20DE6">
        <w:trPr>
          <w:trHeight w:val="1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Pr="004466EE" w:rsidRDefault="00E20DE6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66E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2E0B9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042307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3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EF0CE8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E6" w:rsidTr="00E20DE6">
        <w:trPr>
          <w:trHeight w:val="1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Default="00E20DE6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E6" w:rsidTr="00E20DE6">
        <w:trPr>
          <w:trHeight w:val="56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Pr="00DD14F4" w:rsidRDefault="00E20DE6" w:rsidP="00477FC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861C49">
              <w:rPr>
                <w:rFonts w:ascii="Times New Roman" w:hAnsi="Times New Roman" w:cs="Times New Roman"/>
                <w:sz w:val="22"/>
                <w:szCs w:val="22"/>
              </w:rPr>
              <w:t>едение информационной системы обеспечения градостроительной деятельности сельских населенных пунктов, всего, в том числе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5A5F3A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5F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Default="00E20DE6" w:rsidP="00477FCD">
            <w:pPr>
              <w:jc w:val="center"/>
            </w:pPr>
            <w:r w:rsidRPr="00E46E38"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EF0CE8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E6" w:rsidTr="00E20DE6">
        <w:trPr>
          <w:trHeight w:val="1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Default="00E20DE6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66E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Default="00E20DE6" w:rsidP="00477FCD">
            <w:pPr>
              <w:jc w:val="center"/>
            </w:pPr>
            <w:r w:rsidRPr="00E46E38"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E6" w:rsidTr="00E20DE6">
        <w:trPr>
          <w:trHeight w:val="1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Default="00E20DE6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Default="00E20DE6" w:rsidP="00477FCD">
            <w:pPr>
              <w:jc w:val="center"/>
            </w:pPr>
            <w:r w:rsidRPr="00E46E38"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E6" w:rsidTr="00E20DE6">
        <w:trPr>
          <w:trHeight w:val="1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Pr="005A5F3A" w:rsidRDefault="00E20DE6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5F3A">
              <w:rPr>
                <w:rFonts w:ascii="Times New Roman" w:hAnsi="Times New Roman" w:cs="Times New Roman"/>
                <w:sz w:val="22"/>
                <w:szCs w:val="22"/>
              </w:rPr>
              <w:t>Резервирование и изъятие, в том числе путем выкупа, земельных участков в границах городского округа, всего, 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Default="00E20DE6" w:rsidP="00477FCD">
            <w:pPr>
              <w:jc w:val="center"/>
            </w:pPr>
            <w:r w:rsidRPr="00E46E38"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E6" w:rsidTr="00E20DE6">
        <w:trPr>
          <w:trHeight w:val="1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Default="00E20DE6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66E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Default="00E20DE6" w:rsidP="00477FCD">
            <w:pPr>
              <w:jc w:val="center"/>
            </w:pPr>
            <w:r w:rsidRPr="00E46E38"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E6" w:rsidTr="00E20DE6">
        <w:trPr>
          <w:trHeight w:val="1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Pr="00DD14F4" w:rsidRDefault="00E20DE6" w:rsidP="00477FC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2E0B9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E0B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Default="00E20DE6" w:rsidP="00477FCD">
            <w:pPr>
              <w:jc w:val="center"/>
            </w:pPr>
            <w:r w:rsidRPr="00E46E38"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EF0CE8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C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E6" w:rsidTr="00E20DE6">
        <w:trPr>
          <w:trHeight w:val="1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Pr="002E0B93" w:rsidRDefault="00E20DE6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0B93">
              <w:rPr>
                <w:rFonts w:ascii="Times New Roman" w:hAnsi="Times New Roman" w:cs="Times New Roman"/>
                <w:sz w:val="22"/>
                <w:szCs w:val="22"/>
              </w:rPr>
              <w:t>Строительство спортивного зала для филиала муниципального казенного учреждения Шалинского городского округа «Шалинская средняя образовательная школа №90 – Вогульская средняя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общеобразовательная школа»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Default="00E20DE6" w:rsidP="00477FCD">
            <w:pPr>
              <w:jc w:val="center"/>
            </w:pPr>
          </w:p>
          <w:p w:rsidR="00E20DE6" w:rsidRDefault="00E20DE6" w:rsidP="00477FCD">
            <w:pPr>
              <w:jc w:val="center"/>
            </w:pPr>
          </w:p>
          <w:p w:rsidR="00E20DE6" w:rsidRDefault="00E20DE6" w:rsidP="00477FCD">
            <w:pPr>
              <w:jc w:val="center"/>
            </w:pPr>
            <w:r>
              <w:t>20,0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E6" w:rsidTr="00E20DE6">
        <w:trPr>
          <w:trHeight w:val="1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Default="00E20DE6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66E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Default="00E20DE6" w:rsidP="00477FCD">
            <w:pPr>
              <w:jc w:val="center"/>
            </w:pPr>
            <w:r w:rsidRPr="00E46E38"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E6" w:rsidTr="00E20DE6">
        <w:trPr>
          <w:trHeight w:val="1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Default="00E20DE6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Default="00E20DE6" w:rsidP="00477FCD">
            <w:pPr>
              <w:jc w:val="center"/>
            </w:pPr>
            <w:r>
              <w:t>20,0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E6" w:rsidTr="00E20DE6">
        <w:trPr>
          <w:trHeight w:val="1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Pr="002E0B93" w:rsidRDefault="00E20DE6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0B93">
              <w:rPr>
                <w:rFonts w:ascii="Times New Roman" w:hAnsi="Times New Roman" w:cs="Times New Roman"/>
                <w:sz w:val="22"/>
                <w:szCs w:val="22"/>
              </w:rPr>
              <w:t>Подготовка проектов планировки и межевания для строительства малоэтажной жилой застройки, всего, 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Default="00E20DE6" w:rsidP="00477FCD">
            <w:pPr>
              <w:jc w:val="center"/>
            </w:pPr>
            <w:r w:rsidRPr="00E46E38"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E6" w:rsidTr="00E20DE6">
        <w:trPr>
          <w:trHeight w:val="1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Pr="00DD14F4" w:rsidRDefault="00E20DE6" w:rsidP="00477FC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6E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2E0B9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Default="00E20DE6" w:rsidP="00477FCD">
            <w:pPr>
              <w:jc w:val="center"/>
            </w:pPr>
            <w:r w:rsidRPr="00E46E38"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EF0CE8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E6" w:rsidTr="00E20DE6">
        <w:trPr>
          <w:trHeight w:val="1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Default="00E20DE6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Default="00E20DE6" w:rsidP="00477FCD">
            <w:pPr>
              <w:jc w:val="center"/>
            </w:pPr>
            <w:r w:rsidRPr="00E46E38"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E6" w:rsidTr="00E20DE6">
        <w:trPr>
          <w:trHeight w:val="1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Default="00E20DE6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здания ДОУ на 60 мест в п. Сарга Шалинского городского округа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Default="00E20DE6" w:rsidP="00477FCD">
            <w:pPr>
              <w:jc w:val="center"/>
            </w:pPr>
            <w:r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E6" w:rsidTr="00E20DE6">
        <w:trPr>
          <w:trHeight w:val="1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Pr="004466EE" w:rsidRDefault="00E20DE6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66E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Default="00E20DE6" w:rsidP="00477FCD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DE6" w:rsidTr="00E20DE6">
        <w:trPr>
          <w:trHeight w:val="1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Default="00E20DE6" w:rsidP="00477F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DE6" w:rsidRDefault="00E20DE6" w:rsidP="00477FCD">
            <w:pPr>
              <w:jc w:val="center"/>
            </w:pPr>
            <w:r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DE6" w:rsidRDefault="00E20DE6" w:rsidP="00E20DE6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6446FD" w:rsidRDefault="006446FD" w:rsidP="00E20DE6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324203" w:rsidRDefault="00324203" w:rsidP="00E20DE6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1E1CF4" w:rsidRDefault="001E1CF4" w:rsidP="00E20DE6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1E1CF4" w:rsidRDefault="001E1CF4" w:rsidP="00E20DE6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1E1CF4" w:rsidRDefault="001E1CF4" w:rsidP="00E20DE6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1E1CF4" w:rsidRDefault="001E1CF4" w:rsidP="00E20DE6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324203" w:rsidRDefault="00324203" w:rsidP="00E20DE6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BD50A3" w:rsidRDefault="00BD50A3" w:rsidP="002418BF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956"/>
      <w:bookmarkEnd w:id="1"/>
    </w:p>
    <w:p w:rsidR="00E20DE6" w:rsidRPr="00A601D6" w:rsidRDefault="00E20DE6" w:rsidP="00E20D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1D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ДОСТИЖЕНИЕ ЦЕЛЕВЫХ ПОКАЗАТЕЛЕЙ МУНИЦИПАЛЬНОЙ ПОДПРОГРАММЫ </w:t>
      </w:r>
    </w:p>
    <w:p w:rsidR="00E20DE6" w:rsidRPr="00A601D6" w:rsidRDefault="00E20DE6" w:rsidP="00E20D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ar726"/>
      <w:bookmarkEnd w:id="2"/>
    </w:p>
    <w:tbl>
      <w:tblPr>
        <w:tblW w:w="15026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92"/>
        <w:gridCol w:w="5098"/>
        <w:gridCol w:w="6"/>
        <w:gridCol w:w="1410"/>
        <w:gridCol w:w="7"/>
        <w:gridCol w:w="1268"/>
        <w:gridCol w:w="8"/>
        <w:gridCol w:w="1267"/>
        <w:gridCol w:w="9"/>
        <w:gridCol w:w="1407"/>
        <w:gridCol w:w="10"/>
        <w:gridCol w:w="3530"/>
        <w:gridCol w:w="14"/>
      </w:tblGrid>
      <w:tr w:rsidR="00E20DE6" w:rsidRPr="00895183" w:rsidTr="00477FCD">
        <w:trPr>
          <w:gridAfter w:val="1"/>
          <w:wAfter w:w="14" w:type="dxa"/>
          <w:trHeight w:val="91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 xml:space="preserve">№   </w:t>
            </w:r>
            <w:r w:rsidRPr="00895183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 xml:space="preserve">Цели, задачи и   </w:t>
            </w:r>
            <w:r w:rsidRPr="008951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целевые показатели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895183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 </w:t>
            </w:r>
            <w:r w:rsidRPr="008951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целевого  </w:t>
            </w:r>
            <w:r w:rsidRPr="00895183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 xml:space="preserve">Процент  </w:t>
            </w:r>
            <w:r w:rsidRPr="00895183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3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 xml:space="preserve">Причины   </w:t>
            </w:r>
            <w:r w:rsidRPr="008951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отклонения </w:t>
            </w:r>
            <w:r w:rsidRPr="00895183">
              <w:rPr>
                <w:rFonts w:ascii="Times New Roman" w:hAnsi="Times New Roman" w:cs="Times New Roman"/>
                <w:sz w:val="24"/>
                <w:szCs w:val="24"/>
              </w:rPr>
              <w:br/>
              <w:t>от планового</w:t>
            </w:r>
            <w:r w:rsidRPr="008951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значения</w:t>
            </w:r>
          </w:p>
        </w:tc>
      </w:tr>
      <w:tr w:rsidR="00E20DE6" w:rsidRPr="00895183" w:rsidTr="00477FCD">
        <w:trPr>
          <w:gridAfter w:val="1"/>
          <w:wAfter w:w="14" w:type="dxa"/>
          <w:trHeight w:val="16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Pr="00895183" w:rsidRDefault="00E20DE6" w:rsidP="00477FCD">
            <w:pPr>
              <w:jc w:val="center"/>
            </w:pPr>
          </w:p>
        </w:tc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Pr="00895183" w:rsidRDefault="00E20DE6" w:rsidP="00477FCD">
            <w:pPr>
              <w:jc w:val="center"/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Pr="00895183" w:rsidRDefault="00E20DE6" w:rsidP="00477FCD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0DE6" w:rsidRPr="001A5B5C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B5C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E6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0DE6" w:rsidRPr="001A5B5C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B5C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 кв. 2018</w:t>
            </w: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Pr="00895183" w:rsidRDefault="00E20DE6" w:rsidP="00477FCD">
            <w:pPr>
              <w:jc w:val="center"/>
            </w:pPr>
          </w:p>
        </w:tc>
        <w:tc>
          <w:tcPr>
            <w:tcW w:w="3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Pr="00895183" w:rsidRDefault="00E20DE6" w:rsidP="00477FCD">
            <w:pPr>
              <w:jc w:val="center"/>
            </w:pPr>
          </w:p>
        </w:tc>
      </w:tr>
      <w:tr w:rsidR="00E20DE6" w:rsidRPr="00895183" w:rsidTr="00477FCD">
        <w:trPr>
          <w:gridAfter w:val="1"/>
          <w:wAfter w:w="14" w:type="dxa"/>
          <w:trHeight w:val="31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0DE6" w:rsidRPr="00895183" w:rsidTr="00477FCD">
        <w:trPr>
          <w:gridAfter w:val="1"/>
          <w:wAfter w:w="14" w:type="dxa"/>
          <w:trHeight w:val="31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2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Цель 1. Обеспечение населения Шалинского городского округа доступным и комфортным жильем путем реализации механизмов поддержки и развития жилищного строительства и стимулирования спроса на рынке жилья</w:t>
            </w:r>
          </w:p>
        </w:tc>
      </w:tr>
      <w:tr w:rsidR="00E20DE6" w:rsidRPr="00895183" w:rsidTr="00477FCD">
        <w:trPr>
          <w:gridAfter w:val="1"/>
          <w:wAfter w:w="14" w:type="dxa"/>
          <w:trHeight w:val="31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2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Задача 1. Подготовка и развитие территорий в целях жилищного строительства</w:t>
            </w:r>
          </w:p>
        </w:tc>
      </w:tr>
      <w:tr w:rsidR="00E20DE6" w:rsidRPr="00895183" w:rsidTr="00477FCD">
        <w:trPr>
          <w:gridAfter w:val="1"/>
          <w:wAfter w:w="14" w:type="dxa"/>
          <w:trHeight w:val="31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Pr="00895183" w:rsidRDefault="00E20DE6" w:rsidP="00477FC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планировки и межевания для строительства малоэтажной жилой застройки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895183" w:rsidRDefault="00A601D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20DE6" w:rsidRPr="0089518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E20DE6" w:rsidRPr="00895183" w:rsidTr="00477FCD">
        <w:trPr>
          <w:gridAfter w:val="1"/>
          <w:wAfter w:w="14" w:type="dxa"/>
          <w:trHeight w:val="31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2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 xml:space="preserve">Задача 2. Создание  условий  для  активного  участия  в жилищном        строительстве        </w:t>
            </w:r>
          </w:p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жилищных некоммерческих    объединений    граждан    и индивидуальных застройщиков</w:t>
            </w:r>
          </w:p>
        </w:tc>
      </w:tr>
      <w:tr w:rsidR="00E20DE6" w:rsidRPr="00895183" w:rsidTr="00477FCD">
        <w:trPr>
          <w:gridAfter w:val="1"/>
          <w:wAfter w:w="14" w:type="dxa"/>
          <w:trHeight w:val="31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Pr="00895183" w:rsidRDefault="00E20DE6" w:rsidP="00477FC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Количество отмежеванных земельных участков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895183" w:rsidRDefault="00A601D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20DE6" w:rsidRPr="0089518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E20DE6" w:rsidRPr="00895183" w:rsidTr="00477FCD">
        <w:trPr>
          <w:gridAfter w:val="1"/>
          <w:wAfter w:w="14" w:type="dxa"/>
          <w:trHeight w:val="31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Pr="00895183" w:rsidRDefault="00E20DE6" w:rsidP="00477FC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и проведенных публичных торгов по продаже земельных участков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895183" w:rsidRDefault="00A601D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20DE6" w:rsidRPr="0089518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E20DE6" w:rsidRPr="00895183" w:rsidTr="00477FCD">
        <w:trPr>
          <w:gridAfter w:val="1"/>
          <w:wAfter w:w="14" w:type="dxa"/>
          <w:trHeight w:val="31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895183" w:rsidRDefault="00E20DE6" w:rsidP="00477FC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 однократно бесплатно в собственность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021C0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C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021C0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C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895183" w:rsidRDefault="00A601D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20DE6" w:rsidRPr="0089518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E20DE6" w:rsidRPr="00895183" w:rsidTr="00477FCD">
        <w:trPr>
          <w:gridAfter w:val="1"/>
          <w:wAfter w:w="14" w:type="dxa"/>
          <w:trHeight w:val="31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2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. Развитие материальной базы органов местного самоуправления Шалинского городского округа</w:t>
            </w:r>
          </w:p>
        </w:tc>
      </w:tr>
      <w:tr w:rsidR="00E20DE6" w:rsidRPr="00895183" w:rsidTr="00477FCD">
        <w:trPr>
          <w:gridAfter w:val="1"/>
          <w:wAfter w:w="14" w:type="dxa"/>
          <w:trHeight w:val="31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DE6" w:rsidRPr="00895183" w:rsidRDefault="00E20DE6" w:rsidP="00477FC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Закрепление границ населенных пунктов, входящих в состав Шалинского городского округа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469,3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895183" w:rsidRDefault="00A601D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20DE6" w:rsidRPr="0089518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E20DE6" w:rsidRPr="00895183" w:rsidTr="00477FCD">
        <w:trPr>
          <w:gridAfter w:val="1"/>
          <w:wAfter w:w="14" w:type="dxa"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 xml:space="preserve">Цель 2 - </w:t>
            </w:r>
            <w:r w:rsidRPr="00895183">
              <w:rPr>
                <w:rFonts w:ascii="Times New Roman" w:eastAsia="ArialMT" w:hAnsi="Times New Roman" w:cs="Times New Roman"/>
                <w:sz w:val="24"/>
                <w:szCs w:val="24"/>
              </w:rPr>
              <w:t>Развитие инфраструктуры образовательных учреждений</w:t>
            </w:r>
          </w:p>
        </w:tc>
      </w:tr>
      <w:tr w:rsidR="00E20DE6" w:rsidRPr="00895183" w:rsidTr="00477FCD">
        <w:trPr>
          <w:gridAfter w:val="1"/>
          <w:wAfter w:w="14" w:type="dxa"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DE6" w:rsidRPr="00895183" w:rsidRDefault="00E20DE6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. Формирование сети образовательных учреждений с современной инфраструктурой, с материально-техническим обеспечением, соответствующим требованиям законодательства в сфере образования, способной удовлетворить образовательные потребности населения Шалинского городского округа.</w:t>
            </w:r>
          </w:p>
        </w:tc>
      </w:tr>
      <w:tr w:rsidR="00E20DE6" w:rsidRPr="0005564B" w:rsidTr="00477FCD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359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DE6" w:rsidRPr="00895183" w:rsidRDefault="00E20DE6" w:rsidP="00477F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0DE6" w:rsidRPr="0005564B" w:rsidRDefault="00E20DE6" w:rsidP="00477FCD">
            <w:pPr>
              <w:jc w:val="center"/>
              <w:rPr>
                <w:sz w:val="22"/>
                <w:szCs w:val="22"/>
              </w:rPr>
            </w:pPr>
            <w:r w:rsidRPr="0005564B">
              <w:rPr>
                <w:sz w:val="22"/>
                <w:szCs w:val="22"/>
              </w:rPr>
              <w:t>Количество объектов в сфере физической культуры и спорта, по  которым разработана проектно-сметная документация и проведена  ее государственная и ценовая</w:t>
            </w:r>
          </w:p>
          <w:p w:rsidR="00E20DE6" w:rsidRPr="0005564B" w:rsidRDefault="00E20DE6" w:rsidP="00477F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564B">
              <w:rPr>
                <w:sz w:val="22"/>
                <w:szCs w:val="22"/>
              </w:rPr>
              <w:t>экспертиза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0DE6" w:rsidRPr="0005564B" w:rsidRDefault="00E20DE6" w:rsidP="00477F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0DE6" w:rsidRPr="0005564B" w:rsidRDefault="00E20DE6" w:rsidP="00477F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0DE6" w:rsidRPr="0005564B" w:rsidRDefault="00E20DE6" w:rsidP="00477F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0DE6" w:rsidRPr="0005564B" w:rsidRDefault="00E20DE6" w:rsidP="00477F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DE6" w:rsidRPr="0005564B" w:rsidRDefault="00E20DE6" w:rsidP="00477FCD">
            <w:pPr>
              <w:jc w:val="center"/>
              <w:rPr>
                <w:sz w:val="22"/>
                <w:szCs w:val="22"/>
              </w:rPr>
            </w:pPr>
          </w:p>
        </w:tc>
      </w:tr>
      <w:tr w:rsidR="00E20DE6" w:rsidRPr="0005564B" w:rsidTr="00477FCD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359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DE6" w:rsidRPr="00895183" w:rsidRDefault="00E20DE6" w:rsidP="00477F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0DE6" w:rsidRPr="0005564B" w:rsidRDefault="00E20DE6" w:rsidP="00477FCD">
            <w:pPr>
              <w:jc w:val="center"/>
              <w:rPr>
                <w:sz w:val="22"/>
                <w:szCs w:val="22"/>
              </w:rPr>
            </w:pPr>
            <w:r w:rsidRPr="0005564B">
              <w:rPr>
                <w:sz w:val="22"/>
                <w:szCs w:val="22"/>
              </w:rPr>
              <w:t>Количество объектов в сфере физической культуры и спорта, введенных в эксплуатацию</w:t>
            </w:r>
          </w:p>
          <w:p w:rsidR="00E20DE6" w:rsidRPr="0005564B" w:rsidRDefault="00E20DE6" w:rsidP="00477F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0DE6" w:rsidRPr="0005564B" w:rsidRDefault="00E20DE6" w:rsidP="00477F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0DE6" w:rsidRPr="0005564B" w:rsidRDefault="00E20DE6" w:rsidP="00477F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0DE6" w:rsidRPr="0005564B" w:rsidRDefault="00E20DE6" w:rsidP="00477F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0DE6" w:rsidRPr="0005564B" w:rsidRDefault="00E20DE6" w:rsidP="00477F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DE6" w:rsidRPr="0005564B" w:rsidRDefault="00E20DE6" w:rsidP="00477FCD">
            <w:pPr>
              <w:jc w:val="center"/>
              <w:rPr>
                <w:sz w:val="22"/>
                <w:szCs w:val="22"/>
              </w:rPr>
            </w:pPr>
          </w:p>
        </w:tc>
      </w:tr>
      <w:tr w:rsidR="00E20DE6" w:rsidRPr="0005564B" w:rsidTr="00477FCD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359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DE6" w:rsidRPr="00895183" w:rsidRDefault="00E20DE6" w:rsidP="00477F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0DE6" w:rsidRPr="0005564B" w:rsidRDefault="00E20DE6" w:rsidP="00477F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органам местного самоуправления, физическим и юридическим лицам достоверных сведений, необходимых для осуществления градостроительной, инвестиционной и иной хозяйственной деятельности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0DE6" w:rsidRPr="0005564B" w:rsidRDefault="00E20DE6" w:rsidP="00477F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0DE6" w:rsidRPr="0005564B" w:rsidRDefault="00E20DE6" w:rsidP="00477F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0DE6" w:rsidRPr="0005564B" w:rsidRDefault="00E20DE6" w:rsidP="00477F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0DE6" w:rsidRPr="0005564B" w:rsidRDefault="00E20DE6" w:rsidP="00477F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DE6" w:rsidRPr="0005564B" w:rsidRDefault="00E20DE6" w:rsidP="00477FCD">
            <w:pPr>
              <w:jc w:val="center"/>
              <w:rPr>
                <w:sz w:val="22"/>
                <w:szCs w:val="22"/>
              </w:rPr>
            </w:pPr>
          </w:p>
        </w:tc>
      </w:tr>
      <w:tr w:rsidR="00E20DE6" w:rsidRPr="0005564B" w:rsidTr="00477FCD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359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DE6" w:rsidRDefault="00E20DE6" w:rsidP="00477F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5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r w:rsidRPr="00AC2085">
              <w:rPr>
                <w:sz w:val="22"/>
                <w:szCs w:val="22"/>
              </w:rPr>
              <w:t>изъят</w:t>
            </w:r>
            <w:r>
              <w:rPr>
                <w:sz w:val="22"/>
                <w:szCs w:val="22"/>
              </w:rPr>
              <w:t xml:space="preserve">ых, </w:t>
            </w:r>
            <w:r w:rsidRPr="00AC2085">
              <w:rPr>
                <w:sz w:val="22"/>
                <w:szCs w:val="22"/>
              </w:rPr>
              <w:t>выкуп</w:t>
            </w:r>
            <w:r>
              <w:rPr>
                <w:sz w:val="22"/>
                <w:szCs w:val="22"/>
              </w:rPr>
              <w:t>ленных</w:t>
            </w:r>
            <w:r w:rsidRPr="00AC2085">
              <w:rPr>
                <w:sz w:val="22"/>
                <w:szCs w:val="22"/>
              </w:rPr>
              <w:t>, земельных участков в границах городского округа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0DE6" w:rsidRPr="0005564B" w:rsidRDefault="00E20DE6" w:rsidP="00477F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0DE6" w:rsidRPr="0005564B" w:rsidRDefault="00E20DE6" w:rsidP="00477F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0DE6" w:rsidRDefault="00E20DE6" w:rsidP="00477F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0DE6" w:rsidRPr="0005564B" w:rsidRDefault="00E20DE6" w:rsidP="00477F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DE6" w:rsidRPr="0005564B" w:rsidRDefault="00E20DE6" w:rsidP="00477FCD">
            <w:pPr>
              <w:jc w:val="center"/>
              <w:rPr>
                <w:sz w:val="22"/>
                <w:szCs w:val="22"/>
              </w:rPr>
            </w:pPr>
          </w:p>
        </w:tc>
      </w:tr>
    </w:tbl>
    <w:p w:rsidR="00E20DE6" w:rsidRDefault="00E20DE6" w:rsidP="00E20DE6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E20DE6" w:rsidRDefault="00E20DE6" w:rsidP="00E20DE6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E20DE6" w:rsidRPr="003D0818" w:rsidRDefault="00E20DE6" w:rsidP="00E20DE6">
      <w:pPr>
        <w:ind w:firstLine="709"/>
        <w:jc w:val="both"/>
        <w:rPr>
          <w:sz w:val="28"/>
          <w:szCs w:val="28"/>
        </w:rPr>
      </w:pPr>
      <w:r w:rsidRPr="003D0818">
        <w:rPr>
          <w:sz w:val="28"/>
          <w:szCs w:val="28"/>
        </w:rPr>
        <w:t>Подготовка проектов планировки и межевания для строительства малоэтажной жилой застройки –</w:t>
      </w:r>
      <w:r>
        <w:rPr>
          <w:sz w:val="28"/>
          <w:szCs w:val="28"/>
        </w:rPr>
        <w:t xml:space="preserve"> 0</w:t>
      </w:r>
      <w:r w:rsidRPr="003D0818">
        <w:rPr>
          <w:sz w:val="28"/>
          <w:szCs w:val="28"/>
        </w:rPr>
        <w:t xml:space="preserve"> га.</w:t>
      </w:r>
    </w:p>
    <w:p w:rsidR="00E20DE6" w:rsidRPr="003D0818" w:rsidRDefault="00E20DE6" w:rsidP="00E20DE6">
      <w:pPr>
        <w:ind w:firstLine="708"/>
        <w:jc w:val="both"/>
        <w:rPr>
          <w:sz w:val="28"/>
          <w:szCs w:val="28"/>
        </w:rPr>
      </w:pPr>
      <w:r w:rsidRPr="003D0818">
        <w:rPr>
          <w:sz w:val="28"/>
          <w:szCs w:val="28"/>
        </w:rPr>
        <w:t xml:space="preserve">Межевание земельных участков </w:t>
      </w:r>
      <w:r>
        <w:rPr>
          <w:sz w:val="28"/>
          <w:szCs w:val="28"/>
        </w:rPr>
        <w:t>в количестве 0 шт</w:t>
      </w:r>
      <w:r w:rsidRPr="003D0818">
        <w:rPr>
          <w:sz w:val="28"/>
          <w:szCs w:val="28"/>
        </w:rPr>
        <w:t>.</w:t>
      </w:r>
    </w:p>
    <w:p w:rsidR="00E20DE6" w:rsidRDefault="00E20DE6" w:rsidP="00E20DE6">
      <w:pPr>
        <w:ind w:firstLine="708"/>
        <w:jc w:val="both"/>
        <w:rPr>
          <w:sz w:val="28"/>
          <w:szCs w:val="28"/>
        </w:rPr>
      </w:pPr>
      <w:r w:rsidRPr="003D0818">
        <w:rPr>
          <w:sz w:val="28"/>
          <w:szCs w:val="28"/>
        </w:rPr>
        <w:t xml:space="preserve">Проведены публичные торги по продаже </w:t>
      </w:r>
      <w:r>
        <w:rPr>
          <w:sz w:val="28"/>
          <w:szCs w:val="28"/>
        </w:rPr>
        <w:t xml:space="preserve">0 </w:t>
      </w:r>
      <w:r w:rsidRPr="003D0818">
        <w:rPr>
          <w:sz w:val="28"/>
          <w:szCs w:val="28"/>
        </w:rPr>
        <w:t>земельных участков.</w:t>
      </w:r>
    </w:p>
    <w:p w:rsidR="00E20DE6" w:rsidRPr="003D0818" w:rsidRDefault="00E20DE6" w:rsidP="00E20D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Предоставлено земельных участков </w:t>
      </w:r>
      <w:r w:rsidRPr="00B34EE9">
        <w:rPr>
          <w:sz w:val="28"/>
          <w:szCs w:val="28"/>
        </w:rPr>
        <w:t>однократно бесплатно в собственность</w:t>
      </w:r>
      <w:r>
        <w:rPr>
          <w:sz w:val="28"/>
          <w:szCs w:val="28"/>
        </w:rPr>
        <w:t xml:space="preserve"> 0.</w:t>
      </w:r>
    </w:p>
    <w:p w:rsidR="00BD50A3" w:rsidRDefault="00BD50A3" w:rsidP="002418BF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324203" w:rsidRDefault="00324203" w:rsidP="002418BF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324203" w:rsidRDefault="00324203" w:rsidP="002418BF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324203" w:rsidRDefault="00324203" w:rsidP="002418BF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27A0E" w:rsidRDefault="00F27A0E" w:rsidP="002418BF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9B4B3E" w:rsidRPr="00E20DE6" w:rsidRDefault="00E20DE6" w:rsidP="009B4B3E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1D6"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9B4B3E" w:rsidRPr="00A601D6">
        <w:rPr>
          <w:rFonts w:ascii="Times New Roman" w:hAnsi="Times New Roman" w:cs="Times New Roman"/>
          <w:b/>
          <w:sz w:val="28"/>
          <w:szCs w:val="28"/>
        </w:rPr>
        <w:t>. Подпрограмма «Социальная поддержка и социальное обслуживание населения Шалинского городского округа</w:t>
      </w:r>
      <w:r w:rsidR="00755DD4" w:rsidRPr="00A601D6">
        <w:rPr>
          <w:rFonts w:ascii="Times New Roman" w:hAnsi="Times New Roman" w:cs="Times New Roman"/>
          <w:b/>
          <w:sz w:val="28"/>
          <w:szCs w:val="28"/>
        </w:rPr>
        <w:t xml:space="preserve"> до 2020 года</w:t>
      </w:r>
      <w:r w:rsidR="009B4B3E" w:rsidRPr="00A601D6">
        <w:rPr>
          <w:rFonts w:ascii="Times New Roman" w:hAnsi="Times New Roman" w:cs="Times New Roman"/>
          <w:b/>
          <w:sz w:val="28"/>
          <w:szCs w:val="28"/>
        </w:rPr>
        <w:t>».</w:t>
      </w:r>
    </w:p>
    <w:p w:rsidR="00E46EA3" w:rsidRPr="00864B9E" w:rsidRDefault="00E46EA3" w:rsidP="00E46EA3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75" w:type="dxa"/>
        <w:tblInd w:w="21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51"/>
        <w:gridCol w:w="6433"/>
        <w:gridCol w:w="1417"/>
        <w:gridCol w:w="1418"/>
        <w:gridCol w:w="1559"/>
        <w:gridCol w:w="2497"/>
      </w:tblGrid>
      <w:tr w:rsidR="00E46EA3" w:rsidRPr="00864B9E" w:rsidTr="00E967DF">
        <w:trPr>
          <w:trHeight w:val="12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N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6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 Наименование мероприятия/ 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Источники расходов    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на финансирование       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на выполнение 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мероприятия, 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тыс. рублей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Причины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отклонения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>от планового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значения  </w:t>
            </w:r>
          </w:p>
        </w:tc>
      </w:tr>
      <w:tr w:rsidR="00E66D0B" w:rsidRPr="00864B9E" w:rsidTr="00E967DF">
        <w:trPr>
          <w:trHeight w:val="48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0B" w:rsidRPr="00864B9E" w:rsidRDefault="00E66D0B" w:rsidP="00E967DF">
            <w:pPr>
              <w:rPr>
                <w:sz w:val="24"/>
                <w:szCs w:val="24"/>
              </w:rPr>
            </w:pPr>
          </w:p>
        </w:tc>
        <w:tc>
          <w:tcPr>
            <w:tcW w:w="6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0B" w:rsidRPr="00864B9E" w:rsidRDefault="00E66D0B" w:rsidP="00E967D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0B" w:rsidRDefault="00E66D0B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6D0B" w:rsidRPr="001A5B5C" w:rsidRDefault="00E66D0B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B5C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0B" w:rsidRDefault="00E66D0B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6D0B" w:rsidRPr="001A5B5C" w:rsidRDefault="00E66D0B" w:rsidP="00477F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B5C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 кв. 2018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0B" w:rsidRPr="00864B9E" w:rsidRDefault="00E66D0B" w:rsidP="00E967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процент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0B" w:rsidRPr="00864B9E" w:rsidRDefault="00E66D0B" w:rsidP="00E967DF">
            <w:pPr>
              <w:rPr>
                <w:sz w:val="24"/>
                <w:szCs w:val="24"/>
              </w:rPr>
            </w:pPr>
          </w:p>
        </w:tc>
      </w:tr>
      <w:tr w:rsidR="00E46EA3" w:rsidRPr="00864B9E" w:rsidTr="00E967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2          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3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4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  5     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   6      </w:t>
            </w:r>
          </w:p>
        </w:tc>
      </w:tr>
      <w:tr w:rsidR="00E46EA3" w:rsidRPr="00864B9E" w:rsidTr="00E967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jc w:val="both"/>
              <w:rPr>
                <w:b/>
                <w:i/>
                <w:sz w:val="24"/>
                <w:szCs w:val="24"/>
              </w:rPr>
            </w:pPr>
            <w:r w:rsidRPr="00864B9E">
              <w:rPr>
                <w:b/>
                <w:i/>
                <w:sz w:val="24"/>
                <w:szCs w:val="24"/>
              </w:rPr>
              <w:t>Всего по муниципальной подпрограмме, в том числе: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5068A7" w:rsidP="00E967D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72143,89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056EFC" w:rsidP="00E967D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278368,4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056EFC" w:rsidP="00E967D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38,59</w:t>
            </w:r>
            <w:r w:rsidR="00E46EA3" w:rsidRPr="00864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A3" w:rsidRPr="00864B9E" w:rsidTr="00E967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A3" w:rsidRPr="00864B9E" w:rsidRDefault="005068A7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5642,5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60 %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A3" w:rsidRPr="00864B9E" w:rsidTr="00E967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5068A7" w:rsidP="00E967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056EFC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25080,6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056EFC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  <w:r w:rsidR="00E46EA3"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A3" w:rsidRPr="00864B9E" w:rsidTr="00E967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5068A7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6501,89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2336,2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A3" w:rsidRPr="00864B9E" w:rsidTr="00E967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ind w:right="141"/>
              <w:jc w:val="center"/>
              <w:rPr>
                <w:b/>
                <w:sz w:val="24"/>
                <w:szCs w:val="24"/>
              </w:rPr>
            </w:pPr>
            <w:r w:rsidRPr="00864B9E">
              <w:rPr>
                <w:b/>
                <w:sz w:val="24"/>
                <w:szCs w:val="24"/>
              </w:rPr>
              <w:t>Цель 1. Повышение уровня и качества жизни жителей Шалинского городского округа</w:t>
            </w:r>
          </w:p>
          <w:p w:rsidR="00E46EA3" w:rsidRPr="00864B9E" w:rsidRDefault="00E46EA3" w:rsidP="00E967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Задача 1. Предоставление гражданам субсидий на оплату жилого помещения и коммунальных услуг</w:t>
            </w:r>
          </w:p>
        </w:tc>
      </w:tr>
      <w:tr w:rsidR="00E46EA3" w:rsidRPr="00864B9E" w:rsidTr="00E967DF">
        <w:trPr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5068A7" w:rsidP="00E967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5068A7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5068A7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  <w:r w:rsidR="00E46EA3" w:rsidRPr="00864B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A3" w:rsidRPr="00864B9E" w:rsidTr="00E967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A3" w:rsidRPr="00864B9E" w:rsidRDefault="00E46EA3" w:rsidP="00E967DF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864B9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8A7" w:rsidRPr="00864B9E" w:rsidTr="00E967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A7" w:rsidRPr="00864B9E" w:rsidRDefault="005068A7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A7" w:rsidRPr="00864B9E" w:rsidRDefault="005068A7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A7" w:rsidRPr="00864B9E" w:rsidRDefault="005068A7" w:rsidP="000272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A7" w:rsidRPr="00864B9E" w:rsidRDefault="005068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A7" w:rsidRPr="00864B9E" w:rsidRDefault="005068A7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A7" w:rsidRPr="00864B9E" w:rsidRDefault="005068A7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A3" w:rsidRPr="00864B9E" w:rsidTr="00E967DF">
        <w:trPr>
          <w:trHeight w:val="1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A3" w:rsidRPr="00864B9E" w:rsidTr="00E967DF">
        <w:trPr>
          <w:trHeight w:val="2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Осуществление государственного полномочия Свердловской области по предоставлению отдельным категориям граждан компенсации расходов на оплату жилого помещения и коммунальных  услуг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A3" w:rsidRPr="00864B9E" w:rsidRDefault="005068A7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A3" w:rsidRPr="00864B9E" w:rsidRDefault="005068A7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23739,6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A3" w:rsidRPr="00864B9E" w:rsidRDefault="005068A7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E46EA3" w:rsidRPr="00864B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A3" w:rsidRPr="00864B9E" w:rsidTr="00E967DF">
        <w:trPr>
          <w:trHeight w:val="2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8A7" w:rsidRPr="00864B9E" w:rsidTr="00E967DF">
        <w:trPr>
          <w:trHeight w:val="30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A7" w:rsidRPr="00864B9E" w:rsidRDefault="005068A7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A7" w:rsidRPr="00864B9E" w:rsidRDefault="005068A7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A7" w:rsidRPr="00864B9E" w:rsidRDefault="005068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A7" w:rsidRPr="00864B9E" w:rsidRDefault="005068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23739,6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A7" w:rsidRPr="00864B9E" w:rsidRDefault="005068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A7" w:rsidRPr="00864B9E" w:rsidRDefault="005068A7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A3" w:rsidRPr="00864B9E" w:rsidTr="00E967DF">
        <w:trPr>
          <w:trHeight w:val="25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A3" w:rsidRPr="00864B9E" w:rsidTr="00E967DF">
        <w:trPr>
          <w:trHeight w:val="2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Осуществление государственного полномочия Российской Федерации по предоставлению мер социальной поддержки по оплате жилого помещения и коммунальных услуг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5068A7" w:rsidRDefault="005068A7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5068A7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5068A7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  <w:r w:rsidR="00E46EA3" w:rsidRPr="00864B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8A7" w:rsidRPr="00864B9E" w:rsidTr="00E967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A7" w:rsidRPr="00864B9E" w:rsidRDefault="005068A7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A7" w:rsidRPr="00864B9E" w:rsidRDefault="005068A7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A7" w:rsidRPr="005068A7" w:rsidRDefault="005068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A7" w:rsidRPr="00864B9E" w:rsidRDefault="005068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A7" w:rsidRPr="005068A7" w:rsidRDefault="005068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17,6%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A7" w:rsidRPr="00864B9E" w:rsidRDefault="005068A7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A3" w:rsidRPr="00864B9E" w:rsidTr="00E967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5068A7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5068A7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5068A7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  <w:r w:rsidR="00E46EA3" w:rsidRPr="00864B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46EA3" w:rsidRPr="00864B9E" w:rsidTr="00E967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8A7" w:rsidRPr="00864B9E" w:rsidTr="00E967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A7" w:rsidRPr="00864B9E" w:rsidRDefault="005068A7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A7" w:rsidRPr="00864B9E" w:rsidRDefault="005068A7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A7" w:rsidRPr="00864B9E" w:rsidRDefault="005068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A7" w:rsidRPr="00864B9E" w:rsidRDefault="005068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A7" w:rsidRPr="00864B9E" w:rsidRDefault="005068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A7" w:rsidRPr="00864B9E" w:rsidRDefault="005068A7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A3" w:rsidRPr="00864B9E" w:rsidTr="00E967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A3" w:rsidRPr="00864B9E" w:rsidTr="00E967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jc w:val="center"/>
              <w:rPr>
                <w:b/>
                <w:sz w:val="24"/>
                <w:szCs w:val="24"/>
              </w:rPr>
            </w:pPr>
            <w:r w:rsidRPr="00864B9E">
              <w:rPr>
                <w:b/>
                <w:sz w:val="24"/>
                <w:szCs w:val="24"/>
              </w:rPr>
              <w:t>Цель 2. Улучшение положения граждан пожилого возраста и инвалидов, формирование доступной для инвалидов среды жизнедеятельности, социальная поддержка населения, проведение государственной политики по улучшению положения семей и возрождению функций семьи</w:t>
            </w:r>
          </w:p>
          <w:p w:rsidR="00E46EA3" w:rsidRPr="00864B9E" w:rsidRDefault="00E46EA3" w:rsidP="00E967DF">
            <w:pPr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Задача 1. Улучшение социально-экономических условий жизни инвалидов и престарелых граждан</w:t>
            </w:r>
          </w:p>
          <w:p w:rsidR="00E46EA3" w:rsidRPr="00864B9E" w:rsidRDefault="00E46EA3" w:rsidP="00E967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Задача 2. Проведение мероприятий, направленных на реабилитацию инвалидов</w:t>
            </w:r>
          </w:p>
        </w:tc>
      </w:tr>
      <w:tr w:rsidR="00E46EA3" w:rsidRPr="00864B9E" w:rsidTr="00E967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Мероприятия по социальной защите, медико-социальной реабилитации граждан пожилого возраста и инвалидов Шалинского городского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A3" w:rsidRPr="00864B9E" w:rsidRDefault="008452AE" w:rsidP="00E967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A3" w:rsidRPr="00864B9E" w:rsidRDefault="008452AE" w:rsidP="00E967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A3" w:rsidRPr="00864B9E" w:rsidRDefault="008452AE" w:rsidP="008452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46EA3" w:rsidRPr="00864B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A3" w:rsidRPr="00864B9E" w:rsidTr="00E967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EA3" w:rsidRPr="00864B9E" w:rsidTr="00E967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A3" w:rsidRPr="00864B9E" w:rsidRDefault="00E46EA3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15E" w:rsidRPr="00864B9E" w:rsidTr="00E967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Pr="00864B9E" w:rsidRDefault="00A9015E" w:rsidP="00027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Pr="00864B9E" w:rsidRDefault="00A9015E" w:rsidP="00027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Pr="00864B9E" w:rsidRDefault="00A9015E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Pr="00864B9E" w:rsidRDefault="00A9015E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15E" w:rsidRPr="00864B9E" w:rsidTr="00E967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967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Пенсионное обеспечение лиц, замещавших муниципальные должности на постоянной основе и должности муниципальной службы в органах местного самоуправления  Шалинского городского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Default="00A9015E" w:rsidP="00027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5251,39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Default="00A9015E" w:rsidP="00027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Default="00A9015E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Pr="00864B9E" w:rsidRDefault="00A9015E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15E" w:rsidRPr="00864B9E" w:rsidTr="00E967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02722A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Default="00A9015E" w:rsidP="00027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Default="00A9015E" w:rsidP="00027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Default="00A9015E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Pr="00864B9E" w:rsidRDefault="00A9015E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15E" w:rsidRPr="00864B9E" w:rsidTr="00E967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02722A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Default="00A9015E" w:rsidP="00027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Default="00A9015E" w:rsidP="00027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Default="00A9015E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Pr="00864B9E" w:rsidRDefault="00A9015E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15E" w:rsidRPr="00864B9E" w:rsidTr="00E967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02722A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Default="00A9015E" w:rsidP="00027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5251,39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Default="00A9015E" w:rsidP="00027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Default="00A9015E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Pr="00864B9E" w:rsidRDefault="00A9015E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15E" w:rsidRPr="00864B9E" w:rsidTr="00E967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967DF">
            <w:pPr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Задача 3. Пропаганда семейных ценностей, здорового образа жизни</w:t>
            </w:r>
          </w:p>
          <w:p w:rsidR="00A9015E" w:rsidRPr="00864B9E" w:rsidRDefault="00A9015E" w:rsidP="00E967DF">
            <w:pPr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Задача 4. Повышение степени социальной защищенности детей – инвалидов и обеспечение необходимых условий их интеграции в общество</w:t>
            </w:r>
          </w:p>
          <w:p w:rsidR="00A9015E" w:rsidRPr="00864B9E" w:rsidRDefault="00A9015E" w:rsidP="00E967DF">
            <w:pPr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Задача  5.  Дополнительные мероприятия по защите здоровья отдельных категорий граждан</w:t>
            </w:r>
          </w:p>
          <w:p w:rsidR="00A9015E" w:rsidRPr="00864B9E" w:rsidRDefault="00A9015E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Задача 6.  Совершенствование системы профилактики безнадзорности  и "социального сиротства"</w:t>
            </w:r>
          </w:p>
        </w:tc>
      </w:tr>
      <w:tr w:rsidR="00A9015E" w:rsidRPr="00864B9E" w:rsidTr="00E967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Проведение мероприятий по пропаганде семейных ценностей, здорового образа жизни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F27FA2" w:rsidP="00E967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F27FA2" w:rsidP="00E967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F27FA2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9015E" w:rsidRPr="00864B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Pr="00864B9E" w:rsidRDefault="00A9015E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15E" w:rsidRPr="00864B9E" w:rsidTr="00E967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Pr="00864B9E" w:rsidRDefault="00A9015E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Pr="00864B9E" w:rsidRDefault="00A9015E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Pr="00864B9E" w:rsidRDefault="00A9015E" w:rsidP="00E967DF">
            <w:pPr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Pr="00864B9E" w:rsidRDefault="00A9015E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15E" w:rsidRPr="00864B9E" w:rsidTr="00E967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967DF">
            <w:pPr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Pr="00864B9E" w:rsidRDefault="00A9015E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108" w:rsidRPr="00864B9E" w:rsidTr="00E967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08" w:rsidRPr="00864B9E" w:rsidRDefault="00710108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08" w:rsidRPr="00864B9E" w:rsidRDefault="00710108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08" w:rsidRPr="00864B9E" w:rsidRDefault="00710108" w:rsidP="00027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08" w:rsidRPr="00864B9E" w:rsidRDefault="00710108" w:rsidP="00027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108" w:rsidRPr="00864B9E" w:rsidRDefault="00710108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08" w:rsidRPr="00864B9E" w:rsidRDefault="00710108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15E" w:rsidRPr="00864B9E" w:rsidTr="00E967DF">
        <w:trPr>
          <w:trHeight w:val="1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Проведение мероприятий социальной направленности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Pr="00864B9E" w:rsidRDefault="00317733" w:rsidP="00E967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Pr="00864B9E" w:rsidRDefault="00317733" w:rsidP="00E967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Pr="00864B9E" w:rsidRDefault="00657B3D" w:rsidP="00E967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  <w:r w:rsidR="00A9015E" w:rsidRPr="00864B9E">
              <w:rPr>
                <w:sz w:val="24"/>
                <w:szCs w:val="24"/>
              </w:rPr>
              <w:t>%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Pr="00864B9E" w:rsidRDefault="00A9015E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15E" w:rsidRPr="00864B9E" w:rsidTr="00E967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967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967DF">
            <w:pPr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Pr="00864B9E" w:rsidRDefault="00A9015E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15E" w:rsidRPr="00864B9E" w:rsidTr="00E967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967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967DF">
            <w:pPr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Pr="00864B9E" w:rsidRDefault="00A9015E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B3D" w:rsidRPr="00864B9E" w:rsidTr="00E967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3D" w:rsidRPr="00864B9E" w:rsidRDefault="00657B3D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B3D" w:rsidRPr="00864B9E" w:rsidRDefault="00657B3D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3D" w:rsidRPr="00864B9E" w:rsidRDefault="00657B3D" w:rsidP="00027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3D" w:rsidRPr="00864B9E" w:rsidRDefault="00657B3D" w:rsidP="00027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3D" w:rsidRPr="00864B9E" w:rsidRDefault="00657B3D" w:rsidP="00027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  <w:r w:rsidRPr="00864B9E">
              <w:rPr>
                <w:sz w:val="24"/>
                <w:szCs w:val="24"/>
              </w:rPr>
              <w:t>%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3D" w:rsidRPr="00864B9E" w:rsidRDefault="00657B3D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15E" w:rsidRPr="00864B9E" w:rsidTr="00E967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Проведение мероприятий по защите прав и интересов детей-сирот и детей, оставшихся без попечения родителей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4D5119" w:rsidP="00E967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4D5119" w:rsidP="00E967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9015E" w:rsidRPr="00864B9E">
              <w:rPr>
                <w:sz w:val="24"/>
                <w:szCs w:val="24"/>
              </w:rPr>
              <w:t>%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Pr="00864B9E" w:rsidRDefault="00A9015E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15E" w:rsidRPr="00864B9E" w:rsidTr="00E967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967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967DF">
            <w:pPr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Pr="00864B9E" w:rsidRDefault="00A9015E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15E" w:rsidRPr="00864B9E" w:rsidTr="00E967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Pr="00864B9E" w:rsidRDefault="00A9015E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Pr="00864B9E" w:rsidRDefault="00A9015E" w:rsidP="00E967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Pr="00864B9E" w:rsidRDefault="00A9015E" w:rsidP="00E967DF">
            <w:pPr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Pr="00864B9E" w:rsidRDefault="00A9015E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119" w:rsidRPr="00864B9E" w:rsidTr="00E967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19" w:rsidRPr="00864B9E" w:rsidRDefault="004D5119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19" w:rsidRPr="00864B9E" w:rsidRDefault="004D5119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19" w:rsidRPr="00864B9E" w:rsidRDefault="004D5119" w:rsidP="0002722A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19" w:rsidRPr="00864B9E" w:rsidRDefault="004D5119" w:rsidP="00027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19" w:rsidRPr="00864B9E" w:rsidRDefault="004D5119" w:rsidP="00027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64B9E">
              <w:rPr>
                <w:sz w:val="24"/>
                <w:szCs w:val="24"/>
              </w:rPr>
              <w:t>%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19" w:rsidRPr="00864B9E" w:rsidRDefault="004D5119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15E" w:rsidRPr="00864B9E" w:rsidTr="00E967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Создание условий для социальной реабилитации граждан, отбывших уголовное наказание, в том числе в местах лишения свободы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4D5119" w:rsidP="00E967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4D5119" w:rsidP="00E967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4D5119" w:rsidP="00E967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9015E" w:rsidRPr="00864B9E">
              <w:rPr>
                <w:sz w:val="24"/>
                <w:szCs w:val="24"/>
              </w:rPr>
              <w:t>%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Pr="00864B9E" w:rsidRDefault="00A9015E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15E" w:rsidRPr="00864B9E" w:rsidTr="00E967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4D5119" w:rsidP="00E967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4D5119" w:rsidP="00E967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967DF">
            <w:pPr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Pr="00864B9E" w:rsidRDefault="00A9015E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15E" w:rsidRPr="00864B9E" w:rsidTr="00E967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4D5119" w:rsidP="00E967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4D5119" w:rsidP="00E967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967DF">
            <w:pPr>
              <w:rPr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Pr="00864B9E" w:rsidRDefault="00A9015E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119" w:rsidRPr="00864B9E" w:rsidTr="00E967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19" w:rsidRPr="00864B9E" w:rsidRDefault="004D5119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19" w:rsidRPr="00864B9E" w:rsidRDefault="004D5119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19" w:rsidRPr="00864B9E" w:rsidRDefault="004D5119" w:rsidP="00027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19" w:rsidRPr="00864B9E" w:rsidRDefault="004D5119" w:rsidP="00027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119" w:rsidRPr="00864B9E" w:rsidRDefault="004D5119" w:rsidP="00027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64B9E">
              <w:rPr>
                <w:sz w:val="24"/>
                <w:szCs w:val="24"/>
              </w:rPr>
              <w:t>%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19" w:rsidRPr="00864B9E" w:rsidRDefault="004D5119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15E" w:rsidRPr="00864B9E" w:rsidTr="00E967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967DF">
            <w:pPr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Цель 3. Создание условий для деятельности социально ориентированных некоммерческих организаций, действующих на территории Шалинского городского округа.</w:t>
            </w:r>
          </w:p>
          <w:p w:rsidR="00A9015E" w:rsidRPr="00864B9E" w:rsidRDefault="00A9015E" w:rsidP="00E967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Задача 1.   Создание комплексной системы поддержки социально ориентированных некоммерческих организаций, действующих на территории Шалинского городского округа</w:t>
            </w:r>
          </w:p>
        </w:tc>
      </w:tr>
      <w:tr w:rsidR="00A9015E" w:rsidRPr="00864B9E" w:rsidTr="00E967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Оказание поддержки социально-ориентированным некоммерческим организациям, действующим на территории Шалинского городского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47428D" w:rsidP="00E967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47428D" w:rsidP="00E967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47428D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="00A9015E" w:rsidRPr="00864B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Pr="00864B9E" w:rsidRDefault="00A9015E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15E" w:rsidRPr="00864B9E" w:rsidTr="00E967DF">
        <w:trPr>
          <w:trHeight w:val="1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967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Pr="00864B9E" w:rsidRDefault="00A9015E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15E" w:rsidRPr="00864B9E" w:rsidTr="004C17C0">
        <w:trPr>
          <w:trHeight w:val="5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15E" w:rsidRPr="00864B9E" w:rsidRDefault="00A9015E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Pr="00864B9E" w:rsidRDefault="00A9015E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Pr="00864B9E" w:rsidRDefault="00A9015E" w:rsidP="00E967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Pr="00864B9E" w:rsidRDefault="00A9015E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5E" w:rsidRPr="00864B9E" w:rsidRDefault="00A9015E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28D" w:rsidRPr="00864B9E" w:rsidTr="00E967DF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8D" w:rsidRPr="00864B9E" w:rsidRDefault="0047428D" w:rsidP="00E46EA3">
            <w:pPr>
              <w:pStyle w:val="ConsPlusCell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8D" w:rsidRPr="00864B9E" w:rsidRDefault="0047428D" w:rsidP="00E967D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8D" w:rsidRPr="00864B9E" w:rsidRDefault="0047428D" w:rsidP="00027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8D" w:rsidRPr="00864B9E" w:rsidRDefault="0047428D" w:rsidP="00027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8D" w:rsidRPr="00864B9E" w:rsidRDefault="0047428D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8D" w:rsidRPr="00864B9E" w:rsidRDefault="0047428D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1CDE" w:rsidRDefault="00D71CDE" w:rsidP="00D71CDE">
      <w:pPr>
        <w:jc w:val="center"/>
        <w:rPr>
          <w:b/>
          <w:bCs/>
          <w:sz w:val="24"/>
          <w:szCs w:val="24"/>
        </w:rPr>
      </w:pPr>
    </w:p>
    <w:p w:rsidR="00567709" w:rsidRPr="00864B9E" w:rsidRDefault="00567709" w:rsidP="00D71CDE">
      <w:pPr>
        <w:jc w:val="center"/>
        <w:rPr>
          <w:b/>
          <w:bCs/>
          <w:sz w:val="24"/>
          <w:szCs w:val="24"/>
        </w:rPr>
      </w:pPr>
    </w:p>
    <w:p w:rsidR="00567709" w:rsidRDefault="00567709" w:rsidP="0056770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1D6">
        <w:rPr>
          <w:rFonts w:ascii="Times New Roman" w:hAnsi="Times New Roman" w:cs="Times New Roman"/>
          <w:b/>
          <w:sz w:val="24"/>
          <w:szCs w:val="24"/>
        </w:rPr>
        <w:t xml:space="preserve">ДОСТИЖЕНИЕ ЦЕЛЕВЫХ ПОКАЗАТЕЛЕЙ МУНИЦИПАЛЬНОЙ ПОДПРОГРАММЫ </w:t>
      </w:r>
    </w:p>
    <w:p w:rsidR="00C46F80" w:rsidRPr="00A601D6" w:rsidRDefault="00C46F80" w:rsidP="0056770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6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90"/>
        <w:gridCol w:w="5101"/>
        <w:gridCol w:w="1422"/>
        <w:gridCol w:w="25"/>
        <w:gridCol w:w="1251"/>
        <w:gridCol w:w="309"/>
        <w:gridCol w:w="35"/>
        <w:gridCol w:w="932"/>
        <w:gridCol w:w="310"/>
        <w:gridCol w:w="78"/>
        <w:gridCol w:w="1029"/>
        <w:gridCol w:w="311"/>
        <w:gridCol w:w="25"/>
        <w:gridCol w:w="1262"/>
        <w:gridCol w:w="1946"/>
      </w:tblGrid>
      <w:tr w:rsidR="00C46F80" w:rsidRPr="00895183" w:rsidTr="00C46F80">
        <w:trPr>
          <w:trHeight w:val="913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0" w:rsidRPr="00895183" w:rsidRDefault="00C46F80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 xml:space="preserve">№   </w:t>
            </w:r>
            <w:r w:rsidRPr="00895183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5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0" w:rsidRPr="00895183" w:rsidRDefault="00C46F80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 xml:space="preserve">Цели, задачи и   </w:t>
            </w:r>
            <w:r w:rsidRPr="008951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целевые показатели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0" w:rsidRPr="00895183" w:rsidRDefault="00C46F80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895183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0" w:rsidRPr="00895183" w:rsidRDefault="00C46F80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 </w:t>
            </w:r>
            <w:r w:rsidRPr="008951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целевого  </w:t>
            </w:r>
            <w:r w:rsidRPr="00895183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0" w:rsidRPr="00895183" w:rsidRDefault="00C46F80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 xml:space="preserve">Процент  </w:t>
            </w:r>
            <w:r w:rsidRPr="00895183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35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0" w:rsidRPr="00895183" w:rsidRDefault="00C46F80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 xml:space="preserve">Причины   </w:t>
            </w:r>
            <w:r w:rsidRPr="008951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отклонения </w:t>
            </w:r>
            <w:r w:rsidRPr="00895183">
              <w:rPr>
                <w:rFonts w:ascii="Times New Roman" w:hAnsi="Times New Roman" w:cs="Times New Roman"/>
                <w:sz w:val="24"/>
                <w:szCs w:val="24"/>
              </w:rPr>
              <w:br/>
              <w:t>от планового</w:t>
            </w:r>
            <w:r w:rsidRPr="008951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значения</w:t>
            </w:r>
          </w:p>
        </w:tc>
      </w:tr>
      <w:tr w:rsidR="00C46F80" w:rsidRPr="00895183" w:rsidTr="00C46F80">
        <w:trPr>
          <w:trHeight w:val="165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0" w:rsidRPr="00895183" w:rsidRDefault="00C46F80" w:rsidP="0002722A">
            <w:pPr>
              <w:jc w:val="center"/>
            </w:pPr>
          </w:p>
        </w:tc>
        <w:tc>
          <w:tcPr>
            <w:tcW w:w="5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0" w:rsidRPr="00895183" w:rsidRDefault="00C46F80" w:rsidP="0002722A">
            <w:pPr>
              <w:jc w:val="center"/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0" w:rsidRPr="00895183" w:rsidRDefault="00C46F80" w:rsidP="0002722A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0" w:rsidRDefault="00C46F80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6F80" w:rsidRPr="001A5B5C" w:rsidRDefault="00C46F80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B5C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2018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0" w:rsidRDefault="00C46F80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6F80" w:rsidRPr="001A5B5C" w:rsidRDefault="00C46F80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B5C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 кв. 2018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0" w:rsidRPr="00895183" w:rsidRDefault="00C46F80" w:rsidP="0002722A">
            <w:pPr>
              <w:jc w:val="center"/>
            </w:pPr>
          </w:p>
        </w:tc>
        <w:tc>
          <w:tcPr>
            <w:tcW w:w="35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0" w:rsidRPr="00895183" w:rsidRDefault="00C46F80" w:rsidP="0002722A">
            <w:pPr>
              <w:jc w:val="center"/>
            </w:pPr>
          </w:p>
        </w:tc>
      </w:tr>
      <w:tr w:rsidR="00C46F80" w:rsidRPr="00895183" w:rsidTr="00C46F80">
        <w:trPr>
          <w:trHeight w:val="317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0" w:rsidRPr="00895183" w:rsidRDefault="00C46F80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0" w:rsidRPr="00895183" w:rsidRDefault="00C46F80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0" w:rsidRPr="00895183" w:rsidRDefault="00C46F80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0" w:rsidRPr="00895183" w:rsidRDefault="00C46F80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0" w:rsidRPr="00895183" w:rsidRDefault="00C46F80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0" w:rsidRPr="00895183" w:rsidRDefault="00C46F80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0" w:rsidRPr="00895183" w:rsidRDefault="00C46F80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7709" w:rsidRPr="00567709" w:rsidTr="00C46F80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36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09" w:rsidRPr="00567709" w:rsidRDefault="00567709" w:rsidP="00567709">
            <w:pPr>
              <w:pStyle w:val="ConsPlusNormal"/>
              <w:widowControl w:val="0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709" w:rsidRPr="00567709" w:rsidRDefault="00567709" w:rsidP="0002722A">
            <w:pPr>
              <w:ind w:right="141"/>
              <w:jc w:val="center"/>
              <w:rPr>
                <w:sz w:val="24"/>
                <w:szCs w:val="24"/>
              </w:rPr>
            </w:pPr>
            <w:r w:rsidRPr="00567709">
              <w:rPr>
                <w:sz w:val="24"/>
                <w:szCs w:val="24"/>
              </w:rPr>
              <w:t>Цель 1. Повышение уровня и качества жизни жителей Шалинского городского округа</w:t>
            </w:r>
          </w:p>
          <w:p w:rsidR="00567709" w:rsidRPr="00567709" w:rsidRDefault="00567709" w:rsidP="0002722A">
            <w:pPr>
              <w:jc w:val="center"/>
              <w:rPr>
                <w:sz w:val="24"/>
                <w:szCs w:val="24"/>
              </w:rPr>
            </w:pPr>
            <w:r w:rsidRPr="00567709">
              <w:rPr>
                <w:sz w:val="24"/>
                <w:szCs w:val="24"/>
              </w:rPr>
              <w:t>Задача 1. Обеспечение выполнения государственных полномочий Свердловской области по предоставлению гражданам субсидий на оплату жилого помещения и коммунальных услуг</w:t>
            </w:r>
          </w:p>
        </w:tc>
      </w:tr>
      <w:tr w:rsidR="00567709" w:rsidRPr="00567709" w:rsidTr="00C46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90" w:type="dxa"/>
            <w:vAlign w:val="center"/>
          </w:tcPr>
          <w:p w:rsidR="00567709" w:rsidRPr="00567709" w:rsidRDefault="00567709" w:rsidP="00567709">
            <w:pPr>
              <w:pStyle w:val="ConsPlusCell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</w:tcPr>
          <w:p w:rsidR="00567709" w:rsidRPr="00567709" w:rsidRDefault="00567709" w:rsidP="000272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709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субсидию на оплату жилого помещения и коммунальных услуг в общей численности граждан, имеющих право на соответствующие меры социальной поддержки и обратившихся в уполномоченный орган</w:t>
            </w:r>
          </w:p>
        </w:tc>
        <w:tc>
          <w:tcPr>
            <w:tcW w:w="1422" w:type="dxa"/>
          </w:tcPr>
          <w:p w:rsidR="00567709" w:rsidRPr="00567709" w:rsidRDefault="00567709" w:rsidP="0002722A">
            <w:pPr>
              <w:ind w:right="141"/>
              <w:jc w:val="center"/>
              <w:rPr>
                <w:sz w:val="24"/>
                <w:szCs w:val="24"/>
              </w:rPr>
            </w:pPr>
            <w:r w:rsidRPr="00567709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gridSpan w:val="2"/>
          </w:tcPr>
          <w:p w:rsidR="00567709" w:rsidRDefault="00567709" w:rsidP="0002722A">
            <w:pPr>
              <w:ind w:right="141"/>
              <w:jc w:val="center"/>
              <w:rPr>
                <w:sz w:val="24"/>
                <w:szCs w:val="24"/>
              </w:rPr>
            </w:pPr>
          </w:p>
          <w:p w:rsidR="00567709" w:rsidRDefault="00567709" w:rsidP="0002722A">
            <w:pPr>
              <w:ind w:right="141"/>
              <w:jc w:val="center"/>
              <w:rPr>
                <w:sz w:val="24"/>
                <w:szCs w:val="24"/>
              </w:rPr>
            </w:pPr>
          </w:p>
          <w:p w:rsidR="00567709" w:rsidRPr="00567709" w:rsidRDefault="00567709" w:rsidP="0002722A">
            <w:pPr>
              <w:ind w:right="141"/>
              <w:jc w:val="center"/>
              <w:rPr>
                <w:sz w:val="24"/>
                <w:szCs w:val="24"/>
              </w:rPr>
            </w:pPr>
            <w:r w:rsidRPr="0056770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</w:tcPr>
          <w:p w:rsidR="00567709" w:rsidRDefault="00567709" w:rsidP="0002722A">
            <w:pPr>
              <w:ind w:right="141"/>
              <w:jc w:val="center"/>
              <w:rPr>
                <w:sz w:val="24"/>
                <w:szCs w:val="24"/>
              </w:rPr>
            </w:pPr>
          </w:p>
          <w:p w:rsidR="00567709" w:rsidRDefault="00567709" w:rsidP="0002722A">
            <w:pPr>
              <w:ind w:right="141"/>
              <w:jc w:val="center"/>
              <w:rPr>
                <w:sz w:val="24"/>
                <w:szCs w:val="24"/>
              </w:rPr>
            </w:pPr>
          </w:p>
          <w:p w:rsidR="00567709" w:rsidRPr="00567709" w:rsidRDefault="00567709" w:rsidP="0002722A">
            <w:pPr>
              <w:ind w:right="141"/>
              <w:jc w:val="center"/>
              <w:rPr>
                <w:sz w:val="24"/>
                <w:szCs w:val="24"/>
              </w:rPr>
            </w:pPr>
            <w:r w:rsidRPr="00567709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3"/>
            <w:vAlign w:val="center"/>
          </w:tcPr>
          <w:p w:rsidR="00567709" w:rsidRPr="00567709" w:rsidRDefault="00567709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4" w:type="dxa"/>
            <w:gridSpan w:val="4"/>
            <w:vAlign w:val="center"/>
          </w:tcPr>
          <w:p w:rsidR="00567709" w:rsidRPr="00567709" w:rsidRDefault="00567709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709" w:rsidRPr="00567709" w:rsidTr="00C46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90" w:type="dxa"/>
            <w:vAlign w:val="center"/>
          </w:tcPr>
          <w:p w:rsidR="00567709" w:rsidRPr="00567709" w:rsidRDefault="00567709" w:rsidP="00567709">
            <w:pPr>
              <w:pStyle w:val="ConsPlusCell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6" w:type="dxa"/>
            <w:gridSpan w:val="14"/>
          </w:tcPr>
          <w:p w:rsidR="00567709" w:rsidRPr="00567709" w:rsidRDefault="00567709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09">
              <w:rPr>
                <w:rFonts w:ascii="Times New Roman" w:hAnsi="Times New Roman" w:cs="Times New Roman"/>
                <w:sz w:val="24"/>
                <w:szCs w:val="24"/>
              </w:rPr>
              <w:t>Задача 2.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</w:p>
        </w:tc>
      </w:tr>
      <w:tr w:rsidR="00567709" w:rsidRPr="00567709" w:rsidTr="00C46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90" w:type="dxa"/>
            <w:vAlign w:val="center"/>
          </w:tcPr>
          <w:p w:rsidR="00567709" w:rsidRPr="00567709" w:rsidRDefault="00567709" w:rsidP="00567709">
            <w:pPr>
              <w:pStyle w:val="ConsPlusCell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8" w:type="dxa"/>
            <w:gridSpan w:val="3"/>
          </w:tcPr>
          <w:p w:rsidR="00567709" w:rsidRPr="00567709" w:rsidRDefault="00567709" w:rsidP="000272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709">
              <w:rPr>
                <w:rFonts w:ascii="Times New Roman" w:hAnsi="Times New Roman" w:cs="Times New Roman"/>
                <w:sz w:val="24"/>
                <w:szCs w:val="24"/>
              </w:rPr>
              <w:t>Доля получателей компенсаций расходов на оплату жилого помещения и коммунальных услуг от общего числа заявителей, имеющих на это право, обратившихся в уполномоченный орган за его реализацией и не имеющих задолженности по оплате за коммунальные услуги</w:t>
            </w:r>
          </w:p>
        </w:tc>
        <w:tc>
          <w:tcPr>
            <w:tcW w:w="1560" w:type="dxa"/>
            <w:gridSpan w:val="2"/>
          </w:tcPr>
          <w:p w:rsidR="00567709" w:rsidRPr="00567709" w:rsidRDefault="00567709" w:rsidP="0002722A">
            <w:pPr>
              <w:ind w:right="141"/>
              <w:jc w:val="center"/>
              <w:rPr>
                <w:sz w:val="24"/>
                <w:szCs w:val="24"/>
              </w:rPr>
            </w:pPr>
            <w:r w:rsidRPr="00567709">
              <w:rPr>
                <w:sz w:val="24"/>
                <w:szCs w:val="24"/>
              </w:rPr>
              <w:t>процент</w:t>
            </w:r>
          </w:p>
        </w:tc>
        <w:tc>
          <w:tcPr>
            <w:tcW w:w="1277" w:type="dxa"/>
            <w:gridSpan w:val="3"/>
          </w:tcPr>
          <w:p w:rsidR="00567709" w:rsidRPr="00567709" w:rsidRDefault="00567709" w:rsidP="0002722A">
            <w:pPr>
              <w:ind w:right="141"/>
              <w:jc w:val="center"/>
              <w:rPr>
                <w:sz w:val="24"/>
                <w:szCs w:val="24"/>
              </w:rPr>
            </w:pPr>
            <w:r w:rsidRPr="00567709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3"/>
          </w:tcPr>
          <w:p w:rsidR="00567709" w:rsidRPr="00567709" w:rsidRDefault="00567709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7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7" w:type="dxa"/>
            <w:gridSpan w:val="2"/>
          </w:tcPr>
          <w:p w:rsidR="00567709" w:rsidRPr="00567709" w:rsidRDefault="00567709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7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46" w:type="dxa"/>
            <w:vAlign w:val="center"/>
          </w:tcPr>
          <w:p w:rsidR="00567709" w:rsidRPr="00567709" w:rsidRDefault="00567709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709" w:rsidRPr="00567709" w:rsidTr="00C46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90" w:type="dxa"/>
            <w:vAlign w:val="center"/>
          </w:tcPr>
          <w:p w:rsidR="00567709" w:rsidRPr="00567709" w:rsidRDefault="00567709" w:rsidP="00567709">
            <w:pPr>
              <w:pStyle w:val="ConsPlusCell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8" w:type="dxa"/>
            <w:gridSpan w:val="3"/>
          </w:tcPr>
          <w:p w:rsidR="00567709" w:rsidRPr="00567709" w:rsidRDefault="00B77849" w:rsidP="000272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0D77">
              <w:rPr>
                <w:rFonts w:ascii="Times New Roman" w:hAnsi="Times New Roman" w:cs="Times New Roman"/>
                <w:sz w:val="24"/>
                <w:szCs w:val="24"/>
              </w:rPr>
              <w:t>Доля использованных средств направленных на выполнение переданных полномочий РФ и СО по предоставлению субсидий на оплату жилого помещения и коммунальных услуг, компенсаций расходов на оплату жилого помещения и коммунальных услуг.</w:t>
            </w:r>
          </w:p>
        </w:tc>
        <w:tc>
          <w:tcPr>
            <w:tcW w:w="1560" w:type="dxa"/>
            <w:gridSpan w:val="2"/>
          </w:tcPr>
          <w:p w:rsidR="00567709" w:rsidRPr="00567709" w:rsidRDefault="00567709" w:rsidP="0002722A">
            <w:pPr>
              <w:ind w:right="141"/>
              <w:jc w:val="center"/>
              <w:rPr>
                <w:sz w:val="24"/>
                <w:szCs w:val="24"/>
              </w:rPr>
            </w:pPr>
            <w:r w:rsidRPr="00567709">
              <w:rPr>
                <w:sz w:val="24"/>
                <w:szCs w:val="24"/>
              </w:rPr>
              <w:t>процент</w:t>
            </w:r>
          </w:p>
        </w:tc>
        <w:tc>
          <w:tcPr>
            <w:tcW w:w="1277" w:type="dxa"/>
            <w:gridSpan w:val="3"/>
          </w:tcPr>
          <w:p w:rsidR="00567709" w:rsidRPr="00567709" w:rsidRDefault="00567709" w:rsidP="0002722A">
            <w:pPr>
              <w:ind w:right="141"/>
              <w:jc w:val="center"/>
              <w:rPr>
                <w:sz w:val="24"/>
                <w:szCs w:val="24"/>
              </w:rPr>
            </w:pPr>
            <w:r w:rsidRPr="00567709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3"/>
          </w:tcPr>
          <w:p w:rsidR="00567709" w:rsidRPr="00567709" w:rsidRDefault="00567709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7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7" w:type="dxa"/>
            <w:gridSpan w:val="2"/>
          </w:tcPr>
          <w:p w:rsidR="00567709" w:rsidRPr="00567709" w:rsidRDefault="00567709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7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46" w:type="dxa"/>
            <w:vAlign w:val="center"/>
          </w:tcPr>
          <w:p w:rsidR="00567709" w:rsidRPr="00567709" w:rsidRDefault="00567709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709" w:rsidRPr="00567709" w:rsidTr="00C46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90" w:type="dxa"/>
            <w:vAlign w:val="center"/>
          </w:tcPr>
          <w:p w:rsidR="00567709" w:rsidRPr="00567709" w:rsidRDefault="00567709" w:rsidP="00567709">
            <w:pPr>
              <w:pStyle w:val="ConsPlusCell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6" w:type="dxa"/>
            <w:gridSpan w:val="14"/>
          </w:tcPr>
          <w:p w:rsidR="00567709" w:rsidRPr="00567709" w:rsidRDefault="00567709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09">
              <w:rPr>
                <w:rFonts w:ascii="Times New Roman" w:hAnsi="Times New Roman" w:cs="Times New Roman"/>
                <w:sz w:val="24"/>
                <w:szCs w:val="24"/>
              </w:rPr>
              <w:t>Цель 2. Улучшение положения граждан пожилого возраста и инвалидов, формирование доступной для инвалидов среды жизнедеятельности, социальная поддержка населения, проведение государственной политики по улучшению положения семей и возрождению функций семьи</w:t>
            </w:r>
          </w:p>
          <w:p w:rsidR="00B77849" w:rsidRPr="00B77849" w:rsidRDefault="00B77849" w:rsidP="00B77849">
            <w:pPr>
              <w:jc w:val="center"/>
              <w:rPr>
                <w:sz w:val="24"/>
                <w:szCs w:val="24"/>
              </w:rPr>
            </w:pPr>
            <w:r w:rsidRPr="00B77849">
              <w:rPr>
                <w:sz w:val="24"/>
                <w:szCs w:val="24"/>
              </w:rPr>
              <w:t>Задача 1. Улучшение социально-экономических условий жизни инвалидов и престарелых граждан</w:t>
            </w:r>
          </w:p>
          <w:p w:rsidR="00567709" w:rsidRPr="00567709" w:rsidRDefault="00B77849" w:rsidP="00B778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49">
              <w:rPr>
                <w:rFonts w:ascii="Times New Roman" w:hAnsi="Times New Roman" w:cs="Times New Roman"/>
                <w:sz w:val="24"/>
                <w:szCs w:val="24"/>
              </w:rPr>
              <w:t>Задача 2. Проведение мероприятий, направленных на реабилитацию инвалидов</w:t>
            </w:r>
          </w:p>
        </w:tc>
      </w:tr>
      <w:tr w:rsidR="00B77849" w:rsidRPr="00567709" w:rsidTr="00C46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90" w:type="dxa"/>
            <w:vAlign w:val="center"/>
          </w:tcPr>
          <w:p w:rsidR="00B77849" w:rsidRPr="00567709" w:rsidRDefault="00B77849" w:rsidP="00567709">
            <w:pPr>
              <w:pStyle w:val="ConsPlusCell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8" w:type="dxa"/>
            <w:gridSpan w:val="3"/>
          </w:tcPr>
          <w:p w:rsidR="00B77849" w:rsidRPr="00F32575" w:rsidRDefault="00B77849" w:rsidP="00027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32575">
              <w:rPr>
                <w:sz w:val="24"/>
                <w:szCs w:val="24"/>
              </w:rPr>
              <w:t>Охват социальными   услугами  пожилых людей из числа выявленных   граждан,</w:t>
            </w:r>
            <w:r>
              <w:rPr>
                <w:sz w:val="24"/>
                <w:szCs w:val="24"/>
              </w:rPr>
              <w:t xml:space="preserve"> нуждающихся </w:t>
            </w:r>
            <w:r w:rsidRPr="00F32575">
              <w:rPr>
                <w:sz w:val="24"/>
                <w:szCs w:val="24"/>
              </w:rPr>
              <w:t>в социальной поддерж</w:t>
            </w:r>
            <w:r>
              <w:rPr>
                <w:sz w:val="24"/>
                <w:szCs w:val="24"/>
              </w:rPr>
              <w:t>ке и социальном обслуживании</w:t>
            </w:r>
          </w:p>
        </w:tc>
        <w:tc>
          <w:tcPr>
            <w:tcW w:w="1560" w:type="dxa"/>
            <w:gridSpan w:val="2"/>
          </w:tcPr>
          <w:p w:rsidR="00B77849" w:rsidRPr="00567709" w:rsidRDefault="00B77849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70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77" w:type="dxa"/>
            <w:gridSpan w:val="3"/>
          </w:tcPr>
          <w:p w:rsidR="00B77849" w:rsidRPr="00567709" w:rsidRDefault="00B77849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  <w:gridSpan w:val="3"/>
          </w:tcPr>
          <w:p w:rsidR="00B77849" w:rsidRPr="00567709" w:rsidRDefault="00545812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gridSpan w:val="2"/>
          </w:tcPr>
          <w:p w:rsidR="00B77849" w:rsidRPr="00567709" w:rsidRDefault="00545812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6" w:type="dxa"/>
            <w:vAlign w:val="center"/>
          </w:tcPr>
          <w:p w:rsidR="00B77849" w:rsidRPr="00567709" w:rsidRDefault="00B77849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49" w:rsidRPr="00567709" w:rsidTr="00C46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90" w:type="dxa"/>
            <w:vAlign w:val="center"/>
          </w:tcPr>
          <w:p w:rsidR="00B77849" w:rsidRPr="00567709" w:rsidRDefault="00B77849" w:rsidP="00567709">
            <w:pPr>
              <w:pStyle w:val="ConsPlusCell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8" w:type="dxa"/>
            <w:gridSpan w:val="3"/>
          </w:tcPr>
          <w:p w:rsidR="00B77849" w:rsidRPr="00567709" w:rsidRDefault="00B77849" w:rsidP="00B778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2575">
              <w:rPr>
                <w:sz w:val="24"/>
                <w:szCs w:val="24"/>
              </w:rPr>
              <w:t>Охват инвалидов</w:t>
            </w:r>
            <w:r>
              <w:rPr>
                <w:sz w:val="24"/>
                <w:szCs w:val="24"/>
              </w:rPr>
              <w:t xml:space="preserve"> м</w:t>
            </w:r>
            <w:r w:rsidRPr="00F32575">
              <w:rPr>
                <w:sz w:val="24"/>
                <w:szCs w:val="24"/>
              </w:rPr>
              <w:t xml:space="preserve">ероприятиями, </w:t>
            </w:r>
            <w:r>
              <w:rPr>
                <w:sz w:val="24"/>
                <w:szCs w:val="24"/>
              </w:rPr>
              <w:t>пр</w:t>
            </w:r>
            <w:r w:rsidRPr="00F32575">
              <w:rPr>
                <w:sz w:val="24"/>
                <w:szCs w:val="24"/>
              </w:rPr>
              <w:t>оводимыми  на уровне округа</w:t>
            </w:r>
          </w:p>
        </w:tc>
        <w:tc>
          <w:tcPr>
            <w:tcW w:w="1560" w:type="dxa"/>
            <w:gridSpan w:val="2"/>
          </w:tcPr>
          <w:p w:rsidR="00B77849" w:rsidRPr="00567709" w:rsidRDefault="00B77849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709">
              <w:rPr>
                <w:rFonts w:ascii="Times New Roman" w:hAnsi="Times New Roman" w:cs="Times New Roman"/>
                <w:sz w:val="24"/>
                <w:szCs w:val="24"/>
              </w:rPr>
              <w:t>Количество лет</w:t>
            </w:r>
          </w:p>
        </w:tc>
        <w:tc>
          <w:tcPr>
            <w:tcW w:w="1277" w:type="dxa"/>
            <w:gridSpan w:val="3"/>
          </w:tcPr>
          <w:p w:rsidR="00B77849" w:rsidRPr="00567709" w:rsidRDefault="00B77849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gridSpan w:val="3"/>
          </w:tcPr>
          <w:p w:rsidR="00B77849" w:rsidRPr="00567709" w:rsidRDefault="00545812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gridSpan w:val="2"/>
          </w:tcPr>
          <w:p w:rsidR="00B77849" w:rsidRPr="00567709" w:rsidRDefault="00545812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6" w:type="dxa"/>
            <w:vAlign w:val="center"/>
          </w:tcPr>
          <w:p w:rsidR="00B77849" w:rsidRPr="00567709" w:rsidRDefault="00B77849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49" w:rsidRPr="00567709" w:rsidTr="00C46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90" w:type="dxa"/>
            <w:vAlign w:val="center"/>
          </w:tcPr>
          <w:p w:rsidR="00B77849" w:rsidRPr="00567709" w:rsidRDefault="00B77849" w:rsidP="00567709">
            <w:pPr>
              <w:pStyle w:val="ConsPlusCell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8" w:type="dxa"/>
            <w:gridSpan w:val="3"/>
          </w:tcPr>
          <w:p w:rsidR="00B77849" w:rsidRPr="00567709" w:rsidRDefault="00B77849" w:rsidP="00027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7BF5">
              <w:rPr>
                <w:sz w:val="24"/>
                <w:szCs w:val="24"/>
              </w:rPr>
              <w:t>Количество человек, получающих пенсию за выслугу лет муниципальных служащих</w:t>
            </w:r>
          </w:p>
        </w:tc>
        <w:tc>
          <w:tcPr>
            <w:tcW w:w="1560" w:type="dxa"/>
            <w:gridSpan w:val="2"/>
          </w:tcPr>
          <w:p w:rsidR="00B77849" w:rsidRPr="00567709" w:rsidRDefault="00B77849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6770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7" w:type="dxa"/>
            <w:gridSpan w:val="3"/>
          </w:tcPr>
          <w:p w:rsidR="00B77849" w:rsidRPr="00567709" w:rsidRDefault="00B77849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gridSpan w:val="3"/>
          </w:tcPr>
          <w:p w:rsidR="00B77849" w:rsidRPr="00567709" w:rsidRDefault="00545812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87" w:type="dxa"/>
            <w:gridSpan w:val="2"/>
          </w:tcPr>
          <w:p w:rsidR="00B77849" w:rsidRPr="00567709" w:rsidRDefault="00545812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46" w:type="dxa"/>
            <w:vAlign w:val="center"/>
          </w:tcPr>
          <w:p w:rsidR="00B77849" w:rsidRPr="00567709" w:rsidRDefault="00B77849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49" w:rsidRPr="00B77849" w:rsidTr="00C46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90" w:type="dxa"/>
            <w:vAlign w:val="center"/>
          </w:tcPr>
          <w:p w:rsidR="00B77849" w:rsidRPr="00B77849" w:rsidRDefault="00B77849" w:rsidP="00567709">
            <w:pPr>
              <w:pStyle w:val="ConsPlusCell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6" w:type="dxa"/>
            <w:gridSpan w:val="14"/>
          </w:tcPr>
          <w:p w:rsidR="00B77849" w:rsidRPr="00B77849" w:rsidRDefault="00B77849" w:rsidP="00B778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7849">
              <w:rPr>
                <w:sz w:val="24"/>
                <w:szCs w:val="24"/>
              </w:rPr>
              <w:t>Задача 3.  Пропаганда семейных ценностей, здорового образа жизни</w:t>
            </w:r>
          </w:p>
          <w:p w:rsidR="00B77849" w:rsidRPr="00B77849" w:rsidRDefault="00B77849" w:rsidP="00B778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849">
              <w:rPr>
                <w:rFonts w:ascii="Times New Roman" w:hAnsi="Times New Roman" w:cs="Times New Roman"/>
                <w:sz w:val="24"/>
                <w:szCs w:val="24"/>
              </w:rPr>
              <w:t>Задача 4. Повышение степени социальной защищенности детей – инвалидов и обеспечение необходимых условий их интеграции в общество</w:t>
            </w:r>
          </w:p>
        </w:tc>
      </w:tr>
      <w:tr w:rsidR="00B77849" w:rsidRPr="00567709" w:rsidTr="00C46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90" w:type="dxa"/>
            <w:vAlign w:val="center"/>
          </w:tcPr>
          <w:p w:rsidR="00B77849" w:rsidRPr="00567709" w:rsidRDefault="00B77849" w:rsidP="00567709">
            <w:pPr>
              <w:pStyle w:val="ConsPlusCell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2"/>
          </w:tcPr>
          <w:p w:rsidR="00B77849" w:rsidRPr="00567709" w:rsidRDefault="00B77849" w:rsidP="0002722A">
            <w:pPr>
              <w:rPr>
                <w:sz w:val="24"/>
                <w:szCs w:val="24"/>
              </w:rPr>
            </w:pPr>
            <w:r w:rsidRPr="00567709">
              <w:rPr>
                <w:sz w:val="24"/>
                <w:szCs w:val="24"/>
              </w:rPr>
              <w:t>Количество проведенных мероприятий по пропаганде семейных ценностей, здорового образа жизни</w:t>
            </w:r>
          </w:p>
        </w:tc>
        <w:tc>
          <w:tcPr>
            <w:tcW w:w="1620" w:type="dxa"/>
            <w:gridSpan w:val="4"/>
          </w:tcPr>
          <w:p w:rsidR="00B77849" w:rsidRPr="00567709" w:rsidRDefault="00B77849" w:rsidP="0002722A">
            <w:pPr>
              <w:rPr>
                <w:sz w:val="24"/>
                <w:szCs w:val="24"/>
              </w:rPr>
            </w:pPr>
            <w:r w:rsidRPr="00567709">
              <w:rPr>
                <w:sz w:val="24"/>
                <w:szCs w:val="24"/>
              </w:rPr>
              <w:t>единиц</w:t>
            </w:r>
          </w:p>
        </w:tc>
        <w:tc>
          <w:tcPr>
            <w:tcW w:w="1320" w:type="dxa"/>
            <w:gridSpan w:val="3"/>
          </w:tcPr>
          <w:p w:rsidR="00B77849" w:rsidRPr="00567709" w:rsidRDefault="00B77849" w:rsidP="00B77849">
            <w:pPr>
              <w:jc w:val="center"/>
              <w:rPr>
                <w:sz w:val="24"/>
                <w:szCs w:val="24"/>
              </w:rPr>
            </w:pPr>
            <w:r w:rsidRPr="0056770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365" w:type="dxa"/>
            <w:gridSpan w:val="3"/>
          </w:tcPr>
          <w:p w:rsidR="00B77849" w:rsidRPr="00567709" w:rsidRDefault="00545812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B77849" w:rsidRPr="00567709" w:rsidRDefault="00545812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6" w:type="dxa"/>
          </w:tcPr>
          <w:p w:rsidR="00B77849" w:rsidRPr="00567709" w:rsidRDefault="00B77849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49" w:rsidRPr="00567709" w:rsidTr="00C46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90" w:type="dxa"/>
            <w:vAlign w:val="center"/>
          </w:tcPr>
          <w:p w:rsidR="00B77849" w:rsidRPr="00567709" w:rsidRDefault="00B77849" w:rsidP="00567709">
            <w:pPr>
              <w:pStyle w:val="ConsPlusCell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2"/>
          </w:tcPr>
          <w:p w:rsidR="00B77849" w:rsidRPr="00567709" w:rsidRDefault="00B77849" w:rsidP="0002722A">
            <w:pPr>
              <w:rPr>
                <w:sz w:val="24"/>
                <w:szCs w:val="24"/>
              </w:rPr>
            </w:pPr>
            <w:r w:rsidRPr="00567709">
              <w:rPr>
                <w:sz w:val="24"/>
                <w:szCs w:val="24"/>
              </w:rPr>
              <w:t>Охват семей, которым оказана социальная помощь для преодоления трудной жизненной ситуации</w:t>
            </w:r>
          </w:p>
        </w:tc>
        <w:tc>
          <w:tcPr>
            <w:tcW w:w="1620" w:type="dxa"/>
            <w:gridSpan w:val="4"/>
          </w:tcPr>
          <w:p w:rsidR="00B77849" w:rsidRPr="00567709" w:rsidRDefault="00B77849" w:rsidP="0002722A">
            <w:pPr>
              <w:rPr>
                <w:sz w:val="24"/>
                <w:szCs w:val="24"/>
              </w:rPr>
            </w:pPr>
            <w:r w:rsidRPr="00567709">
              <w:rPr>
                <w:sz w:val="24"/>
                <w:szCs w:val="24"/>
              </w:rPr>
              <w:t>%</w:t>
            </w:r>
          </w:p>
        </w:tc>
        <w:tc>
          <w:tcPr>
            <w:tcW w:w="1320" w:type="dxa"/>
            <w:gridSpan w:val="3"/>
          </w:tcPr>
          <w:p w:rsidR="00B77849" w:rsidRPr="00567709" w:rsidRDefault="00B77849" w:rsidP="00B77849">
            <w:pPr>
              <w:jc w:val="center"/>
              <w:rPr>
                <w:sz w:val="24"/>
                <w:szCs w:val="24"/>
              </w:rPr>
            </w:pPr>
            <w:r w:rsidRPr="0056770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365" w:type="dxa"/>
            <w:gridSpan w:val="3"/>
          </w:tcPr>
          <w:p w:rsidR="00B77849" w:rsidRPr="00567709" w:rsidRDefault="00545812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B77849" w:rsidRPr="00567709" w:rsidRDefault="00545812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6" w:type="dxa"/>
          </w:tcPr>
          <w:p w:rsidR="00B77849" w:rsidRPr="00567709" w:rsidRDefault="00B77849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49" w:rsidRPr="00567709" w:rsidTr="00C46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90" w:type="dxa"/>
            <w:vAlign w:val="center"/>
          </w:tcPr>
          <w:p w:rsidR="00B77849" w:rsidRPr="00567709" w:rsidRDefault="00B77849" w:rsidP="00567709">
            <w:pPr>
              <w:pStyle w:val="ConsPlusCell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2"/>
          </w:tcPr>
          <w:p w:rsidR="00B77849" w:rsidRPr="00567709" w:rsidRDefault="00B77849" w:rsidP="0002722A">
            <w:pPr>
              <w:rPr>
                <w:sz w:val="24"/>
                <w:szCs w:val="24"/>
              </w:rPr>
            </w:pPr>
            <w:r w:rsidRPr="00567709">
              <w:rPr>
                <w:sz w:val="24"/>
                <w:szCs w:val="24"/>
              </w:rPr>
              <w:t>Уменьшение количества семей, находящихся в социально опасном положении</w:t>
            </w:r>
          </w:p>
        </w:tc>
        <w:tc>
          <w:tcPr>
            <w:tcW w:w="1620" w:type="dxa"/>
            <w:gridSpan w:val="4"/>
          </w:tcPr>
          <w:p w:rsidR="00B77849" w:rsidRPr="00567709" w:rsidRDefault="00B77849" w:rsidP="0002722A">
            <w:pPr>
              <w:rPr>
                <w:sz w:val="24"/>
                <w:szCs w:val="24"/>
              </w:rPr>
            </w:pPr>
            <w:r w:rsidRPr="00567709">
              <w:rPr>
                <w:sz w:val="24"/>
                <w:szCs w:val="24"/>
              </w:rPr>
              <w:t>единиц</w:t>
            </w:r>
          </w:p>
        </w:tc>
        <w:tc>
          <w:tcPr>
            <w:tcW w:w="1320" w:type="dxa"/>
            <w:gridSpan w:val="3"/>
          </w:tcPr>
          <w:p w:rsidR="00B77849" w:rsidRPr="00567709" w:rsidRDefault="00B77849" w:rsidP="000272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365" w:type="dxa"/>
            <w:gridSpan w:val="3"/>
          </w:tcPr>
          <w:p w:rsidR="00B77849" w:rsidRPr="00567709" w:rsidRDefault="00B77849" w:rsidP="005458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58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B77849" w:rsidRPr="00567709" w:rsidRDefault="00545812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46" w:type="dxa"/>
          </w:tcPr>
          <w:p w:rsidR="00B77849" w:rsidRPr="00567709" w:rsidRDefault="00B77849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49" w:rsidRPr="00567709" w:rsidTr="00C46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90" w:type="dxa"/>
            <w:vAlign w:val="center"/>
          </w:tcPr>
          <w:p w:rsidR="00B77849" w:rsidRPr="00567709" w:rsidRDefault="00B77849" w:rsidP="00567709">
            <w:pPr>
              <w:pStyle w:val="ConsPlusCell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2"/>
          </w:tcPr>
          <w:p w:rsidR="00B77849" w:rsidRPr="00567709" w:rsidRDefault="000703AB" w:rsidP="0002722A">
            <w:pPr>
              <w:tabs>
                <w:tab w:val="left" w:pos="1644"/>
              </w:tabs>
              <w:rPr>
                <w:sz w:val="24"/>
                <w:szCs w:val="24"/>
              </w:rPr>
            </w:pPr>
            <w:r w:rsidRPr="00F32575">
              <w:rPr>
                <w:sz w:val="24"/>
                <w:szCs w:val="24"/>
              </w:rPr>
              <w:t>Доля граждан, освободившихся из мест лишения свободы, которые получили единовременную денежную выплату, из числа граждан, освободившихся из мест лишения свободы, обратившихся за получением единовременной денежной выплаты.</w:t>
            </w:r>
          </w:p>
        </w:tc>
        <w:tc>
          <w:tcPr>
            <w:tcW w:w="1620" w:type="dxa"/>
            <w:gridSpan w:val="4"/>
          </w:tcPr>
          <w:p w:rsidR="00B77849" w:rsidRPr="00567709" w:rsidRDefault="00B77849" w:rsidP="0002722A">
            <w:pPr>
              <w:rPr>
                <w:sz w:val="24"/>
                <w:szCs w:val="24"/>
              </w:rPr>
            </w:pPr>
            <w:r w:rsidRPr="00567709">
              <w:rPr>
                <w:sz w:val="24"/>
                <w:szCs w:val="24"/>
              </w:rPr>
              <w:t>%</w:t>
            </w:r>
          </w:p>
        </w:tc>
        <w:tc>
          <w:tcPr>
            <w:tcW w:w="1320" w:type="dxa"/>
            <w:gridSpan w:val="3"/>
          </w:tcPr>
          <w:p w:rsidR="00B77849" w:rsidRPr="00567709" w:rsidRDefault="00B77849" w:rsidP="0002722A">
            <w:pPr>
              <w:jc w:val="center"/>
              <w:rPr>
                <w:sz w:val="24"/>
                <w:szCs w:val="24"/>
              </w:rPr>
            </w:pPr>
            <w:r w:rsidRPr="00567709">
              <w:rPr>
                <w:sz w:val="24"/>
                <w:szCs w:val="24"/>
              </w:rPr>
              <w:t>100</w:t>
            </w:r>
          </w:p>
        </w:tc>
        <w:tc>
          <w:tcPr>
            <w:tcW w:w="1365" w:type="dxa"/>
            <w:gridSpan w:val="3"/>
          </w:tcPr>
          <w:p w:rsidR="00B77849" w:rsidRPr="00567709" w:rsidRDefault="00545812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B77849" w:rsidRPr="00567709" w:rsidRDefault="00545812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6" w:type="dxa"/>
          </w:tcPr>
          <w:p w:rsidR="00B77849" w:rsidRPr="00567709" w:rsidRDefault="00B77849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3AB" w:rsidRPr="00567709" w:rsidTr="00C46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90" w:type="dxa"/>
            <w:vAlign w:val="center"/>
          </w:tcPr>
          <w:p w:rsidR="000703AB" w:rsidRPr="00567709" w:rsidRDefault="000703AB" w:rsidP="00567709">
            <w:pPr>
              <w:pStyle w:val="ConsPlusCell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0" w:type="dxa"/>
            <w:gridSpan w:val="13"/>
          </w:tcPr>
          <w:p w:rsidR="000703AB" w:rsidRPr="000703AB" w:rsidRDefault="000703AB" w:rsidP="000703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AB">
              <w:rPr>
                <w:rFonts w:ascii="Times New Roman" w:hAnsi="Times New Roman" w:cs="Times New Roman"/>
                <w:sz w:val="24"/>
                <w:szCs w:val="24"/>
              </w:rPr>
              <w:t>Задача 6.  Совершенствование системы профилактики безнадзорности  и "социального сиротства"</w:t>
            </w:r>
          </w:p>
        </w:tc>
        <w:tc>
          <w:tcPr>
            <w:tcW w:w="1946" w:type="dxa"/>
          </w:tcPr>
          <w:p w:rsidR="000703AB" w:rsidRPr="00567709" w:rsidRDefault="000703AB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3AB" w:rsidRPr="00567709" w:rsidTr="00C46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90" w:type="dxa"/>
            <w:vAlign w:val="center"/>
          </w:tcPr>
          <w:p w:rsidR="000703AB" w:rsidRPr="00567709" w:rsidRDefault="000703AB" w:rsidP="00567709">
            <w:pPr>
              <w:pStyle w:val="ConsPlusCell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2"/>
          </w:tcPr>
          <w:p w:rsidR="000703AB" w:rsidRPr="00F32575" w:rsidRDefault="000703AB" w:rsidP="0002722A">
            <w:pPr>
              <w:tabs>
                <w:tab w:val="left" w:pos="1644"/>
              </w:tabs>
              <w:rPr>
                <w:sz w:val="24"/>
                <w:szCs w:val="24"/>
              </w:rPr>
            </w:pPr>
            <w:r w:rsidRPr="00F32575">
              <w:rPr>
                <w:sz w:val="24"/>
                <w:szCs w:val="24"/>
              </w:rPr>
              <w:t>Уменьшение количества детей, оставшихся без попечения родителей</w:t>
            </w:r>
          </w:p>
        </w:tc>
        <w:tc>
          <w:tcPr>
            <w:tcW w:w="1620" w:type="dxa"/>
            <w:gridSpan w:val="4"/>
          </w:tcPr>
          <w:p w:rsidR="000703AB" w:rsidRPr="00567709" w:rsidRDefault="00545812" w:rsidP="00027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320" w:type="dxa"/>
            <w:gridSpan w:val="3"/>
          </w:tcPr>
          <w:p w:rsidR="000703AB" w:rsidRPr="00567709" w:rsidRDefault="00545812" w:rsidP="000272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1365" w:type="dxa"/>
            <w:gridSpan w:val="3"/>
          </w:tcPr>
          <w:p w:rsidR="000703AB" w:rsidRPr="00567709" w:rsidRDefault="00545812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262" w:type="dxa"/>
          </w:tcPr>
          <w:p w:rsidR="000703AB" w:rsidRPr="00567709" w:rsidRDefault="00545812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86,36</w:t>
            </w:r>
          </w:p>
        </w:tc>
        <w:tc>
          <w:tcPr>
            <w:tcW w:w="1946" w:type="dxa"/>
          </w:tcPr>
          <w:p w:rsidR="000703AB" w:rsidRPr="00567709" w:rsidRDefault="000703AB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849" w:rsidRPr="00567709" w:rsidTr="00C46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90" w:type="dxa"/>
            <w:vAlign w:val="center"/>
          </w:tcPr>
          <w:p w:rsidR="00B77849" w:rsidRPr="00567709" w:rsidRDefault="00B77849" w:rsidP="00567709">
            <w:pPr>
              <w:pStyle w:val="ConsPlusCell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6" w:type="dxa"/>
            <w:gridSpan w:val="14"/>
          </w:tcPr>
          <w:p w:rsidR="00B77849" w:rsidRPr="00567709" w:rsidRDefault="00B77849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09">
              <w:rPr>
                <w:rFonts w:ascii="Times New Roman" w:hAnsi="Times New Roman" w:cs="Times New Roman"/>
                <w:sz w:val="24"/>
                <w:szCs w:val="24"/>
              </w:rPr>
              <w:t>Цель 3. Создание условий для деятельности социально ориентированных некоммерческих организаций, действующих на территории Шалинского городского округа.</w:t>
            </w:r>
          </w:p>
        </w:tc>
      </w:tr>
      <w:tr w:rsidR="00B77849" w:rsidRPr="00567709" w:rsidTr="00C46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90" w:type="dxa"/>
            <w:vAlign w:val="center"/>
          </w:tcPr>
          <w:p w:rsidR="00B77849" w:rsidRPr="00567709" w:rsidRDefault="00B77849" w:rsidP="00567709">
            <w:pPr>
              <w:pStyle w:val="ConsPlusCell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6" w:type="dxa"/>
            <w:gridSpan w:val="14"/>
          </w:tcPr>
          <w:p w:rsidR="00B77849" w:rsidRPr="00567709" w:rsidRDefault="00B77849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709">
              <w:rPr>
                <w:rFonts w:ascii="Times New Roman" w:hAnsi="Times New Roman" w:cs="Times New Roman"/>
                <w:sz w:val="24"/>
                <w:szCs w:val="24"/>
              </w:rPr>
              <w:t>Задача 1.   Создание комплексной системы поддержки социально ориентированных некоммерческих организаций, действующих на территории Шалинского городского округа</w:t>
            </w:r>
          </w:p>
        </w:tc>
      </w:tr>
      <w:tr w:rsidR="00B77849" w:rsidRPr="00567709" w:rsidTr="00C46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90" w:type="dxa"/>
            <w:vAlign w:val="center"/>
          </w:tcPr>
          <w:p w:rsidR="00B77849" w:rsidRPr="00567709" w:rsidRDefault="00B77849" w:rsidP="00567709">
            <w:pPr>
              <w:pStyle w:val="ConsPlusCell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2"/>
          </w:tcPr>
          <w:p w:rsidR="00B77849" w:rsidRPr="00567709" w:rsidRDefault="000703AB" w:rsidP="0002722A">
            <w:pPr>
              <w:rPr>
                <w:sz w:val="24"/>
                <w:szCs w:val="24"/>
              </w:rPr>
            </w:pPr>
            <w:r w:rsidRPr="00D2614E">
              <w:rPr>
                <w:sz w:val="24"/>
                <w:szCs w:val="24"/>
              </w:rPr>
              <w:t>Доля социально-ориентированных некоммерческих организаций получающих поддержку из средств местного бюджета из общего количества социально-ориентированных некоммерческих организаций  зарегистрированных на территории Шалинского городского округа</w:t>
            </w:r>
          </w:p>
        </w:tc>
        <w:tc>
          <w:tcPr>
            <w:tcW w:w="1620" w:type="dxa"/>
            <w:gridSpan w:val="4"/>
          </w:tcPr>
          <w:p w:rsidR="00B77849" w:rsidRPr="00567709" w:rsidRDefault="00B77849" w:rsidP="0002722A">
            <w:pPr>
              <w:rPr>
                <w:sz w:val="24"/>
                <w:szCs w:val="24"/>
              </w:rPr>
            </w:pPr>
            <w:r w:rsidRPr="00567709">
              <w:rPr>
                <w:sz w:val="24"/>
                <w:szCs w:val="24"/>
              </w:rPr>
              <w:t>процент</w:t>
            </w:r>
          </w:p>
        </w:tc>
        <w:tc>
          <w:tcPr>
            <w:tcW w:w="1320" w:type="dxa"/>
            <w:gridSpan w:val="3"/>
          </w:tcPr>
          <w:p w:rsidR="00B77849" w:rsidRPr="00567709" w:rsidRDefault="00B77849" w:rsidP="0002722A">
            <w:pPr>
              <w:rPr>
                <w:sz w:val="24"/>
                <w:szCs w:val="24"/>
              </w:rPr>
            </w:pPr>
            <w:r w:rsidRPr="00567709">
              <w:rPr>
                <w:sz w:val="24"/>
                <w:szCs w:val="24"/>
              </w:rPr>
              <w:t>100</w:t>
            </w:r>
          </w:p>
        </w:tc>
        <w:tc>
          <w:tcPr>
            <w:tcW w:w="1365" w:type="dxa"/>
            <w:gridSpan w:val="3"/>
          </w:tcPr>
          <w:p w:rsidR="00B77849" w:rsidRPr="00567709" w:rsidRDefault="00B77849" w:rsidP="000272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7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2" w:type="dxa"/>
          </w:tcPr>
          <w:p w:rsidR="00B77849" w:rsidRPr="00567709" w:rsidRDefault="00B77849" w:rsidP="000272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7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46" w:type="dxa"/>
          </w:tcPr>
          <w:p w:rsidR="00B77849" w:rsidRPr="00567709" w:rsidRDefault="00B77849" w:rsidP="000272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6308" w:rsidRDefault="00296308" w:rsidP="009725F2">
      <w:pPr>
        <w:ind w:firstLine="708"/>
        <w:jc w:val="both"/>
        <w:rPr>
          <w:b/>
          <w:bCs/>
          <w:sz w:val="28"/>
          <w:szCs w:val="28"/>
        </w:rPr>
      </w:pPr>
    </w:p>
    <w:p w:rsidR="00567709" w:rsidRDefault="00567709" w:rsidP="00960F0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Уполномоченный орган администрации Шалинского городского округа по предоставлению мер социальной поддержки отдельным категориям граждан о выполнении мероприятий муниципальной программы сообщает, что осуществление государственных полномочий Российской Федерации и </w:t>
      </w:r>
      <w:r w:rsidRPr="00757C3D">
        <w:rPr>
          <w:sz w:val="28"/>
          <w:szCs w:val="28"/>
        </w:rPr>
        <w:t xml:space="preserve">Свердловской области по предоставлению гражданам субсидий </w:t>
      </w:r>
      <w:r>
        <w:rPr>
          <w:sz w:val="28"/>
          <w:szCs w:val="28"/>
        </w:rPr>
        <w:t xml:space="preserve">и компенсаций расходов </w:t>
      </w:r>
      <w:r w:rsidRPr="00757C3D">
        <w:rPr>
          <w:sz w:val="28"/>
          <w:szCs w:val="28"/>
        </w:rPr>
        <w:t>на оплату жилого помещения и коммунальных услуг</w:t>
      </w:r>
      <w:r>
        <w:rPr>
          <w:sz w:val="28"/>
          <w:szCs w:val="28"/>
        </w:rPr>
        <w:t xml:space="preserve"> носит заявительный характер. Фактическое выполнение мероприятия зависит от количества заявленных граждан на предоставление государственных услуг. </w:t>
      </w:r>
    </w:p>
    <w:p w:rsidR="00567709" w:rsidRDefault="00567709" w:rsidP="00960F0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образом:</w:t>
      </w:r>
    </w:p>
    <w:p w:rsidR="00567709" w:rsidRDefault="00567709" w:rsidP="00960F00">
      <w:pPr>
        <w:pStyle w:val="aa"/>
        <w:numPr>
          <w:ilvl w:val="0"/>
          <w:numId w:val="45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 </w:t>
      </w:r>
      <w:r w:rsidRPr="00145B41">
        <w:rPr>
          <w:rFonts w:ascii="Times New Roman" w:hAnsi="Times New Roman"/>
          <w:sz w:val="28"/>
          <w:szCs w:val="28"/>
        </w:rPr>
        <w:t>осуществлению государственного полномочия Свердловской области по предоставлению гражданам субсидий на оплату жилого помещения и коммунальных услуг</w:t>
      </w:r>
      <w:r>
        <w:rPr>
          <w:rFonts w:ascii="Times New Roman" w:hAnsi="Times New Roman"/>
          <w:sz w:val="28"/>
          <w:szCs w:val="28"/>
        </w:rPr>
        <w:t xml:space="preserve"> заявлено 131 семья, план выполнен на 36,8%;</w:t>
      </w:r>
    </w:p>
    <w:p w:rsidR="00567709" w:rsidRDefault="00567709" w:rsidP="00960F00">
      <w:pPr>
        <w:pStyle w:val="aa"/>
        <w:numPr>
          <w:ilvl w:val="0"/>
          <w:numId w:val="45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</w:t>
      </w:r>
      <w:r w:rsidRPr="00145B41">
        <w:rPr>
          <w:rFonts w:ascii="Times New Roman" w:hAnsi="Times New Roman"/>
          <w:sz w:val="28"/>
          <w:szCs w:val="28"/>
        </w:rPr>
        <w:t>существлени</w:t>
      </w:r>
      <w:r>
        <w:rPr>
          <w:rFonts w:ascii="Times New Roman" w:hAnsi="Times New Roman"/>
          <w:sz w:val="28"/>
          <w:szCs w:val="28"/>
        </w:rPr>
        <w:t>ю</w:t>
      </w:r>
      <w:r w:rsidRPr="00145B41">
        <w:rPr>
          <w:rFonts w:ascii="Times New Roman" w:hAnsi="Times New Roman"/>
          <w:sz w:val="28"/>
          <w:szCs w:val="28"/>
        </w:rPr>
        <w:t xml:space="preserve"> государственного полномочия Свердловской области по предоставлению отдельным категориям граждан компенсации расходов на оплату жилого помещения и коммунальных  услуг</w:t>
      </w:r>
      <w:r>
        <w:rPr>
          <w:rFonts w:ascii="Times New Roman" w:hAnsi="Times New Roman"/>
          <w:sz w:val="28"/>
          <w:szCs w:val="28"/>
        </w:rPr>
        <w:t xml:space="preserve"> заявлено 2623 гражданина, план выполнен на 45,2 %;</w:t>
      </w:r>
    </w:p>
    <w:p w:rsidR="00567709" w:rsidRDefault="00567709" w:rsidP="00960F00">
      <w:pPr>
        <w:pStyle w:val="aa"/>
        <w:numPr>
          <w:ilvl w:val="0"/>
          <w:numId w:val="45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</w:t>
      </w:r>
      <w:r w:rsidRPr="00145B41">
        <w:rPr>
          <w:rFonts w:ascii="Times New Roman" w:hAnsi="Times New Roman"/>
          <w:sz w:val="28"/>
          <w:szCs w:val="28"/>
        </w:rPr>
        <w:t>существлени</w:t>
      </w:r>
      <w:r>
        <w:rPr>
          <w:rFonts w:ascii="Times New Roman" w:hAnsi="Times New Roman"/>
          <w:sz w:val="28"/>
          <w:szCs w:val="28"/>
        </w:rPr>
        <w:t>ю</w:t>
      </w:r>
      <w:r w:rsidRPr="00145B41">
        <w:rPr>
          <w:rFonts w:ascii="Times New Roman" w:hAnsi="Times New Roman"/>
          <w:sz w:val="28"/>
          <w:szCs w:val="28"/>
        </w:rPr>
        <w:t xml:space="preserve"> компенсации расходов на уплату взноса на капитальный ремонт общего имущества в многоквартирном доме</w:t>
      </w:r>
      <w:r>
        <w:rPr>
          <w:rFonts w:ascii="Times New Roman" w:hAnsi="Times New Roman"/>
          <w:sz w:val="28"/>
          <w:szCs w:val="28"/>
        </w:rPr>
        <w:t>заявлено 4 человека, план выполнен на 0 %;</w:t>
      </w:r>
    </w:p>
    <w:p w:rsidR="00960F00" w:rsidRDefault="00567709" w:rsidP="00960F00">
      <w:pPr>
        <w:pStyle w:val="aa"/>
        <w:numPr>
          <w:ilvl w:val="0"/>
          <w:numId w:val="45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осуществлению</w:t>
      </w:r>
      <w:r w:rsidRPr="00145B41">
        <w:rPr>
          <w:rFonts w:ascii="Times New Roman" w:hAnsi="Times New Roman"/>
          <w:sz w:val="28"/>
          <w:szCs w:val="28"/>
        </w:rPr>
        <w:t xml:space="preserve"> государственного полномочия Российской Федерации по предоставлению мер социальной поддержки по оплате жилого помещения и коммунальных услуг</w:t>
      </w:r>
      <w:r>
        <w:rPr>
          <w:rFonts w:ascii="Times New Roman" w:hAnsi="Times New Roman"/>
          <w:sz w:val="28"/>
          <w:szCs w:val="28"/>
        </w:rPr>
        <w:t>заявлено 1080 граждан, план выполнен на 17,7 %</w:t>
      </w:r>
    </w:p>
    <w:p w:rsidR="00296308" w:rsidRDefault="00296308" w:rsidP="009725F2">
      <w:pPr>
        <w:ind w:firstLine="708"/>
        <w:jc w:val="both"/>
        <w:rPr>
          <w:b/>
          <w:bCs/>
          <w:sz w:val="28"/>
          <w:szCs w:val="28"/>
        </w:rPr>
      </w:pPr>
    </w:p>
    <w:p w:rsidR="0061373E" w:rsidRPr="00A601D6" w:rsidRDefault="00A601D6" w:rsidP="00A601D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1D6">
        <w:rPr>
          <w:rFonts w:ascii="Times New Roman" w:hAnsi="Times New Roman" w:cs="Times New Roman"/>
          <w:b/>
          <w:sz w:val="28"/>
          <w:szCs w:val="28"/>
        </w:rPr>
        <w:t>8</w:t>
      </w:r>
      <w:r w:rsidR="00F175CA" w:rsidRPr="00A601D6">
        <w:rPr>
          <w:rFonts w:ascii="Times New Roman" w:hAnsi="Times New Roman" w:cs="Times New Roman"/>
          <w:b/>
          <w:sz w:val="28"/>
          <w:szCs w:val="28"/>
        </w:rPr>
        <w:t>.</w:t>
      </w:r>
      <w:r w:rsidR="00C35100" w:rsidRPr="00A601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3DA4" w:rsidRPr="00A601D6">
        <w:rPr>
          <w:rFonts w:ascii="Times New Roman" w:hAnsi="Times New Roman" w:cs="Times New Roman"/>
          <w:b/>
          <w:sz w:val="28"/>
          <w:szCs w:val="28"/>
        </w:rPr>
        <w:t xml:space="preserve">Подпрограмма «Устойчивое развитие сельских населенных пунктов Шалинского городского округа на </w:t>
      </w:r>
      <w:r w:rsidR="00D71CDE" w:rsidRPr="00A601D6">
        <w:rPr>
          <w:rFonts w:ascii="Times New Roman" w:hAnsi="Times New Roman" w:cs="Times New Roman"/>
          <w:b/>
          <w:sz w:val="28"/>
          <w:szCs w:val="28"/>
        </w:rPr>
        <w:t>до 2020</w:t>
      </w:r>
      <w:r w:rsidR="004B3DA4" w:rsidRPr="00A601D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71CDE" w:rsidRPr="00A601D6">
        <w:rPr>
          <w:rFonts w:ascii="Times New Roman" w:hAnsi="Times New Roman" w:cs="Times New Roman"/>
          <w:b/>
          <w:sz w:val="28"/>
          <w:szCs w:val="28"/>
        </w:rPr>
        <w:t>а</w:t>
      </w:r>
      <w:r w:rsidR="004B3DA4" w:rsidRPr="00A601D6">
        <w:rPr>
          <w:rFonts w:ascii="Times New Roman" w:hAnsi="Times New Roman" w:cs="Times New Roman"/>
          <w:b/>
          <w:sz w:val="28"/>
          <w:szCs w:val="28"/>
        </w:rPr>
        <w:t>»</w:t>
      </w:r>
      <w:r w:rsidR="003F16C9" w:rsidRPr="00A601D6">
        <w:rPr>
          <w:rFonts w:ascii="Times New Roman" w:hAnsi="Times New Roman" w:cs="Times New Roman"/>
          <w:b/>
          <w:sz w:val="28"/>
          <w:szCs w:val="28"/>
        </w:rPr>
        <w:t>.</w:t>
      </w:r>
      <w:r w:rsidR="004B3DA4" w:rsidRPr="00A601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-209" w:tblpY="154"/>
        <w:tblW w:w="1406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784"/>
        <w:gridCol w:w="7796"/>
        <w:gridCol w:w="1117"/>
        <w:gridCol w:w="17"/>
        <w:gridCol w:w="1134"/>
        <w:gridCol w:w="1395"/>
        <w:gridCol w:w="46"/>
        <w:gridCol w:w="1771"/>
      </w:tblGrid>
      <w:tr w:rsidR="0061373E" w:rsidRPr="00864B9E" w:rsidTr="00A601D6">
        <w:trPr>
          <w:trHeight w:val="1420"/>
          <w:tblCellSpacing w:w="5" w:type="nil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61373E" w:rsidP="00E91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N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61373E" w:rsidP="00E91E74">
            <w:pPr>
              <w:pStyle w:val="ConsPlusCell"/>
              <w:ind w:left="-65" w:firstLine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мероприятия/ 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Источники расходов    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на финансирование</w:t>
            </w:r>
          </w:p>
        </w:tc>
        <w:tc>
          <w:tcPr>
            <w:tcW w:w="3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61373E" w:rsidP="00E91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на выполнение 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мероприятия, 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тыс. рублей</w:t>
            </w:r>
          </w:p>
        </w:tc>
        <w:tc>
          <w:tcPr>
            <w:tcW w:w="1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61373E" w:rsidP="00E91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Причины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отклонения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>от планового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значения</w:t>
            </w:r>
          </w:p>
        </w:tc>
      </w:tr>
      <w:tr w:rsidR="0061373E" w:rsidRPr="00864B9E" w:rsidTr="00A601D6">
        <w:trPr>
          <w:trHeight w:val="568"/>
          <w:tblCellSpacing w:w="5" w:type="nil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61373E" w:rsidP="00E91E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61373E" w:rsidP="00E91E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61373E" w:rsidP="00E91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A601D6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  <w:p w:rsidR="0061373E" w:rsidRPr="00864B9E" w:rsidRDefault="0061373E" w:rsidP="00E91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(тыс.руб)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61373E" w:rsidP="00E91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r w:rsidR="00A601D6">
              <w:rPr>
                <w:rFonts w:ascii="Times New Roman" w:hAnsi="Times New Roman" w:cs="Times New Roman"/>
                <w:sz w:val="24"/>
                <w:szCs w:val="24"/>
              </w:rPr>
              <w:t xml:space="preserve"> 1 кв. 2018</w:t>
            </w:r>
          </w:p>
          <w:p w:rsidR="0061373E" w:rsidRPr="00864B9E" w:rsidRDefault="0061373E" w:rsidP="00E91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(тыс.руб)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61373E" w:rsidP="00E91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процент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18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61373E" w:rsidP="00E91E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73E" w:rsidRPr="00864B9E" w:rsidTr="00A601D6">
        <w:trPr>
          <w:trHeight w:val="205"/>
          <w:tblCellSpacing w:w="5" w:type="nil"/>
        </w:trPr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61373E" w:rsidP="00E91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61373E" w:rsidP="00E91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61373E" w:rsidP="00E91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61373E" w:rsidP="00E91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61373E" w:rsidP="00E91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61373E" w:rsidP="00E91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1373E" w:rsidRPr="00864B9E" w:rsidTr="00A601D6">
        <w:trPr>
          <w:trHeight w:val="568"/>
          <w:tblCellSpacing w:w="5" w:type="nil"/>
        </w:trPr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61373E" w:rsidP="00E91E74">
            <w:pPr>
              <w:pStyle w:val="ad"/>
              <w:numPr>
                <w:ilvl w:val="0"/>
                <w:numId w:val="32"/>
              </w:numPr>
              <w:spacing w:after="120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61373E" w:rsidP="00E91E74">
            <w:pPr>
              <w:pStyle w:val="ad"/>
              <w:spacing w:after="120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 xml:space="preserve">ВСЕГО ПО ПОДПРОГРАММЕ,        </w:t>
            </w:r>
            <w:r w:rsidRPr="00864B9E">
              <w:rPr>
                <w:sz w:val="24"/>
                <w:szCs w:val="24"/>
              </w:rPr>
              <w:br/>
              <w:t xml:space="preserve">В ТОМ ЧИСЛЕ                    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A601D6" w:rsidP="00E91E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A601D6" w:rsidP="00E91E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A601D6" w:rsidP="00E91E74">
            <w:pPr>
              <w:pStyle w:val="ad"/>
              <w:spacing w:after="12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  <w:r w:rsidR="0061373E" w:rsidRPr="00864B9E">
              <w:rPr>
                <w:sz w:val="24"/>
                <w:szCs w:val="24"/>
              </w:rPr>
              <w:t>%</w:t>
            </w:r>
          </w:p>
        </w:tc>
        <w:tc>
          <w:tcPr>
            <w:tcW w:w="1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61373E" w:rsidP="00E91E74">
            <w:pPr>
              <w:pStyle w:val="ad"/>
              <w:spacing w:after="120"/>
              <w:rPr>
                <w:sz w:val="24"/>
                <w:szCs w:val="24"/>
              </w:rPr>
            </w:pPr>
          </w:p>
        </w:tc>
      </w:tr>
      <w:tr w:rsidR="0061373E" w:rsidRPr="00864B9E" w:rsidTr="00A601D6">
        <w:trPr>
          <w:trHeight w:val="205"/>
          <w:tblCellSpacing w:w="5" w:type="nil"/>
        </w:trPr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61373E" w:rsidP="00E91E74">
            <w:pPr>
              <w:pStyle w:val="ad"/>
              <w:numPr>
                <w:ilvl w:val="0"/>
                <w:numId w:val="32"/>
              </w:numPr>
              <w:spacing w:after="120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61373E" w:rsidP="00E91E74">
            <w:pPr>
              <w:pStyle w:val="ad"/>
              <w:spacing w:after="120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A601D6" w:rsidP="00E91E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A601D6" w:rsidP="00E91E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A601D6" w:rsidP="00E91E74">
            <w:pPr>
              <w:pStyle w:val="ad"/>
              <w:spacing w:after="120"/>
              <w:jc w:val="center"/>
              <w:rPr>
                <w:sz w:val="24"/>
                <w:szCs w:val="24"/>
                <w:highlight w:val="yellow"/>
              </w:rPr>
            </w:pPr>
            <w:r w:rsidRPr="00A601D6">
              <w:rPr>
                <w:sz w:val="24"/>
                <w:szCs w:val="24"/>
              </w:rPr>
              <w:t>-</w:t>
            </w:r>
          </w:p>
        </w:tc>
        <w:tc>
          <w:tcPr>
            <w:tcW w:w="1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61373E" w:rsidP="00E91E74">
            <w:pPr>
              <w:pStyle w:val="ad"/>
              <w:spacing w:after="120"/>
              <w:rPr>
                <w:sz w:val="24"/>
                <w:szCs w:val="24"/>
              </w:rPr>
            </w:pPr>
          </w:p>
        </w:tc>
      </w:tr>
      <w:tr w:rsidR="00A601D6" w:rsidRPr="00864B9E" w:rsidTr="00A601D6">
        <w:trPr>
          <w:trHeight w:val="205"/>
          <w:tblCellSpacing w:w="5" w:type="nil"/>
        </w:trPr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D6" w:rsidRPr="00864B9E" w:rsidRDefault="00A601D6" w:rsidP="00A601D6">
            <w:pPr>
              <w:pStyle w:val="ad"/>
              <w:numPr>
                <w:ilvl w:val="0"/>
                <w:numId w:val="32"/>
              </w:numPr>
              <w:spacing w:after="120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D6" w:rsidRPr="00864B9E" w:rsidRDefault="00A601D6" w:rsidP="00A601D6">
            <w:pPr>
              <w:pStyle w:val="ad"/>
              <w:spacing w:after="120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D6" w:rsidRPr="00864B9E" w:rsidRDefault="00A601D6" w:rsidP="00A601D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D6" w:rsidRPr="00864B9E" w:rsidRDefault="00A601D6" w:rsidP="00A601D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D6" w:rsidRPr="00864B9E" w:rsidRDefault="00A601D6" w:rsidP="00A601D6">
            <w:pPr>
              <w:pStyle w:val="ad"/>
              <w:spacing w:after="12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  <w:r w:rsidRPr="00864B9E">
              <w:rPr>
                <w:sz w:val="24"/>
                <w:szCs w:val="24"/>
              </w:rPr>
              <w:t>%</w:t>
            </w:r>
          </w:p>
        </w:tc>
        <w:tc>
          <w:tcPr>
            <w:tcW w:w="1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D6" w:rsidRPr="00864B9E" w:rsidRDefault="00A601D6" w:rsidP="00A601D6">
            <w:pPr>
              <w:pStyle w:val="ad"/>
              <w:spacing w:after="120"/>
              <w:rPr>
                <w:sz w:val="24"/>
                <w:szCs w:val="24"/>
              </w:rPr>
            </w:pPr>
          </w:p>
        </w:tc>
      </w:tr>
      <w:tr w:rsidR="0061373E" w:rsidRPr="00864B9E" w:rsidTr="00A601D6">
        <w:trPr>
          <w:trHeight w:val="205"/>
          <w:tblCellSpacing w:w="5" w:type="nil"/>
        </w:trPr>
        <w:tc>
          <w:tcPr>
            <w:tcW w:w="14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61373E" w:rsidP="00E91E74">
            <w:pPr>
              <w:pStyle w:val="ad"/>
              <w:spacing w:after="120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 xml:space="preserve">                 Мероприятия по выполнению  муниципальной подпрограммы:</w:t>
            </w:r>
          </w:p>
        </w:tc>
      </w:tr>
      <w:tr w:rsidR="0061373E" w:rsidRPr="00864B9E" w:rsidTr="00A601D6">
        <w:trPr>
          <w:trHeight w:val="205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61373E" w:rsidP="00E91E74">
            <w:pPr>
              <w:pStyle w:val="ad"/>
              <w:spacing w:after="120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 xml:space="preserve">       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61373E" w:rsidP="00E91E74">
            <w:pPr>
              <w:pStyle w:val="ad"/>
              <w:spacing w:after="120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Улучшение  жилищных условий граждан, проживающих в сельской местности, в том числе  молодых семей и молодых специалистов: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61373E" w:rsidP="00E91E74">
            <w:pPr>
              <w:pStyle w:val="ad"/>
              <w:spacing w:after="120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61373E" w:rsidP="00E91E74">
            <w:pPr>
              <w:pStyle w:val="ad"/>
              <w:spacing w:after="120"/>
              <w:rPr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61373E" w:rsidP="00E91E74">
            <w:pPr>
              <w:pStyle w:val="ad"/>
              <w:spacing w:after="120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61373E" w:rsidP="00E91E74">
            <w:pPr>
              <w:pStyle w:val="ad"/>
              <w:spacing w:after="120"/>
              <w:rPr>
                <w:sz w:val="24"/>
                <w:szCs w:val="24"/>
              </w:rPr>
            </w:pPr>
          </w:p>
        </w:tc>
      </w:tr>
      <w:tr w:rsidR="0061373E" w:rsidRPr="00864B9E" w:rsidTr="00A601D6">
        <w:trPr>
          <w:trHeight w:val="205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61373E" w:rsidP="00E91E74">
            <w:pPr>
              <w:pStyle w:val="ad"/>
              <w:spacing w:after="120"/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 xml:space="preserve"> 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61373E" w:rsidP="00E91E74">
            <w:pPr>
              <w:pStyle w:val="ad"/>
              <w:spacing w:after="120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A415DF" w:rsidP="00A415DF">
            <w:pPr>
              <w:pStyle w:val="ad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A415DF" w:rsidP="00A415DF">
            <w:pPr>
              <w:pStyle w:val="ad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A415DF" w:rsidP="00A415DF">
            <w:pPr>
              <w:pStyle w:val="ad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61373E" w:rsidP="00E91E74">
            <w:pPr>
              <w:pStyle w:val="ad"/>
              <w:spacing w:after="120"/>
              <w:rPr>
                <w:sz w:val="24"/>
                <w:szCs w:val="24"/>
              </w:rPr>
            </w:pPr>
          </w:p>
        </w:tc>
      </w:tr>
      <w:tr w:rsidR="0061373E" w:rsidRPr="00864B9E" w:rsidTr="00A601D6">
        <w:trPr>
          <w:trHeight w:val="205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61373E" w:rsidP="00E91E74">
            <w:pPr>
              <w:pStyle w:val="ad"/>
              <w:spacing w:after="120"/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61373E" w:rsidP="00E91E74">
            <w:pPr>
              <w:pStyle w:val="ad"/>
              <w:spacing w:after="120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61373E" w:rsidP="00E91E74">
            <w:pPr>
              <w:pStyle w:val="ad"/>
              <w:spacing w:after="120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 xml:space="preserve"> 1 200,0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A415DF" w:rsidP="00A415DF">
            <w:pPr>
              <w:pStyle w:val="ad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A415DF" w:rsidP="00A415DF">
            <w:pPr>
              <w:pStyle w:val="ad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3E" w:rsidRPr="00864B9E" w:rsidRDefault="0061373E" w:rsidP="00E91E74">
            <w:pPr>
              <w:pStyle w:val="ad"/>
              <w:spacing w:after="120"/>
              <w:rPr>
                <w:sz w:val="24"/>
                <w:szCs w:val="24"/>
              </w:rPr>
            </w:pPr>
          </w:p>
        </w:tc>
      </w:tr>
    </w:tbl>
    <w:p w:rsidR="004E713A" w:rsidRDefault="004E713A" w:rsidP="0061373E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7623" w:rsidRDefault="00D97623" w:rsidP="0061373E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6F80" w:rsidRDefault="00C46F80" w:rsidP="00C46F8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1D6">
        <w:rPr>
          <w:rFonts w:ascii="Times New Roman" w:hAnsi="Times New Roman" w:cs="Times New Roman"/>
          <w:b/>
          <w:sz w:val="24"/>
          <w:szCs w:val="24"/>
        </w:rPr>
        <w:t xml:space="preserve">ДОСТИЖЕНИЕ ЦЕЛЕВЫХ ПОКАЗАТЕЛЕЙ МУНИЦИПАЛЬНОЙ ПОДПРОГРАММЫ </w:t>
      </w:r>
    </w:p>
    <w:p w:rsidR="00C46F80" w:rsidRPr="00A601D6" w:rsidRDefault="00C46F80" w:rsidP="00C46F8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6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92"/>
        <w:gridCol w:w="5103"/>
        <w:gridCol w:w="1418"/>
        <w:gridCol w:w="1276"/>
        <w:gridCol w:w="1276"/>
        <w:gridCol w:w="1417"/>
        <w:gridCol w:w="3544"/>
      </w:tblGrid>
      <w:tr w:rsidR="00C46F80" w:rsidRPr="00895183" w:rsidTr="00C46F80">
        <w:trPr>
          <w:trHeight w:val="91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0" w:rsidRPr="00895183" w:rsidRDefault="00C46F80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 xml:space="preserve">№   </w:t>
            </w:r>
            <w:r w:rsidRPr="00895183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0" w:rsidRPr="00895183" w:rsidRDefault="00C46F80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 xml:space="preserve">Цели, задачи и   </w:t>
            </w:r>
            <w:r w:rsidRPr="008951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целевые 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0" w:rsidRPr="00895183" w:rsidRDefault="00C46F80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895183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0" w:rsidRPr="00895183" w:rsidRDefault="00C46F80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 </w:t>
            </w:r>
            <w:r w:rsidRPr="008951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целевого  </w:t>
            </w:r>
            <w:r w:rsidRPr="00895183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0" w:rsidRPr="00895183" w:rsidRDefault="00C46F80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 xml:space="preserve">Процент  </w:t>
            </w:r>
            <w:r w:rsidRPr="00895183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0" w:rsidRPr="00895183" w:rsidRDefault="00C46F80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 xml:space="preserve">Причины   </w:t>
            </w:r>
            <w:r w:rsidRPr="008951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отклонения </w:t>
            </w:r>
            <w:r w:rsidRPr="00895183">
              <w:rPr>
                <w:rFonts w:ascii="Times New Roman" w:hAnsi="Times New Roman" w:cs="Times New Roman"/>
                <w:sz w:val="24"/>
                <w:szCs w:val="24"/>
              </w:rPr>
              <w:br/>
              <w:t>от планового</w:t>
            </w:r>
            <w:r w:rsidRPr="008951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значения</w:t>
            </w:r>
          </w:p>
        </w:tc>
      </w:tr>
      <w:tr w:rsidR="00C46F80" w:rsidRPr="00895183" w:rsidTr="00C46F80">
        <w:trPr>
          <w:trHeight w:val="16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0" w:rsidRPr="00895183" w:rsidRDefault="00C46F80" w:rsidP="0002722A">
            <w:pPr>
              <w:jc w:val="center"/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0" w:rsidRPr="00895183" w:rsidRDefault="00C46F80" w:rsidP="0002722A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0" w:rsidRPr="00895183" w:rsidRDefault="00C46F80" w:rsidP="0002722A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0" w:rsidRDefault="00C46F80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6F80" w:rsidRPr="001A5B5C" w:rsidRDefault="00C46F80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B5C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80" w:rsidRDefault="00C46F80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6F80" w:rsidRPr="001A5B5C" w:rsidRDefault="00C46F80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B5C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 кв. 2018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0" w:rsidRPr="00895183" w:rsidRDefault="00C46F80" w:rsidP="0002722A">
            <w:pPr>
              <w:jc w:val="center"/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0" w:rsidRPr="00895183" w:rsidRDefault="00C46F80" w:rsidP="0002722A">
            <w:pPr>
              <w:jc w:val="center"/>
            </w:pPr>
          </w:p>
        </w:tc>
      </w:tr>
      <w:tr w:rsidR="00C46F80" w:rsidRPr="00895183" w:rsidTr="00C46F80">
        <w:trPr>
          <w:trHeight w:val="31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0" w:rsidRPr="00895183" w:rsidRDefault="00C46F80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0" w:rsidRPr="00895183" w:rsidRDefault="00C46F80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0" w:rsidRPr="00895183" w:rsidRDefault="00C46F80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0" w:rsidRPr="00895183" w:rsidRDefault="00C46F80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0" w:rsidRPr="00895183" w:rsidRDefault="00C46F80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0" w:rsidRPr="00895183" w:rsidRDefault="00C46F80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80" w:rsidRPr="00895183" w:rsidRDefault="00C46F80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46F80" w:rsidRPr="008A6A87" w:rsidTr="00C46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92" w:type="dxa"/>
            <w:vAlign w:val="center"/>
          </w:tcPr>
          <w:p w:rsidR="00C46F80" w:rsidRPr="008A6A87" w:rsidRDefault="00C46F80" w:rsidP="00C46F80">
            <w:pPr>
              <w:pStyle w:val="ConsPlusCell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4" w:type="dxa"/>
            <w:gridSpan w:val="6"/>
          </w:tcPr>
          <w:p w:rsidR="00C46F80" w:rsidRPr="008A6A87" w:rsidRDefault="00C46F80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87">
              <w:rPr>
                <w:rFonts w:ascii="Times New Roman" w:hAnsi="Times New Roman" w:cs="Times New Roman"/>
                <w:sz w:val="24"/>
                <w:szCs w:val="24"/>
              </w:rPr>
              <w:t>Цель -  улучшение уровня и качества жизни населения на основе повышения уровня развития социальной инфраструктуры.</w:t>
            </w:r>
          </w:p>
          <w:p w:rsidR="00C46F80" w:rsidRPr="008A6A87" w:rsidRDefault="00C46F80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87">
              <w:rPr>
                <w:rFonts w:ascii="Times New Roman" w:hAnsi="Times New Roman" w:cs="Times New Roman"/>
                <w:sz w:val="24"/>
                <w:szCs w:val="24"/>
              </w:rPr>
              <w:t>Задача – улучшение жилищных условий граждан, проживающих в сельской местности и обеспечение доступным жильем молодых семей и молодых специалистов</w:t>
            </w:r>
          </w:p>
        </w:tc>
      </w:tr>
      <w:tr w:rsidR="00C46F80" w:rsidRPr="008A6A87" w:rsidTr="00C46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92" w:type="dxa"/>
            <w:vAlign w:val="center"/>
          </w:tcPr>
          <w:p w:rsidR="00C46F80" w:rsidRPr="008A6A87" w:rsidRDefault="00C46F80" w:rsidP="00C46F80">
            <w:pPr>
              <w:pStyle w:val="ConsPlusCell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6F80" w:rsidRPr="008A6A87" w:rsidRDefault="00C46F80" w:rsidP="000272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A8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сельских семей, улучшивших жилищные условия  </w:t>
            </w:r>
          </w:p>
        </w:tc>
        <w:tc>
          <w:tcPr>
            <w:tcW w:w="1418" w:type="dxa"/>
          </w:tcPr>
          <w:p w:rsidR="00C46F80" w:rsidRPr="008A6A87" w:rsidRDefault="00C46F80" w:rsidP="000272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A8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</w:tcPr>
          <w:p w:rsidR="00C46F80" w:rsidRPr="008A6A87" w:rsidRDefault="00C46F80" w:rsidP="000272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46F80" w:rsidRPr="008A6A87" w:rsidRDefault="00107216" w:rsidP="000272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C46F80" w:rsidRPr="008A6A87" w:rsidRDefault="00107216" w:rsidP="001072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C46F80" w:rsidRPr="008A6A87" w:rsidRDefault="00C46F80" w:rsidP="000272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F80" w:rsidRPr="008A6A87" w:rsidTr="00C46F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92" w:type="dxa"/>
            <w:vAlign w:val="center"/>
          </w:tcPr>
          <w:p w:rsidR="00C46F80" w:rsidRPr="008A6A87" w:rsidRDefault="00C46F80" w:rsidP="00C46F80">
            <w:pPr>
              <w:pStyle w:val="ConsPlusCell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46F80" w:rsidRPr="008A6A87" w:rsidRDefault="00C46F80" w:rsidP="000272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A87">
              <w:rPr>
                <w:rFonts w:ascii="Times New Roman" w:hAnsi="Times New Roman" w:cs="Times New Roman"/>
                <w:sz w:val="24"/>
                <w:szCs w:val="24"/>
              </w:rPr>
              <w:t>Ввод (приобретение)   жилья для  граждан, проживающих в сельских поселениях.</w:t>
            </w:r>
          </w:p>
        </w:tc>
        <w:tc>
          <w:tcPr>
            <w:tcW w:w="1418" w:type="dxa"/>
          </w:tcPr>
          <w:p w:rsidR="00C46F80" w:rsidRPr="008A6A87" w:rsidRDefault="00C46F80" w:rsidP="000272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A87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276" w:type="dxa"/>
          </w:tcPr>
          <w:p w:rsidR="00C46F80" w:rsidRPr="00DA1E05" w:rsidRDefault="00C46F80" w:rsidP="0002722A">
            <w:pPr>
              <w:spacing w:after="120"/>
            </w:pPr>
            <w:r>
              <w:t>73,4</w:t>
            </w:r>
          </w:p>
        </w:tc>
        <w:tc>
          <w:tcPr>
            <w:tcW w:w="1276" w:type="dxa"/>
          </w:tcPr>
          <w:p w:rsidR="00C46F80" w:rsidRPr="00DA1E05" w:rsidRDefault="00107216" w:rsidP="0002722A">
            <w:pPr>
              <w:pStyle w:val="3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C46F80" w:rsidRPr="00DA1E05" w:rsidRDefault="00107216" w:rsidP="0002722A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6F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</w:tcPr>
          <w:p w:rsidR="00C46F80" w:rsidRPr="008A6A87" w:rsidRDefault="00C46F80" w:rsidP="000272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F80" w:rsidRDefault="00C46F80" w:rsidP="0061373E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6F80" w:rsidRPr="005254E3" w:rsidRDefault="005254E3" w:rsidP="0061373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4E3">
        <w:rPr>
          <w:rFonts w:ascii="Times New Roman" w:hAnsi="Times New Roman" w:cs="Times New Roman"/>
          <w:sz w:val="24"/>
          <w:szCs w:val="24"/>
        </w:rPr>
        <w:t>Выполнение мероприятий запланировано во втором полугодии 2018 года.</w:t>
      </w:r>
    </w:p>
    <w:p w:rsidR="003D61B1" w:rsidRPr="008C0853" w:rsidRDefault="008C0853" w:rsidP="00D97623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="003C2439" w:rsidRPr="008C0853">
        <w:rPr>
          <w:rFonts w:ascii="Times New Roman" w:hAnsi="Times New Roman" w:cs="Times New Roman"/>
          <w:b/>
          <w:sz w:val="28"/>
          <w:szCs w:val="28"/>
        </w:rPr>
        <w:t>. Обеспечение жильем молодых семей на территории Шалинского городского округа до 2020 года</w:t>
      </w:r>
    </w:p>
    <w:tbl>
      <w:tblPr>
        <w:tblpPr w:leftFromText="180" w:rightFromText="180" w:vertAnchor="text" w:horzAnchor="margin" w:tblpY="154"/>
        <w:tblW w:w="14911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900"/>
        <w:gridCol w:w="35"/>
        <w:gridCol w:w="8212"/>
        <w:gridCol w:w="1276"/>
        <w:gridCol w:w="32"/>
        <w:gridCol w:w="1244"/>
        <w:gridCol w:w="1395"/>
        <w:gridCol w:w="46"/>
        <w:gridCol w:w="1771"/>
      </w:tblGrid>
      <w:tr w:rsidR="003C2439" w:rsidRPr="00864B9E" w:rsidTr="008B30B5">
        <w:trPr>
          <w:trHeight w:val="1420"/>
          <w:tblCellSpacing w:w="5" w:type="nil"/>
        </w:trPr>
        <w:tc>
          <w:tcPr>
            <w:tcW w:w="9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E967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N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8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E967DF">
            <w:pPr>
              <w:pStyle w:val="ConsPlusCell"/>
              <w:ind w:left="-65" w:firstLine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мероприятия/ 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Источники расходов    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на финансирование</w:t>
            </w:r>
          </w:p>
        </w:tc>
        <w:tc>
          <w:tcPr>
            <w:tcW w:w="3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E967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на выполнение 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мероприятия, 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тыс. рублей</w:t>
            </w:r>
          </w:p>
        </w:tc>
        <w:tc>
          <w:tcPr>
            <w:tcW w:w="1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E967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Причины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отклонения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>от планового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значения</w:t>
            </w:r>
          </w:p>
        </w:tc>
      </w:tr>
      <w:tr w:rsidR="003C2439" w:rsidRPr="00864B9E" w:rsidTr="008B30B5">
        <w:trPr>
          <w:trHeight w:val="568"/>
          <w:tblCellSpacing w:w="5" w:type="nil"/>
        </w:trPr>
        <w:tc>
          <w:tcPr>
            <w:tcW w:w="9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E967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3C2439" w:rsidRPr="00864B9E" w:rsidRDefault="003C2439" w:rsidP="00E967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(тыс.руб)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E967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r w:rsidR="005254E3">
              <w:rPr>
                <w:rFonts w:ascii="Times New Roman" w:hAnsi="Times New Roman" w:cs="Times New Roman"/>
                <w:sz w:val="24"/>
                <w:szCs w:val="24"/>
              </w:rPr>
              <w:t xml:space="preserve"> 1 кв. 2018 год</w:t>
            </w:r>
          </w:p>
          <w:p w:rsidR="003C2439" w:rsidRPr="00864B9E" w:rsidRDefault="003C2439" w:rsidP="00E967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(тыс.руб)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E967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процент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18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E96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439" w:rsidRPr="00864B9E" w:rsidTr="008B30B5">
        <w:trPr>
          <w:trHeight w:val="205"/>
          <w:tblCellSpacing w:w="5" w:type="nil"/>
        </w:trPr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E967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E967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E967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E967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E967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E967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C2439" w:rsidRPr="00864B9E" w:rsidTr="008B30B5">
        <w:trPr>
          <w:trHeight w:val="568"/>
          <w:tblCellSpacing w:w="5" w:type="nil"/>
        </w:trPr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3C2439">
            <w:pPr>
              <w:pStyle w:val="ad"/>
              <w:numPr>
                <w:ilvl w:val="0"/>
                <w:numId w:val="28"/>
              </w:numPr>
              <w:spacing w:after="120"/>
              <w:rPr>
                <w:sz w:val="24"/>
                <w:szCs w:val="24"/>
              </w:rPr>
            </w:pPr>
          </w:p>
        </w:tc>
        <w:tc>
          <w:tcPr>
            <w:tcW w:w="8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E967DF">
            <w:pPr>
              <w:pStyle w:val="ad"/>
              <w:spacing w:after="120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 xml:space="preserve">ВСЕГО ПО ПОДПРОГРАММЕ,        </w:t>
            </w:r>
            <w:r w:rsidRPr="00864B9E">
              <w:rPr>
                <w:sz w:val="24"/>
                <w:szCs w:val="24"/>
              </w:rPr>
              <w:br/>
              <w:t xml:space="preserve">В ТОМ ЧИСЛЕ  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BA115E" w:rsidP="00E967DF">
            <w:pPr>
              <w:jc w:val="right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1349,172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BA115E" w:rsidP="00E967DF">
            <w:pPr>
              <w:jc w:val="right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1349,172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BA115E" w:rsidP="00E967DF">
            <w:pPr>
              <w:pStyle w:val="ad"/>
              <w:spacing w:after="120"/>
              <w:jc w:val="center"/>
              <w:rPr>
                <w:sz w:val="24"/>
                <w:szCs w:val="24"/>
                <w:highlight w:val="yellow"/>
              </w:rPr>
            </w:pPr>
            <w:r w:rsidRPr="00864B9E">
              <w:rPr>
                <w:sz w:val="24"/>
                <w:szCs w:val="24"/>
              </w:rPr>
              <w:t>100</w:t>
            </w:r>
            <w:r w:rsidR="003C2439" w:rsidRPr="00864B9E">
              <w:rPr>
                <w:sz w:val="24"/>
                <w:szCs w:val="24"/>
              </w:rPr>
              <w:t>%</w:t>
            </w:r>
          </w:p>
        </w:tc>
        <w:tc>
          <w:tcPr>
            <w:tcW w:w="1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E967DF">
            <w:pPr>
              <w:pStyle w:val="ad"/>
              <w:spacing w:after="120"/>
              <w:rPr>
                <w:sz w:val="24"/>
                <w:szCs w:val="24"/>
              </w:rPr>
            </w:pPr>
          </w:p>
        </w:tc>
      </w:tr>
      <w:tr w:rsidR="003C2439" w:rsidRPr="00864B9E" w:rsidTr="008B30B5">
        <w:trPr>
          <w:trHeight w:val="205"/>
          <w:tblCellSpacing w:w="5" w:type="nil"/>
        </w:trPr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3C2439">
            <w:pPr>
              <w:pStyle w:val="ad"/>
              <w:numPr>
                <w:ilvl w:val="0"/>
                <w:numId w:val="28"/>
              </w:numPr>
              <w:spacing w:after="120"/>
              <w:rPr>
                <w:sz w:val="24"/>
                <w:szCs w:val="24"/>
              </w:rPr>
            </w:pPr>
          </w:p>
        </w:tc>
        <w:tc>
          <w:tcPr>
            <w:tcW w:w="8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E967DF">
            <w:pPr>
              <w:pStyle w:val="ad"/>
              <w:spacing w:after="120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BA115E" w:rsidP="00E967DF">
            <w:pPr>
              <w:jc w:val="right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1011,879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BA115E" w:rsidP="00E967DF">
            <w:pPr>
              <w:jc w:val="right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1011,879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BA115E">
            <w:pPr>
              <w:pStyle w:val="ad"/>
              <w:spacing w:after="120"/>
              <w:rPr>
                <w:sz w:val="24"/>
                <w:szCs w:val="24"/>
                <w:highlight w:val="yellow"/>
              </w:rPr>
            </w:pPr>
            <w:r w:rsidRPr="00864B9E">
              <w:rPr>
                <w:sz w:val="24"/>
                <w:szCs w:val="24"/>
              </w:rPr>
              <w:t xml:space="preserve">          </w:t>
            </w:r>
            <w:r w:rsidR="00BA115E" w:rsidRPr="00864B9E">
              <w:rPr>
                <w:sz w:val="24"/>
                <w:szCs w:val="24"/>
              </w:rPr>
              <w:t>100</w:t>
            </w:r>
            <w:r w:rsidRPr="00864B9E">
              <w:rPr>
                <w:sz w:val="24"/>
                <w:szCs w:val="24"/>
              </w:rPr>
              <w:t>%</w:t>
            </w:r>
          </w:p>
        </w:tc>
        <w:tc>
          <w:tcPr>
            <w:tcW w:w="1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E967DF">
            <w:pPr>
              <w:pStyle w:val="ad"/>
              <w:spacing w:after="120"/>
              <w:rPr>
                <w:sz w:val="24"/>
                <w:szCs w:val="24"/>
              </w:rPr>
            </w:pPr>
          </w:p>
        </w:tc>
      </w:tr>
      <w:tr w:rsidR="003C2439" w:rsidRPr="00864B9E" w:rsidTr="008B30B5">
        <w:trPr>
          <w:trHeight w:val="205"/>
          <w:tblCellSpacing w:w="5" w:type="nil"/>
        </w:trPr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3C2439">
            <w:pPr>
              <w:pStyle w:val="ad"/>
              <w:numPr>
                <w:ilvl w:val="0"/>
                <w:numId w:val="28"/>
              </w:numPr>
              <w:spacing w:after="120"/>
              <w:rPr>
                <w:sz w:val="24"/>
                <w:szCs w:val="24"/>
              </w:rPr>
            </w:pPr>
          </w:p>
        </w:tc>
        <w:tc>
          <w:tcPr>
            <w:tcW w:w="8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E967DF">
            <w:pPr>
              <w:pStyle w:val="ad"/>
              <w:spacing w:after="120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BA115E" w:rsidP="00E967DF">
            <w:pPr>
              <w:jc w:val="right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337,293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BA115E" w:rsidP="00E967DF">
            <w:pPr>
              <w:jc w:val="right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337,293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BA115E" w:rsidP="00E967DF">
            <w:pPr>
              <w:pStyle w:val="ad"/>
              <w:spacing w:after="120"/>
              <w:jc w:val="center"/>
              <w:rPr>
                <w:sz w:val="24"/>
                <w:szCs w:val="24"/>
                <w:highlight w:val="yellow"/>
              </w:rPr>
            </w:pPr>
            <w:r w:rsidRPr="00864B9E">
              <w:rPr>
                <w:sz w:val="24"/>
                <w:szCs w:val="24"/>
              </w:rPr>
              <w:t>100</w:t>
            </w:r>
            <w:r w:rsidR="003C2439" w:rsidRPr="00864B9E">
              <w:rPr>
                <w:sz w:val="24"/>
                <w:szCs w:val="24"/>
              </w:rPr>
              <w:t>%</w:t>
            </w:r>
          </w:p>
        </w:tc>
        <w:tc>
          <w:tcPr>
            <w:tcW w:w="1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E967DF">
            <w:pPr>
              <w:pStyle w:val="ad"/>
              <w:spacing w:after="120"/>
              <w:rPr>
                <w:sz w:val="24"/>
                <w:szCs w:val="24"/>
              </w:rPr>
            </w:pPr>
          </w:p>
        </w:tc>
      </w:tr>
      <w:tr w:rsidR="003C2439" w:rsidRPr="00864B9E" w:rsidTr="00E967DF">
        <w:trPr>
          <w:trHeight w:val="205"/>
          <w:tblCellSpacing w:w="5" w:type="nil"/>
        </w:trPr>
        <w:tc>
          <w:tcPr>
            <w:tcW w:w="14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E967DF">
            <w:pPr>
              <w:pStyle w:val="ad"/>
              <w:spacing w:after="120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 xml:space="preserve">                 Мероприятия по выполнению  муниципальной подпрограммы:</w:t>
            </w:r>
          </w:p>
        </w:tc>
      </w:tr>
      <w:tr w:rsidR="003C2439" w:rsidRPr="00864B9E" w:rsidTr="008C0853">
        <w:trPr>
          <w:trHeight w:val="205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E967DF">
            <w:pPr>
              <w:pStyle w:val="ad"/>
              <w:spacing w:after="120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 xml:space="preserve">       1.</w:t>
            </w:r>
          </w:p>
        </w:tc>
        <w:tc>
          <w:tcPr>
            <w:tcW w:w="8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E967DF">
            <w:pPr>
              <w:pStyle w:val="ad"/>
              <w:spacing w:after="120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Предоставление  социальных выплат  молодым семьям  на приобретение              ( строительство) жилья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E967DF">
            <w:pPr>
              <w:pStyle w:val="ad"/>
              <w:spacing w:after="120"/>
              <w:rPr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E967DF">
            <w:pPr>
              <w:pStyle w:val="ad"/>
              <w:spacing w:after="120"/>
              <w:rPr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E967DF">
            <w:pPr>
              <w:pStyle w:val="ad"/>
              <w:spacing w:after="120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E967DF">
            <w:pPr>
              <w:pStyle w:val="ad"/>
              <w:spacing w:after="120"/>
              <w:rPr>
                <w:sz w:val="24"/>
                <w:szCs w:val="24"/>
              </w:rPr>
            </w:pPr>
          </w:p>
        </w:tc>
      </w:tr>
      <w:tr w:rsidR="003C2439" w:rsidRPr="00864B9E" w:rsidTr="008C0853">
        <w:trPr>
          <w:trHeight w:val="205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E967DF">
            <w:pPr>
              <w:pStyle w:val="ad"/>
              <w:spacing w:after="120"/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 xml:space="preserve"> 2.</w:t>
            </w:r>
          </w:p>
        </w:tc>
        <w:tc>
          <w:tcPr>
            <w:tcW w:w="8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E967DF">
            <w:pPr>
              <w:pStyle w:val="ad"/>
              <w:spacing w:after="120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E967DF">
            <w:pPr>
              <w:pStyle w:val="ad"/>
              <w:spacing w:after="120"/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E967DF">
            <w:pPr>
              <w:pStyle w:val="ad"/>
              <w:spacing w:after="120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 xml:space="preserve">   0,0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E967DF">
            <w:pPr>
              <w:pStyle w:val="ad"/>
              <w:spacing w:after="120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 xml:space="preserve">       0%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E967DF">
            <w:pPr>
              <w:pStyle w:val="ad"/>
              <w:spacing w:after="120"/>
              <w:rPr>
                <w:sz w:val="24"/>
                <w:szCs w:val="24"/>
              </w:rPr>
            </w:pPr>
          </w:p>
        </w:tc>
      </w:tr>
      <w:tr w:rsidR="003C2439" w:rsidRPr="00864B9E" w:rsidTr="008C0853">
        <w:trPr>
          <w:trHeight w:val="205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E967DF">
            <w:pPr>
              <w:pStyle w:val="ad"/>
              <w:spacing w:after="120"/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3.</w:t>
            </w:r>
          </w:p>
        </w:tc>
        <w:tc>
          <w:tcPr>
            <w:tcW w:w="8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E967DF">
            <w:pPr>
              <w:pStyle w:val="ad"/>
              <w:spacing w:after="120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E967DF">
            <w:pPr>
              <w:pStyle w:val="ad"/>
              <w:spacing w:after="120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 xml:space="preserve"> 837,0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E967DF">
            <w:pPr>
              <w:pStyle w:val="ad"/>
              <w:spacing w:after="120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 xml:space="preserve">     0,0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E967DF">
            <w:pPr>
              <w:pStyle w:val="ad"/>
              <w:spacing w:after="120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 xml:space="preserve">        0%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39" w:rsidRPr="00864B9E" w:rsidRDefault="003C2439" w:rsidP="00E967DF">
            <w:pPr>
              <w:pStyle w:val="ad"/>
              <w:spacing w:after="120"/>
              <w:rPr>
                <w:sz w:val="24"/>
                <w:szCs w:val="24"/>
              </w:rPr>
            </w:pPr>
          </w:p>
        </w:tc>
      </w:tr>
    </w:tbl>
    <w:p w:rsidR="00305C5E" w:rsidRDefault="00305C5E" w:rsidP="0061373E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7E7F" w:rsidRDefault="008E7E7F" w:rsidP="0061373E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7E7F" w:rsidRDefault="008E7E7F" w:rsidP="008E7E7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1D6">
        <w:rPr>
          <w:rFonts w:ascii="Times New Roman" w:hAnsi="Times New Roman" w:cs="Times New Roman"/>
          <w:b/>
          <w:sz w:val="24"/>
          <w:szCs w:val="24"/>
        </w:rPr>
        <w:t xml:space="preserve">ДОСТИЖЕНИЕ ЦЕЛЕВЫХ ПОКАЗАТЕЛЕЙ МУНИЦИПАЛЬНОЙ ПОДПРОГРАММЫ </w:t>
      </w:r>
    </w:p>
    <w:p w:rsidR="008E7E7F" w:rsidRDefault="008E7E7F" w:rsidP="0061373E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92"/>
        <w:gridCol w:w="5813"/>
        <w:gridCol w:w="1418"/>
        <w:gridCol w:w="1276"/>
        <w:gridCol w:w="1276"/>
        <w:gridCol w:w="142"/>
        <w:gridCol w:w="1275"/>
        <w:gridCol w:w="2976"/>
      </w:tblGrid>
      <w:tr w:rsidR="008E7E7F" w:rsidRPr="00895183" w:rsidTr="001774EE">
        <w:trPr>
          <w:trHeight w:val="91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7F" w:rsidRPr="00895183" w:rsidRDefault="008E7E7F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 xml:space="preserve">№   </w:t>
            </w:r>
            <w:r w:rsidRPr="00895183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7F" w:rsidRPr="00895183" w:rsidRDefault="008E7E7F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 xml:space="preserve">Цели, задачи и   </w:t>
            </w:r>
            <w:r w:rsidRPr="008951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целевые 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7F" w:rsidRPr="00895183" w:rsidRDefault="008E7E7F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895183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7F" w:rsidRPr="00895183" w:rsidRDefault="008E7E7F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 </w:t>
            </w:r>
            <w:r w:rsidRPr="008951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целевого  </w:t>
            </w:r>
            <w:r w:rsidRPr="00895183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7F" w:rsidRPr="00895183" w:rsidRDefault="008E7E7F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 xml:space="preserve">Процент  </w:t>
            </w:r>
            <w:r w:rsidRPr="00895183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7F" w:rsidRPr="00895183" w:rsidRDefault="008E7E7F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 xml:space="preserve">Причины   </w:t>
            </w:r>
            <w:r w:rsidRPr="008951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отклонения </w:t>
            </w:r>
            <w:r w:rsidRPr="00895183">
              <w:rPr>
                <w:rFonts w:ascii="Times New Roman" w:hAnsi="Times New Roman" w:cs="Times New Roman"/>
                <w:sz w:val="24"/>
                <w:szCs w:val="24"/>
              </w:rPr>
              <w:br/>
              <w:t>от планового</w:t>
            </w:r>
            <w:r w:rsidRPr="008951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51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значения</w:t>
            </w:r>
          </w:p>
        </w:tc>
      </w:tr>
      <w:tr w:rsidR="008E7E7F" w:rsidRPr="00895183" w:rsidTr="001774EE">
        <w:trPr>
          <w:trHeight w:val="16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7F" w:rsidRPr="00895183" w:rsidRDefault="008E7E7F" w:rsidP="0002722A">
            <w:pPr>
              <w:jc w:val="center"/>
            </w:pPr>
          </w:p>
        </w:tc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7F" w:rsidRPr="00895183" w:rsidRDefault="008E7E7F" w:rsidP="0002722A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7F" w:rsidRPr="00895183" w:rsidRDefault="008E7E7F" w:rsidP="0002722A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7F" w:rsidRDefault="008E7E7F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7E7F" w:rsidRPr="001A5B5C" w:rsidRDefault="008E7E7F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B5C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7F" w:rsidRDefault="008E7E7F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7E7F" w:rsidRPr="001A5B5C" w:rsidRDefault="008E7E7F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5B5C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 кв. 2018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7F" w:rsidRPr="00895183" w:rsidRDefault="008E7E7F" w:rsidP="0002722A">
            <w:pPr>
              <w:jc w:val="center"/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7F" w:rsidRPr="00895183" w:rsidRDefault="008E7E7F" w:rsidP="0002722A">
            <w:pPr>
              <w:jc w:val="center"/>
            </w:pPr>
          </w:p>
        </w:tc>
      </w:tr>
      <w:tr w:rsidR="008E7E7F" w:rsidRPr="00895183" w:rsidTr="001774EE">
        <w:trPr>
          <w:trHeight w:val="31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7F" w:rsidRPr="00895183" w:rsidRDefault="008E7E7F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7F" w:rsidRPr="00895183" w:rsidRDefault="008E7E7F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7F" w:rsidRPr="00895183" w:rsidRDefault="008E7E7F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7F" w:rsidRPr="00895183" w:rsidRDefault="008E7E7F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7F" w:rsidRPr="00895183" w:rsidRDefault="008E7E7F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7F" w:rsidRPr="00895183" w:rsidRDefault="008E7E7F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7F" w:rsidRPr="00895183" w:rsidRDefault="008E7E7F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1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E7E7F" w:rsidRPr="008A6A87" w:rsidTr="001774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92" w:type="dxa"/>
            <w:vAlign w:val="center"/>
          </w:tcPr>
          <w:p w:rsidR="008E7E7F" w:rsidRPr="008A6A87" w:rsidRDefault="008E7E7F" w:rsidP="008E7E7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6" w:type="dxa"/>
            <w:gridSpan w:val="7"/>
          </w:tcPr>
          <w:p w:rsidR="008E7E7F" w:rsidRDefault="008E7E7F" w:rsidP="000272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Цель: П</w:t>
            </w:r>
            <w:r w:rsidRPr="00D70187">
              <w:t>редоставление государственной поддержки</w:t>
            </w:r>
            <w:r>
              <w:t xml:space="preserve"> </w:t>
            </w:r>
            <w:r w:rsidRPr="00D70187">
              <w:t>в решении жилищной проблемы</w:t>
            </w:r>
            <w:r>
              <w:t xml:space="preserve"> молодым семьям, признанным    </w:t>
            </w:r>
            <w:r w:rsidRPr="00D70187">
              <w:t>в установленном порядке нуж</w:t>
            </w:r>
            <w:r>
              <w:t xml:space="preserve">дающимися в улучшении </w:t>
            </w:r>
            <w:r w:rsidRPr="00D70187">
              <w:t>жилищных условий</w:t>
            </w:r>
            <w:r>
              <w:t>.</w:t>
            </w:r>
          </w:p>
          <w:p w:rsidR="008E7E7F" w:rsidRDefault="008E7E7F" w:rsidP="0002722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E7E7F" w:rsidRPr="008A6A87" w:rsidRDefault="008E7E7F" w:rsidP="000272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Pr="00D70187">
              <w:t>Задача: предоставление мер государственной поддержки</w:t>
            </w:r>
            <w:r>
              <w:t xml:space="preserve"> </w:t>
            </w:r>
            <w:r w:rsidRPr="00D70187">
              <w:t>в решении жилищной проблемы молодым семьям</w:t>
            </w:r>
            <w:r>
              <w:t>.</w:t>
            </w:r>
          </w:p>
        </w:tc>
      </w:tr>
      <w:tr w:rsidR="008E7E7F" w:rsidRPr="008A6A87" w:rsidTr="001774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92" w:type="dxa"/>
            <w:vAlign w:val="center"/>
          </w:tcPr>
          <w:p w:rsidR="008E7E7F" w:rsidRPr="008A6A87" w:rsidRDefault="008E7E7F" w:rsidP="008E7E7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3" w:type="dxa"/>
          </w:tcPr>
          <w:p w:rsidR="008E7E7F" w:rsidRPr="008A6A87" w:rsidRDefault="008E7E7F" w:rsidP="000272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187">
              <w:rPr>
                <w:rFonts w:ascii="Times New Roman" w:hAnsi="Times New Roman"/>
                <w:sz w:val="24"/>
                <w:szCs w:val="24"/>
              </w:rPr>
              <w:t>Количество молодых семей, получивших социальную выплату на приобретение (строительство) жилья</w:t>
            </w:r>
          </w:p>
        </w:tc>
        <w:tc>
          <w:tcPr>
            <w:tcW w:w="1418" w:type="dxa"/>
          </w:tcPr>
          <w:p w:rsidR="008E7E7F" w:rsidRPr="008A6A87" w:rsidRDefault="008E7E7F" w:rsidP="000272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1276" w:type="dxa"/>
          </w:tcPr>
          <w:p w:rsidR="008E7E7F" w:rsidRDefault="008E7E7F" w:rsidP="0002722A">
            <w:pPr>
              <w:spacing w:after="120"/>
            </w:pPr>
            <w:r>
              <w:t>1</w:t>
            </w:r>
          </w:p>
        </w:tc>
        <w:tc>
          <w:tcPr>
            <w:tcW w:w="1418" w:type="dxa"/>
            <w:gridSpan w:val="2"/>
          </w:tcPr>
          <w:p w:rsidR="008E7E7F" w:rsidRDefault="008E7E7F" w:rsidP="0002722A">
            <w:pPr>
              <w:pStyle w:val="3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E7E7F" w:rsidRDefault="008E7E7F" w:rsidP="0002722A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</w:tcPr>
          <w:p w:rsidR="008E7E7F" w:rsidRPr="008A6A87" w:rsidRDefault="008E7E7F" w:rsidP="000272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E7F" w:rsidRPr="008A6A87" w:rsidTr="001774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992" w:type="dxa"/>
            <w:vAlign w:val="center"/>
          </w:tcPr>
          <w:p w:rsidR="008E7E7F" w:rsidRPr="008A6A87" w:rsidRDefault="008E7E7F" w:rsidP="008E7E7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3" w:type="dxa"/>
          </w:tcPr>
          <w:p w:rsidR="008E7E7F" w:rsidRPr="00D70187" w:rsidRDefault="008E7E7F" w:rsidP="0002722A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187">
              <w:rPr>
                <w:rFonts w:ascii="Times New Roman" w:hAnsi="Times New Roman"/>
                <w:sz w:val="24"/>
                <w:szCs w:val="24"/>
              </w:rPr>
              <w:t>Доля молодых семей, получивших социальную выплату на приобретение (строительство) жилья от численности молодых семей, состоящих на учете нуждающихс</w:t>
            </w:r>
            <w:r>
              <w:rPr>
                <w:rFonts w:ascii="Times New Roman" w:hAnsi="Times New Roman"/>
                <w:sz w:val="24"/>
                <w:szCs w:val="24"/>
              </w:rPr>
              <w:t>я в жилье по состоянию на 01.09</w:t>
            </w:r>
            <w:r w:rsidRPr="00D70187">
              <w:rPr>
                <w:rFonts w:ascii="Times New Roman" w:hAnsi="Times New Roman"/>
                <w:sz w:val="24"/>
                <w:szCs w:val="24"/>
              </w:rPr>
              <w:t>.2016</w:t>
            </w:r>
            <w:r w:rsidR="001774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018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</w:tcPr>
          <w:p w:rsidR="008E7E7F" w:rsidRPr="008A6A87" w:rsidRDefault="008E7E7F" w:rsidP="000272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8E7E7F" w:rsidRDefault="008E7E7F" w:rsidP="0002722A">
            <w:pPr>
              <w:spacing w:after="120"/>
            </w:pPr>
            <w:r>
              <w:t>1,8</w:t>
            </w:r>
          </w:p>
        </w:tc>
        <w:tc>
          <w:tcPr>
            <w:tcW w:w="1418" w:type="dxa"/>
            <w:gridSpan w:val="2"/>
          </w:tcPr>
          <w:p w:rsidR="008E7E7F" w:rsidRDefault="008E7E7F" w:rsidP="0002722A">
            <w:pPr>
              <w:pStyle w:val="3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1275" w:type="dxa"/>
          </w:tcPr>
          <w:p w:rsidR="008E7E7F" w:rsidRDefault="008E7E7F" w:rsidP="0002722A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</w:tcPr>
          <w:p w:rsidR="008E7E7F" w:rsidRPr="008A6A87" w:rsidRDefault="008E7E7F" w:rsidP="000272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7216" w:rsidRDefault="00107216" w:rsidP="0061373E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7E7F" w:rsidRPr="005254E3" w:rsidRDefault="008E7E7F" w:rsidP="008E7E7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4E3">
        <w:rPr>
          <w:rFonts w:ascii="Times New Roman" w:hAnsi="Times New Roman" w:cs="Times New Roman"/>
          <w:sz w:val="24"/>
          <w:szCs w:val="24"/>
        </w:rPr>
        <w:t>Выполнение мероприятий запланировано во втором полугодии 2018 года.</w:t>
      </w:r>
    </w:p>
    <w:p w:rsidR="008E7E7F" w:rsidRDefault="008E7E7F" w:rsidP="008E7E7F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7E7F" w:rsidRDefault="008E7E7F" w:rsidP="0061373E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07A3" w:rsidRPr="00276A13" w:rsidRDefault="002D07A3" w:rsidP="002D07A3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6A13">
        <w:rPr>
          <w:rFonts w:ascii="Times New Roman" w:hAnsi="Times New Roman" w:cs="Times New Roman"/>
          <w:b/>
          <w:sz w:val="28"/>
          <w:szCs w:val="28"/>
        </w:rPr>
        <w:t>1</w:t>
      </w:r>
      <w:r w:rsidR="00276A13" w:rsidRPr="00276A13">
        <w:rPr>
          <w:rFonts w:ascii="Times New Roman" w:hAnsi="Times New Roman" w:cs="Times New Roman"/>
          <w:b/>
          <w:sz w:val="28"/>
          <w:szCs w:val="28"/>
        </w:rPr>
        <w:t>0</w:t>
      </w:r>
      <w:r w:rsidRPr="00276A13">
        <w:rPr>
          <w:rFonts w:ascii="Times New Roman" w:hAnsi="Times New Roman" w:cs="Times New Roman"/>
          <w:b/>
          <w:sz w:val="28"/>
          <w:szCs w:val="28"/>
        </w:rPr>
        <w:t xml:space="preserve">. Подпрограмма Развитие жилищно-коммунального хозяйства и повышение энергетической </w:t>
      </w:r>
    </w:p>
    <w:p w:rsidR="002D07A3" w:rsidRPr="00276A13" w:rsidRDefault="002D07A3" w:rsidP="002D07A3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6A13">
        <w:rPr>
          <w:rFonts w:ascii="Times New Roman" w:hAnsi="Times New Roman" w:cs="Times New Roman"/>
          <w:b/>
          <w:sz w:val="28"/>
          <w:szCs w:val="28"/>
        </w:rPr>
        <w:t>эффективности в Шалинском городском округе</w:t>
      </w:r>
      <w:r w:rsidR="00D77F0E" w:rsidRPr="00276A13">
        <w:rPr>
          <w:rFonts w:ascii="Times New Roman" w:hAnsi="Times New Roman" w:cs="Times New Roman"/>
          <w:b/>
          <w:sz w:val="28"/>
          <w:szCs w:val="28"/>
        </w:rPr>
        <w:t xml:space="preserve"> до 2020 года</w:t>
      </w:r>
      <w:r w:rsidRPr="00276A13">
        <w:rPr>
          <w:rFonts w:ascii="Times New Roman" w:hAnsi="Times New Roman" w:cs="Times New Roman"/>
          <w:b/>
          <w:sz w:val="28"/>
          <w:szCs w:val="28"/>
        </w:rPr>
        <w:t>»</w:t>
      </w:r>
    </w:p>
    <w:p w:rsidR="00223E1E" w:rsidRPr="00864B9E" w:rsidRDefault="00223E1E" w:rsidP="002D07A3">
      <w:pPr>
        <w:pStyle w:val="ConsPlusTitle"/>
        <w:ind w:right="334"/>
        <w:rPr>
          <w:b w:val="0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229"/>
        <w:gridCol w:w="1843"/>
        <w:gridCol w:w="1559"/>
        <w:gridCol w:w="1560"/>
        <w:gridCol w:w="2268"/>
      </w:tblGrid>
      <w:tr w:rsidR="006C5DA7" w:rsidRPr="00643097" w:rsidTr="001A5D98">
        <w:trPr>
          <w:trHeight w:val="360"/>
        </w:trPr>
        <w:tc>
          <w:tcPr>
            <w:tcW w:w="709" w:type="dxa"/>
            <w:vMerge w:val="restart"/>
          </w:tcPr>
          <w:p w:rsidR="006C5DA7" w:rsidRPr="00643097" w:rsidRDefault="006C5DA7" w:rsidP="0002722A">
            <w:pPr>
              <w:jc w:val="center"/>
              <w:rPr>
                <w:sz w:val="22"/>
                <w:szCs w:val="22"/>
              </w:rPr>
            </w:pPr>
            <w:r w:rsidRPr="00643097">
              <w:rPr>
                <w:sz w:val="22"/>
                <w:szCs w:val="22"/>
              </w:rPr>
              <w:t>№ строки</w:t>
            </w:r>
          </w:p>
        </w:tc>
        <w:tc>
          <w:tcPr>
            <w:tcW w:w="7229" w:type="dxa"/>
            <w:vMerge w:val="restart"/>
          </w:tcPr>
          <w:p w:rsidR="006C5DA7" w:rsidRPr="00643097" w:rsidRDefault="006C5DA7" w:rsidP="0002722A">
            <w:pPr>
              <w:jc w:val="both"/>
              <w:rPr>
                <w:sz w:val="22"/>
                <w:szCs w:val="22"/>
              </w:rPr>
            </w:pPr>
            <w:r w:rsidRPr="00643097">
              <w:rPr>
                <w:sz w:val="22"/>
                <w:szCs w:val="22"/>
              </w:rPr>
              <w:t>Наименование мероприятия / источник финансирования</w:t>
            </w:r>
          </w:p>
        </w:tc>
        <w:tc>
          <w:tcPr>
            <w:tcW w:w="4962" w:type="dxa"/>
            <w:gridSpan w:val="3"/>
          </w:tcPr>
          <w:p w:rsidR="006C5DA7" w:rsidRPr="00643097" w:rsidRDefault="006C5DA7" w:rsidP="0002722A">
            <w:pPr>
              <w:jc w:val="center"/>
              <w:rPr>
                <w:sz w:val="22"/>
                <w:szCs w:val="22"/>
              </w:rPr>
            </w:pPr>
            <w:r w:rsidRPr="00643097">
              <w:rPr>
                <w:sz w:val="22"/>
                <w:szCs w:val="22"/>
              </w:rPr>
              <w:t>Объем расходов на выполнение мероприятий тыс. руб.</w:t>
            </w:r>
          </w:p>
        </w:tc>
        <w:tc>
          <w:tcPr>
            <w:tcW w:w="2268" w:type="dxa"/>
          </w:tcPr>
          <w:p w:rsidR="006C5DA7" w:rsidRPr="00643097" w:rsidRDefault="006C5DA7" w:rsidP="000272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097">
              <w:rPr>
                <w:sz w:val="22"/>
                <w:szCs w:val="22"/>
              </w:rPr>
              <w:t xml:space="preserve">Причины   </w:t>
            </w:r>
            <w:r w:rsidRPr="00643097">
              <w:rPr>
                <w:sz w:val="22"/>
                <w:szCs w:val="22"/>
              </w:rPr>
              <w:br/>
              <w:t xml:space="preserve"> отклонения </w:t>
            </w:r>
            <w:r w:rsidRPr="00643097">
              <w:rPr>
                <w:sz w:val="22"/>
                <w:szCs w:val="22"/>
              </w:rPr>
              <w:br/>
              <w:t>от планового</w:t>
            </w:r>
            <w:r w:rsidRPr="00643097">
              <w:rPr>
                <w:sz w:val="22"/>
                <w:szCs w:val="22"/>
              </w:rPr>
              <w:br/>
              <w:t xml:space="preserve">  значения</w:t>
            </w:r>
          </w:p>
        </w:tc>
      </w:tr>
      <w:tr w:rsidR="006C5DA7" w:rsidRPr="00643097" w:rsidTr="001A5D98">
        <w:trPr>
          <w:trHeight w:val="360"/>
        </w:trPr>
        <w:tc>
          <w:tcPr>
            <w:tcW w:w="709" w:type="dxa"/>
            <w:vMerge/>
          </w:tcPr>
          <w:p w:rsidR="006C5DA7" w:rsidRPr="00643097" w:rsidRDefault="006C5DA7" w:rsidP="00027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9" w:type="dxa"/>
            <w:vMerge/>
          </w:tcPr>
          <w:p w:rsidR="006C5DA7" w:rsidRPr="00643097" w:rsidRDefault="006C5DA7" w:rsidP="000272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C5DA7" w:rsidRPr="00643097" w:rsidRDefault="00643097" w:rsidP="0002722A">
            <w:pPr>
              <w:jc w:val="center"/>
              <w:rPr>
                <w:sz w:val="22"/>
                <w:szCs w:val="22"/>
              </w:rPr>
            </w:pPr>
            <w:r w:rsidRPr="00643097">
              <w:rPr>
                <w:sz w:val="22"/>
                <w:szCs w:val="22"/>
              </w:rPr>
              <w:t>П</w:t>
            </w:r>
            <w:r w:rsidR="006C5DA7" w:rsidRPr="00643097">
              <w:rPr>
                <w:sz w:val="22"/>
                <w:szCs w:val="22"/>
              </w:rPr>
              <w:t>лан</w:t>
            </w:r>
            <w:r>
              <w:rPr>
                <w:sz w:val="22"/>
                <w:szCs w:val="22"/>
              </w:rPr>
              <w:t xml:space="preserve"> 2018 год</w:t>
            </w:r>
          </w:p>
        </w:tc>
        <w:tc>
          <w:tcPr>
            <w:tcW w:w="1559" w:type="dxa"/>
          </w:tcPr>
          <w:p w:rsidR="006C5DA7" w:rsidRPr="00643097" w:rsidRDefault="00643097" w:rsidP="0002722A">
            <w:pPr>
              <w:jc w:val="center"/>
              <w:rPr>
                <w:sz w:val="22"/>
                <w:szCs w:val="22"/>
              </w:rPr>
            </w:pPr>
            <w:r w:rsidRPr="00643097">
              <w:rPr>
                <w:sz w:val="22"/>
                <w:szCs w:val="22"/>
              </w:rPr>
              <w:t>Ф</w:t>
            </w:r>
            <w:r w:rsidR="006C5DA7" w:rsidRPr="00643097">
              <w:rPr>
                <w:sz w:val="22"/>
                <w:szCs w:val="22"/>
              </w:rPr>
              <w:t>акт</w:t>
            </w:r>
            <w:r>
              <w:rPr>
                <w:sz w:val="22"/>
                <w:szCs w:val="22"/>
              </w:rPr>
              <w:t xml:space="preserve"> 1 кв. 2018 года</w:t>
            </w:r>
          </w:p>
        </w:tc>
        <w:tc>
          <w:tcPr>
            <w:tcW w:w="1560" w:type="dxa"/>
          </w:tcPr>
          <w:p w:rsidR="006C5DA7" w:rsidRPr="00643097" w:rsidRDefault="006C5DA7" w:rsidP="0002722A">
            <w:pPr>
              <w:jc w:val="center"/>
              <w:rPr>
                <w:sz w:val="22"/>
                <w:szCs w:val="22"/>
              </w:rPr>
            </w:pPr>
            <w:r w:rsidRPr="00643097">
              <w:rPr>
                <w:sz w:val="22"/>
                <w:szCs w:val="22"/>
              </w:rPr>
              <w:t>% выполнения</w:t>
            </w:r>
          </w:p>
        </w:tc>
        <w:tc>
          <w:tcPr>
            <w:tcW w:w="2268" w:type="dxa"/>
          </w:tcPr>
          <w:p w:rsidR="006C5DA7" w:rsidRPr="00643097" w:rsidRDefault="006C5DA7" w:rsidP="000272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C5DA7" w:rsidRPr="00643097" w:rsidTr="001A5D98">
        <w:trPr>
          <w:trHeight w:val="286"/>
        </w:trPr>
        <w:tc>
          <w:tcPr>
            <w:tcW w:w="709" w:type="dxa"/>
          </w:tcPr>
          <w:p w:rsidR="006C5DA7" w:rsidRPr="00643097" w:rsidRDefault="006C5DA7" w:rsidP="0002722A">
            <w:pPr>
              <w:jc w:val="both"/>
              <w:rPr>
                <w:b/>
                <w:sz w:val="22"/>
                <w:szCs w:val="22"/>
              </w:rPr>
            </w:pPr>
            <w:r w:rsidRPr="0064309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229" w:type="dxa"/>
          </w:tcPr>
          <w:p w:rsidR="006C5DA7" w:rsidRPr="00643097" w:rsidRDefault="006C5DA7" w:rsidP="0002722A">
            <w:pPr>
              <w:jc w:val="both"/>
              <w:rPr>
                <w:b/>
                <w:sz w:val="22"/>
                <w:szCs w:val="22"/>
              </w:rPr>
            </w:pPr>
            <w:r w:rsidRPr="00643097">
              <w:rPr>
                <w:b/>
                <w:sz w:val="22"/>
                <w:szCs w:val="22"/>
              </w:rPr>
              <w:t>Всего по подпрограмме, в том числе:</w:t>
            </w:r>
          </w:p>
          <w:p w:rsidR="006C5DA7" w:rsidRPr="00643097" w:rsidRDefault="006C5DA7" w:rsidP="0002722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6C5DA7" w:rsidRPr="00643097" w:rsidRDefault="0002722A" w:rsidP="000272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23567,25</w:t>
            </w:r>
          </w:p>
        </w:tc>
        <w:tc>
          <w:tcPr>
            <w:tcW w:w="1559" w:type="dxa"/>
          </w:tcPr>
          <w:p w:rsidR="006C5DA7" w:rsidRPr="00643097" w:rsidRDefault="0059365C" w:rsidP="000272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1814,2</w:t>
            </w:r>
          </w:p>
        </w:tc>
        <w:tc>
          <w:tcPr>
            <w:tcW w:w="1560" w:type="dxa"/>
          </w:tcPr>
          <w:p w:rsidR="006C5DA7" w:rsidRPr="00643097" w:rsidRDefault="0002722A" w:rsidP="000272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7,7</w:t>
            </w:r>
          </w:p>
        </w:tc>
        <w:tc>
          <w:tcPr>
            <w:tcW w:w="2268" w:type="dxa"/>
            <w:vMerge w:val="restart"/>
          </w:tcPr>
          <w:p w:rsidR="006C5DA7" w:rsidRPr="00643097" w:rsidRDefault="006C5DA7" w:rsidP="0002722A">
            <w:pPr>
              <w:jc w:val="both"/>
              <w:rPr>
                <w:sz w:val="22"/>
                <w:szCs w:val="22"/>
              </w:rPr>
            </w:pPr>
            <w:r w:rsidRPr="00643097">
              <w:rPr>
                <w:sz w:val="22"/>
                <w:szCs w:val="22"/>
              </w:rPr>
              <w:t xml:space="preserve">Большинство мероприятий запланировано в рамках прохождения </w:t>
            </w:r>
            <w:r w:rsidRPr="00643097">
              <w:rPr>
                <w:sz w:val="22"/>
                <w:szCs w:val="22"/>
              </w:rPr>
              <w:lastRenderedPageBreak/>
              <w:t>подготовки к отопительному зимнему периоду 2018/2019 года.</w:t>
            </w:r>
          </w:p>
        </w:tc>
      </w:tr>
      <w:tr w:rsidR="006C5DA7" w:rsidRPr="00643097" w:rsidTr="001A5D98">
        <w:trPr>
          <w:trHeight w:val="272"/>
        </w:trPr>
        <w:tc>
          <w:tcPr>
            <w:tcW w:w="709" w:type="dxa"/>
          </w:tcPr>
          <w:p w:rsidR="006C5DA7" w:rsidRPr="00643097" w:rsidRDefault="006C5DA7" w:rsidP="0002722A">
            <w:pPr>
              <w:jc w:val="both"/>
              <w:rPr>
                <w:sz w:val="22"/>
                <w:szCs w:val="22"/>
              </w:rPr>
            </w:pPr>
            <w:r w:rsidRPr="00643097">
              <w:rPr>
                <w:sz w:val="22"/>
                <w:szCs w:val="22"/>
              </w:rPr>
              <w:t>2</w:t>
            </w:r>
          </w:p>
        </w:tc>
        <w:tc>
          <w:tcPr>
            <w:tcW w:w="7229" w:type="dxa"/>
          </w:tcPr>
          <w:p w:rsidR="006C5DA7" w:rsidRPr="00643097" w:rsidRDefault="006C5DA7" w:rsidP="0002722A">
            <w:pPr>
              <w:jc w:val="both"/>
              <w:rPr>
                <w:sz w:val="22"/>
                <w:szCs w:val="22"/>
              </w:rPr>
            </w:pPr>
            <w:r w:rsidRPr="00643097">
              <w:rPr>
                <w:sz w:val="22"/>
                <w:szCs w:val="22"/>
              </w:rPr>
              <w:t xml:space="preserve">Местный бюджет </w:t>
            </w:r>
          </w:p>
          <w:p w:rsidR="006C5DA7" w:rsidRPr="00643097" w:rsidRDefault="006C5DA7" w:rsidP="000272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C5DA7" w:rsidRPr="00643097" w:rsidRDefault="00331AA2" w:rsidP="000272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23567,25</w:t>
            </w:r>
          </w:p>
        </w:tc>
        <w:tc>
          <w:tcPr>
            <w:tcW w:w="1559" w:type="dxa"/>
          </w:tcPr>
          <w:p w:rsidR="006C5DA7" w:rsidRPr="00643097" w:rsidRDefault="004E6FF8" w:rsidP="000272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1814,2</w:t>
            </w:r>
          </w:p>
        </w:tc>
        <w:tc>
          <w:tcPr>
            <w:tcW w:w="1560" w:type="dxa"/>
          </w:tcPr>
          <w:p w:rsidR="006C5DA7" w:rsidRPr="00643097" w:rsidRDefault="004E6FF8" w:rsidP="000272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7,7</w:t>
            </w:r>
          </w:p>
        </w:tc>
        <w:tc>
          <w:tcPr>
            <w:tcW w:w="2268" w:type="dxa"/>
            <w:vMerge/>
          </w:tcPr>
          <w:p w:rsidR="006C5DA7" w:rsidRPr="00643097" w:rsidRDefault="006C5DA7" w:rsidP="0002722A">
            <w:pPr>
              <w:jc w:val="both"/>
              <w:rPr>
                <w:sz w:val="22"/>
                <w:szCs w:val="22"/>
              </w:rPr>
            </w:pPr>
          </w:p>
        </w:tc>
      </w:tr>
      <w:tr w:rsidR="006C5DA7" w:rsidRPr="00643097" w:rsidTr="001A5D98">
        <w:trPr>
          <w:trHeight w:val="376"/>
        </w:trPr>
        <w:tc>
          <w:tcPr>
            <w:tcW w:w="709" w:type="dxa"/>
          </w:tcPr>
          <w:p w:rsidR="006C5DA7" w:rsidRPr="00643097" w:rsidRDefault="00C650ED" w:rsidP="000272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7229" w:type="dxa"/>
          </w:tcPr>
          <w:p w:rsidR="006C5DA7" w:rsidRPr="00643097" w:rsidRDefault="006C5DA7" w:rsidP="0002722A">
            <w:pPr>
              <w:jc w:val="both"/>
              <w:rPr>
                <w:sz w:val="22"/>
                <w:szCs w:val="22"/>
              </w:rPr>
            </w:pPr>
            <w:r w:rsidRPr="0064309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43" w:type="dxa"/>
          </w:tcPr>
          <w:p w:rsidR="006C5DA7" w:rsidRPr="0059365C" w:rsidRDefault="006C5DA7" w:rsidP="0002722A">
            <w:pPr>
              <w:jc w:val="center"/>
              <w:rPr>
                <w:sz w:val="22"/>
                <w:szCs w:val="22"/>
              </w:rPr>
            </w:pPr>
            <w:r w:rsidRPr="0059365C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6C5DA7" w:rsidRPr="0059365C" w:rsidRDefault="006C5DA7" w:rsidP="0002722A">
            <w:pPr>
              <w:jc w:val="center"/>
              <w:rPr>
                <w:sz w:val="22"/>
                <w:szCs w:val="22"/>
              </w:rPr>
            </w:pPr>
            <w:r w:rsidRPr="0059365C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6C5DA7" w:rsidRPr="0059365C" w:rsidRDefault="006C5DA7" w:rsidP="0002722A">
            <w:pPr>
              <w:jc w:val="center"/>
              <w:rPr>
                <w:sz w:val="22"/>
                <w:szCs w:val="22"/>
              </w:rPr>
            </w:pPr>
            <w:r w:rsidRPr="0059365C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vMerge/>
          </w:tcPr>
          <w:p w:rsidR="006C5DA7" w:rsidRPr="00643097" w:rsidRDefault="006C5DA7" w:rsidP="0002722A">
            <w:pPr>
              <w:jc w:val="both"/>
              <w:rPr>
                <w:sz w:val="22"/>
                <w:szCs w:val="22"/>
              </w:rPr>
            </w:pPr>
          </w:p>
        </w:tc>
      </w:tr>
      <w:tr w:rsidR="006C5DA7" w:rsidRPr="00643097" w:rsidTr="001A5D98">
        <w:trPr>
          <w:trHeight w:val="694"/>
        </w:trPr>
        <w:tc>
          <w:tcPr>
            <w:tcW w:w="15168" w:type="dxa"/>
            <w:gridSpan w:val="6"/>
          </w:tcPr>
          <w:p w:rsidR="006C5DA7" w:rsidRPr="00643097" w:rsidRDefault="006C5DA7" w:rsidP="0002722A">
            <w:pPr>
              <w:jc w:val="center"/>
              <w:rPr>
                <w:sz w:val="22"/>
                <w:szCs w:val="22"/>
              </w:rPr>
            </w:pPr>
            <w:r w:rsidRPr="00643097">
              <w:rPr>
                <w:b/>
                <w:sz w:val="22"/>
                <w:szCs w:val="22"/>
              </w:rPr>
              <w:lastRenderedPageBreak/>
              <w:t>Раздел 1. Развитие и модернизация систем коммунальной инфраструктуры теплоснабжения, водоснабжения и водоотведения, а также объектов, используемых для утилизации, обезвреживания и захоронения твердых бытовых отходов</w:t>
            </w:r>
          </w:p>
        </w:tc>
      </w:tr>
      <w:tr w:rsidR="006C5DA7" w:rsidRPr="00643097" w:rsidTr="001A5D98">
        <w:trPr>
          <w:trHeight w:val="297"/>
        </w:trPr>
        <w:tc>
          <w:tcPr>
            <w:tcW w:w="709" w:type="dxa"/>
          </w:tcPr>
          <w:p w:rsidR="006C5DA7" w:rsidRPr="00643097" w:rsidRDefault="00C650ED" w:rsidP="00C650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29" w:type="dxa"/>
          </w:tcPr>
          <w:p w:rsidR="006C5DA7" w:rsidRPr="00643097" w:rsidRDefault="006C5DA7" w:rsidP="0002722A">
            <w:pPr>
              <w:jc w:val="both"/>
              <w:rPr>
                <w:sz w:val="22"/>
                <w:szCs w:val="22"/>
              </w:rPr>
            </w:pPr>
            <w:r w:rsidRPr="00643097">
              <w:rPr>
                <w:sz w:val="22"/>
                <w:szCs w:val="22"/>
              </w:rPr>
              <w:t>Строительство и ремонт тепловых сетей, всего, в том числе:</w:t>
            </w:r>
          </w:p>
        </w:tc>
        <w:tc>
          <w:tcPr>
            <w:tcW w:w="1843" w:type="dxa"/>
          </w:tcPr>
          <w:p w:rsidR="006C5DA7" w:rsidRPr="00643097" w:rsidRDefault="006C5DA7" w:rsidP="0002722A">
            <w:pPr>
              <w:jc w:val="center"/>
              <w:rPr>
                <w:b/>
                <w:sz w:val="22"/>
                <w:szCs w:val="22"/>
              </w:rPr>
            </w:pPr>
            <w:r w:rsidRPr="00643097">
              <w:rPr>
                <w:b/>
                <w:sz w:val="22"/>
                <w:szCs w:val="22"/>
              </w:rPr>
              <w:t>1 165,00</w:t>
            </w:r>
          </w:p>
        </w:tc>
        <w:tc>
          <w:tcPr>
            <w:tcW w:w="1559" w:type="dxa"/>
          </w:tcPr>
          <w:p w:rsidR="006C5DA7" w:rsidRPr="00643097" w:rsidRDefault="006C5DA7" w:rsidP="0002722A">
            <w:pPr>
              <w:jc w:val="center"/>
              <w:rPr>
                <w:b/>
                <w:sz w:val="22"/>
                <w:szCs w:val="22"/>
              </w:rPr>
            </w:pPr>
            <w:r w:rsidRPr="0064309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6C5DA7" w:rsidRPr="00643097" w:rsidRDefault="006C5DA7" w:rsidP="0002722A">
            <w:pPr>
              <w:jc w:val="center"/>
              <w:rPr>
                <w:sz w:val="22"/>
                <w:szCs w:val="22"/>
              </w:rPr>
            </w:pPr>
            <w:r w:rsidRPr="00643097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:rsidR="006C5DA7" w:rsidRPr="00643097" w:rsidRDefault="006C5DA7" w:rsidP="0002722A">
            <w:pPr>
              <w:jc w:val="center"/>
              <w:rPr>
                <w:sz w:val="22"/>
                <w:szCs w:val="22"/>
              </w:rPr>
            </w:pPr>
          </w:p>
        </w:tc>
      </w:tr>
      <w:tr w:rsidR="006C5DA7" w:rsidRPr="00643097" w:rsidTr="001A5D98">
        <w:trPr>
          <w:trHeight w:val="281"/>
        </w:trPr>
        <w:tc>
          <w:tcPr>
            <w:tcW w:w="709" w:type="dxa"/>
          </w:tcPr>
          <w:p w:rsidR="006C5DA7" w:rsidRPr="00643097" w:rsidRDefault="00C650ED" w:rsidP="00C650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229" w:type="dxa"/>
          </w:tcPr>
          <w:p w:rsidR="006C5DA7" w:rsidRPr="00643097" w:rsidRDefault="006C5DA7" w:rsidP="0002722A">
            <w:pPr>
              <w:jc w:val="both"/>
              <w:rPr>
                <w:sz w:val="22"/>
                <w:szCs w:val="22"/>
              </w:rPr>
            </w:pPr>
            <w:r w:rsidRPr="0064309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</w:tcPr>
          <w:p w:rsidR="006C5DA7" w:rsidRPr="00643097" w:rsidRDefault="006C5DA7" w:rsidP="0002722A">
            <w:pPr>
              <w:jc w:val="center"/>
              <w:rPr>
                <w:sz w:val="22"/>
                <w:szCs w:val="22"/>
              </w:rPr>
            </w:pPr>
            <w:r w:rsidRPr="00643097">
              <w:rPr>
                <w:sz w:val="22"/>
                <w:szCs w:val="22"/>
              </w:rPr>
              <w:t>1 165,00</w:t>
            </w:r>
          </w:p>
        </w:tc>
        <w:tc>
          <w:tcPr>
            <w:tcW w:w="1559" w:type="dxa"/>
          </w:tcPr>
          <w:p w:rsidR="006C5DA7" w:rsidRPr="00643097" w:rsidRDefault="006C5DA7" w:rsidP="0002722A">
            <w:pPr>
              <w:jc w:val="center"/>
              <w:rPr>
                <w:sz w:val="22"/>
                <w:szCs w:val="22"/>
              </w:rPr>
            </w:pPr>
            <w:r w:rsidRPr="00643097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6C5DA7" w:rsidRPr="00643097" w:rsidRDefault="006C5DA7" w:rsidP="0002722A">
            <w:pPr>
              <w:jc w:val="center"/>
              <w:rPr>
                <w:sz w:val="22"/>
                <w:szCs w:val="22"/>
              </w:rPr>
            </w:pPr>
            <w:r w:rsidRPr="00643097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:rsidR="006C5DA7" w:rsidRPr="00643097" w:rsidRDefault="006C5DA7" w:rsidP="0002722A">
            <w:pPr>
              <w:jc w:val="center"/>
              <w:rPr>
                <w:sz w:val="22"/>
                <w:szCs w:val="22"/>
              </w:rPr>
            </w:pPr>
          </w:p>
        </w:tc>
      </w:tr>
      <w:tr w:rsidR="006C5DA7" w:rsidRPr="00643097" w:rsidTr="001A5D98">
        <w:trPr>
          <w:trHeight w:val="266"/>
        </w:trPr>
        <w:tc>
          <w:tcPr>
            <w:tcW w:w="709" w:type="dxa"/>
          </w:tcPr>
          <w:p w:rsidR="006C5DA7" w:rsidRPr="00643097" w:rsidRDefault="00C650ED" w:rsidP="00C650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29" w:type="dxa"/>
          </w:tcPr>
          <w:p w:rsidR="006C5DA7" w:rsidRPr="00643097" w:rsidRDefault="006C5DA7" w:rsidP="0002722A">
            <w:pPr>
              <w:jc w:val="both"/>
              <w:rPr>
                <w:sz w:val="22"/>
                <w:szCs w:val="22"/>
              </w:rPr>
            </w:pPr>
            <w:r w:rsidRPr="00643097">
              <w:rPr>
                <w:sz w:val="22"/>
                <w:szCs w:val="22"/>
              </w:rPr>
              <w:t xml:space="preserve">Строительство и ремонт водопроводных сетей, всего, в том числе: </w:t>
            </w:r>
          </w:p>
        </w:tc>
        <w:tc>
          <w:tcPr>
            <w:tcW w:w="1843" w:type="dxa"/>
          </w:tcPr>
          <w:p w:rsidR="006C5DA7" w:rsidRPr="0053368A" w:rsidRDefault="006C5DA7" w:rsidP="0002722A">
            <w:pPr>
              <w:jc w:val="center"/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>1 000,00</w:t>
            </w:r>
          </w:p>
        </w:tc>
        <w:tc>
          <w:tcPr>
            <w:tcW w:w="1559" w:type="dxa"/>
          </w:tcPr>
          <w:p w:rsidR="006C5DA7" w:rsidRPr="0053368A" w:rsidRDefault="006C5DA7" w:rsidP="0002722A">
            <w:pPr>
              <w:jc w:val="center"/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>60,17</w:t>
            </w:r>
          </w:p>
        </w:tc>
        <w:tc>
          <w:tcPr>
            <w:tcW w:w="1560" w:type="dxa"/>
          </w:tcPr>
          <w:p w:rsidR="006C5DA7" w:rsidRPr="0053368A" w:rsidRDefault="006C5DA7" w:rsidP="0002722A">
            <w:pPr>
              <w:jc w:val="center"/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6C5DA7" w:rsidRPr="00643097" w:rsidRDefault="006C5DA7" w:rsidP="0002722A">
            <w:pPr>
              <w:jc w:val="center"/>
              <w:rPr>
                <w:sz w:val="22"/>
                <w:szCs w:val="22"/>
              </w:rPr>
            </w:pPr>
          </w:p>
        </w:tc>
      </w:tr>
      <w:tr w:rsidR="006C5DA7" w:rsidRPr="00643097" w:rsidTr="001A5D98">
        <w:trPr>
          <w:trHeight w:val="271"/>
        </w:trPr>
        <w:tc>
          <w:tcPr>
            <w:tcW w:w="709" w:type="dxa"/>
          </w:tcPr>
          <w:p w:rsidR="006C5DA7" w:rsidRPr="00643097" w:rsidRDefault="00C650ED" w:rsidP="00C650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229" w:type="dxa"/>
          </w:tcPr>
          <w:p w:rsidR="006C5DA7" w:rsidRPr="00643097" w:rsidRDefault="006C5DA7" w:rsidP="0002722A">
            <w:pPr>
              <w:jc w:val="both"/>
              <w:rPr>
                <w:sz w:val="22"/>
                <w:szCs w:val="22"/>
              </w:rPr>
            </w:pPr>
            <w:r w:rsidRPr="0064309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</w:tcPr>
          <w:p w:rsidR="006C5DA7" w:rsidRPr="0053368A" w:rsidRDefault="006C5DA7" w:rsidP="0002722A">
            <w:pPr>
              <w:jc w:val="center"/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>1 000,00</w:t>
            </w:r>
          </w:p>
        </w:tc>
        <w:tc>
          <w:tcPr>
            <w:tcW w:w="1559" w:type="dxa"/>
          </w:tcPr>
          <w:p w:rsidR="006C5DA7" w:rsidRPr="0053368A" w:rsidRDefault="006C5DA7" w:rsidP="0002722A">
            <w:pPr>
              <w:jc w:val="center"/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>60,17</w:t>
            </w:r>
          </w:p>
        </w:tc>
        <w:tc>
          <w:tcPr>
            <w:tcW w:w="1560" w:type="dxa"/>
          </w:tcPr>
          <w:p w:rsidR="006C5DA7" w:rsidRPr="0053368A" w:rsidRDefault="006C5DA7" w:rsidP="0002722A">
            <w:pPr>
              <w:jc w:val="center"/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6C5DA7" w:rsidRPr="00643097" w:rsidRDefault="006C5DA7" w:rsidP="0002722A">
            <w:pPr>
              <w:jc w:val="center"/>
              <w:rPr>
                <w:sz w:val="22"/>
                <w:szCs w:val="22"/>
              </w:rPr>
            </w:pPr>
          </w:p>
        </w:tc>
      </w:tr>
      <w:tr w:rsidR="006C5DA7" w:rsidRPr="00643097" w:rsidTr="001A5D98">
        <w:tc>
          <w:tcPr>
            <w:tcW w:w="709" w:type="dxa"/>
          </w:tcPr>
          <w:p w:rsidR="006C5DA7" w:rsidRPr="00643097" w:rsidRDefault="00C650ED" w:rsidP="00C650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29" w:type="dxa"/>
          </w:tcPr>
          <w:p w:rsidR="006C5DA7" w:rsidRPr="00643097" w:rsidRDefault="006C5DA7" w:rsidP="0002722A">
            <w:pPr>
              <w:jc w:val="both"/>
              <w:rPr>
                <w:sz w:val="22"/>
                <w:szCs w:val="22"/>
              </w:rPr>
            </w:pPr>
            <w:r w:rsidRPr="00643097">
              <w:rPr>
                <w:sz w:val="22"/>
                <w:szCs w:val="22"/>
              </w:rPr>
              <w:t>Снос аварийных МКД</w:t>
            </w:r>
          </w:p>
        </w:tc>
        <w:tc>
          <w:tcPr>
            <w:tcW w:w="1843" w:type="dxa"/>
          </w:tcPr>
          <w:p w:rsidR="006C5DA7" w:rsidRPr="0053368A" w:rsidRDefault="006C5DA7" w:rsidP="0002722A">
            <w:pPr>
              <w:jc w:val="center"/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>2 271,00</w:t>
            </w:r>
          </w:p>
        </w:tc>
        <w:tc>
          <w:tcPr>
            <w:tcW w:w="1559" w:type="dxa"/>
          </w:tcPr>
          <w:p w:rsidR="006C5DA7" w:rsidRPr="0053368A" w:rsidRDefault="006C5DA7" w:rsidP="0002722A">
            <w:pPr>
              <w:jc w:val="center"/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>299,84</w:t>
            </w:r>
          </w:p>
        </w:tc>
        <w:tc>
          <w:tcPr>
            <w:tcW w:w="1560" w:type="dxa"/>
          </w:tcPr>
          <w:p w:rsidR="006C5DA7" w:rsidRPr="0053368A" w:rsidRDefault="006C5DA7" w:rsidP="0002722A">
            <w:pPr>
              <w:jc w:val="center"/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>13,2</w:t>
            </w:r>
          </w:p>
        </w:tc>
        <w:tc>
          <w:tcPr>
            <w:tcW w:w="2268" w:type="dxa"/>
          </w:tcPr>
          <w:p w:rsidR="006C5DA7" w:rsidRPr="00643097" w:rsidRDefault="006C5DA7" w:rsidP="0002722A">
            <w:pPr>
              <w:jc w:val="center"/>
              <w:rPr>
                <w:sz w:val="22"/>
                <w:szCs w:val="22"/>
              </w:rPr>
            </w:pPr>
          </w:p>
        </w:tc>
      </w:tr>
      <w:tr w:rsidR="006C5DA7" w:rsidRPr="00643097" w:rsidTr="001A5D98">
        <w:trPr>
          <w:trHeight w:val="127"/>
        </w:trPr>
        <w:tc>
          <w:tcPr>
            <w:tcW w:w="709" w:type="dxa"/>
          </w:tcPr>
          <w:p w:rsidR="006C5DA7" w:rsidRPr="00643097" w:rsidRDefault="00C650ED" w:rsidP="00C650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229" w:type="dxa"/>
          </w:tcPr>
          <w:p w:rsidR="006C5DA7" w:rsidRPr="00643097" w:rsidRDefault="006C5DA7" w:rsidP="0002722A">
            <w:pPr>
              <w:jc w:val="both"/>
              <w:rPr>
                <w:sz w:val="22"/>
                <w:szCs w:val="22"/>
              </w:rPr>
            </w:pPr>
            <w:r w:rsidRPr="0064309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</w:tcPr>
          <w:p w:rsidR="006C5DA7" w:rsidRPr="0053368A" w:rsidRDefault="006C5DA7" w:rsidP="0002722A">
            <w:pPr>
              <w:jc w:val="center"/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>2 271,00</w:t>
            </w:r>
          </w:p>
        </w:tc>
        <w:tc>
          <w:tcPr>
            <w:tcW w:w="1559" w:type="dxa"/>
          </w:tcPr>
          <w:p w:rsidR="006C5DA7" w:rsidRPr="0053368A" w:rsidRDefault="006C5DA7" w:rsidP="0002722A">
            <w:pPr>
              <w:jc w:val="center"/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>299,84</w:t>
            </w:r>
          </w:p>
        </w:tc>
        <w:tc>
          <w:tcPr>
            <w:tcW w:w="1560" w:type="dxa"/>
          </w:tcPr>
          <w:p w:rsidR="006C5DA7" w:rsidRPr="0053368A" w:rsidRDefault="006C5DA7" w:rsidP="0002722A">
            <w:pPr>
              <w:jc w:val="center"/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>13,2</w:t>
            </w:r>
          </w:p>
        </w:tc>
        <w:tc>
          <w:tcPr>
            <w:tcW w:w="2268" w:type="dxa"/>
          </w:tcPr>
          <w:p w:rsidR="006C5DA7" w:rsidRPr="00643097" w:rsidRDefault="006C5DA7" w:rsidP="0002722A">
            <w:pPr>
              <w:jc w:val="center"/>
              <w:rPr>
                <w:sz w:val="22"/>
                <w:szCs w:val="22"/>
              </w:rPr>
            </w:pPr>
          </w:p>
        </w:tc>
      </w:tr>
      <w:tr w:rsidR="006C5DA7" w:rsidRPr="00643097" w:rsidTr="001A5D98">
        <w:tc>
          <w:tcPr>
            <w:tcW w:w="709" w:type="dxa"/>
          </w:tcPr>
          <w:p w:rsidR="006C5DA7" w:rsidRPr="00643097" w:rsidRDefault="00C650ED" w:rsidP="00C650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229" w:type="dxa"/>
          </w:tcPr>
          <w:p w:rsidR="006C5DA7" w:rsidRPr="00643097" w:rsidRDefault="006C5DA7" w:rsidP="0002722A">
            <w:pPr>
              <w:jc w:val="both"/>
              <w:rPr>
                <w:sz w:val="22"/>
                <w:szCs w:val="22"/>
              </w:rPr>
            </w:pPr>
            <w:r w:rsidRPr="00643097">
              <w:rPr>
                <w:sz w:val="22"/>
                <w:szCs w:val="22"/>
              </w:rPr>
              <w:t>Разработка ПСД, комплексные инженерные изыскания (устройство в/башни с. Роща)</w:t>
            </w:r>
          </w:p>
        </w:tc>
        <w:tc>
          <w:tcPr>
            <w:tcW w:w="1843" w:type="dxa"/>
          </w:tcPr>
          <w:p w:rsidR="006C5DA7" w:rsidRPr="0053368A" w:rsidRDefault="006C5DA7" w:rsidP="0002722A">
            <w:pPr>
              <w:jc w:val="center"/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>200,00</w:t>
            </w:r>
          </w:p>
        </w:tc>
        <w:tc>
          <w:tcPr>
            <w:tcW w:w="1559" w:type="dxa"/>
          </w:tcPr>
          <w:p w:rsidR="006C5DA7" w:rsidRPr="0053368A" w:rsidRDefault="006C5DA7" w:rsidP="0002722A">
            <w:pPr>
              <w:jc w:val="center"/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6C5DA7" w:rsidRPr="0053368A" w:rsidRDefault="006C5DA7" w:rsidP="0002722A">
            <w:pPr>
              <w:jc w:val="center"/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:rsidR="006C5DA7" w:rsidRPr="00643097" w:rsidRDefault="006C5DA7" w:rsidP="0002722A">
            <w:pPr>
              <w:jc w:val="center"/>
              <w:rPr>
                <w:sz w:val="22"/>
                <w:szCs w:val="22"/>
              </w:rPr>
            </w:pPr>
          </w:p>
        </w:tc>
      </w:tr>
      <w:tr w:rsidR="006C5DA7" w:rsidRPr="00643097" w:rsidTr="001A5D98">
        <w:tc>
          <w:tcPr>
            <w:tcW w:w="709" w:type="dxa"/>
          </w:tcPr>
          <w:p w:rsidR="006C5DA7" w:rsidRPr="00643097" w:rsidRDefault="00C650ED" w:rsidP="00C650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229" w:type="dxa"/>
          </w:tcPr>
          <w:p w:rsidR="006C5DA7" w:rsidRPr="00643097" w:rsidRDefault="006C5DA7" w:rsidP="0002722A">
            <w:pPr>
              <w:jc w:val="both"/>
              <w:rPr>
                <w:sz w:val="22"/>
                <w:szCs w:val="22"/>
              </w:rPr>
            </w:pPr>
            <w:r w:rsidRPr="0064309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</w:tcPr>
          <w:p w:rsidR="006C5DA7" w:rsidRPr="0053368A" w:rsidRDefault="006C5DA7" w:rsidP="0002722A">
            <w:pPr>
              <w:jc w:val="center"/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>200,00</w:t>
            </w:r>
          </w:p>
        </w:tc>
        <w:tc>
          <w:tcPr>
            <w:tcW w:w="1559" w:type="dxa"/>
          </w:tcPr>
          <w:p w:rsidR="006C5DA7" w:rsidRPr="0053368A" w:rsidRDefault="006C5DA7" w:rsidP="0002722A">
            <w:pPr>
              <w:jc w:val="center"/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6C5DA7" w:rsidRPr="0053368A" w:rsidRDefault="006C5DA7" w:rsidP="0002722A">
            <w:pPr>
              <w:jc w:val="center"/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:rsidR="006C5DA7" w:rsidRPr="00643097" w:rsidRDefault="006C5DA7" w:rsidP="0002722A">
            <w:pPr>
              <w:jc w:val="center"/>
              <w:rPr>
                <w:sz w:val="22"/>
                <w:szCs w:val="22"/>
              </w:rPr>
            </w:pPr>
          </w:p>
        </w:tc>
      </w:tr>
      <w:tr w:rsidR="006C5DA7" w:rsidRPr="00643097" w:rsidTr="001A5D98">
        <w:tc>
          <w:tcPr>
            <w:tcW w:w="709" w:type="dxa"/>
          </w:tcPr>
          <w:p w:rsidR="006C5DA7" w:rsidRPr="00643097" w:rsidRDefault="00C650ED" w:rsidP="00C650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229" w:type="dxa"/>
          </w:tcPr>
          <w:p w:rsidR="006C5DA7" w:rsidRPr="00643097" w:rsidRDefault="006C5DA7" w:rsidP="0002722A">
            <w:pPr>
              <w:jc w:val="both"/>
              <w:rPr>
                <w:sz w:val="22"/>
                <w:szCs w:val="22"/>
              </w:rPr>
            </w:pPr>
            <w:r w:rsidRPr="00643097">
              <w:rPr>
                <w:sz w:val="22"/>
                <w:szCs w:val="22"/>
              </w:rPr>
              <w:t>Приобретение и монтаж водогрейных котлов</w:t>
            </w:r>
          </w:p>
        </w:tc>
        <w:tc>
          <w:tcPr>
            <w:tcW w:w="1843" w:type="dxa"/>
          </w:tcPr>
          <w:p w:rsidR="006C5DA7" w:rsidRPr="0053368A" w:rsidRDefault="006C5DA7" w:rsidP="0002722A">
            <w:pPr>
              <w:jc w:val="center"/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>2 000,00</w:t>
            </w:r>
          </w:p>
        </w:tc>
        <w:tc>
          <w:tcPr>
            <w:tcW w:w="1559" w:type="dxa"/>
          </w:tcPr>
          <w:p w:rsidR="006C5DA7" w:rsidRPr="0053368A" w:rsidRDefault="006C5DA7" w:rsidP="0002722A">
            <w:pPr>
              <w:jc w:val="center"/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6C5DA7" w:rsidRPr="0053368A" w:rsidRDefault="006C5DA7" w:rsidP="0002722A">
            <w:pPr>
              <w:jc w:val="center"/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:rsidR="006C5DA7" w:rsidRPr="00643097" w:rsidRDefault="006C5DA7" w:rsidP="0002722A">
            <w:pPr>
              <w:jc w:val="center"/>
              <w:rPr>
                <w:sz w:val="22"/>
                <w:szCs w:val="22"/>
              </w:rPr>
            </w:pPr>
          </w:p>
        </w:tc>
      </w:tr>
      <w:tr w:rsidR="006C5DA7" w:rsidRPr="00643097" w:rsidTr="001A5D98">
        <w:tc>
          <w:tcPr>
            <w:tcW w:w="709" w:type="dxa"/>
          </w:tcPr>
          <w:p w:rsidR="006C5DA7" w:rsidRPr="00643097" w:rsidRDefault="00C650ED" w:rsidP="00C650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229" w:type="dxa"/>
          </w:tcPr>
          <w:p w:rsidR="006C5DA7" w:rsidRPr="00643097" w:rsidRDefault="006C5DA7" w:rsidP="0002722A">
            <w:pPr>
              <w:jc w:val="both"/>
              <w:rPr>
                <w:sz w:val="22"/>
                <w:szCs w:val="22"/>
              </w:rPr>
            </w:pPr>
            <w:r w:rsidRPr="0064309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</w:tcPr>
          <w:p w:rsidR="006C5DA7" w:rsidRPr="0053368A" w:rsidRDefault="006C5DA7" w:rsidP="0002722A">
            <w:pPr>
              <w:jc w:val="center"/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>2 000,00</w:t>
            </w:r>
          </w:p>
        </w:tc>
        <w:tc>
          <w:tcPr>
            <w:tcW w:w="1559" w:type="dxa"/>
          </w:tcPr>
          <w:p w:rsidR="006C5DA7" w:rsidRPr="0053368A" w:rsidRDefault="006C5DA7" w:rsidP="0002722A">
            <w:pPr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 xml:space="preserve">           0</w:t>
            </w:r>
          </w:p>
        </w:tc>
        <w:tc>
          <w:tcPr>
            <w:tcW w:w="1560" w:type="dxa"/>
          </w:tcPr>
          <w:p w:rsidR="006C5DA7" w:rsidRPr="0053368A" w:rsidRDefault="006C5DA7" w:rsidP="0002722A">
            <w:pPr>
              <w:jc w:val="center"/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:rsidR="006C5DA7" w:rsidRPr="00643097" w:rsidRDefault="006C5DA7" w:rsidP="0002722A">
            <w:pPr>
              <w:jc w:val="center"/>
              <w:rPr>
                <w:sz w:val="22"/>
                <w:szCs w:val="22"/>
              </w:rPr>
            </w:pPr>
          </w:p>
        </w:tc>
      </w:tr>
      <w:tr w:rsidR="006C5DA7" w:rsidRPr="00643097" w:rsidTr="001A5D98">
        <w:tc>
          <w:tcPr>
            <w:tcW w:w="709" w:type="dxa"/>
          </w:tcPr>
          <w:p w:rsidR="006C5DA7" w:rsidRPr="00643097" w:rsidRDefault="00C650ED" w:rsidP="00C650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229" w:type="dxa"/>
          </w:tcPr>
          <w:p w:rsidR="006C5DA7" w:rsidRPr="00643097" w:rsidRDefault="006C5DA7" w:rsidP="0002722A">
            <w:pPr>
              <w:jc w:val="both"/>
              <w:rPr>
                <w:sz w:val="22"/>
                <w:szCs w:val="22"/>
              </w:rPr>
            </w:pPr>
            <w:r w:rsidRPr="00643097">
              <w:rPr>
                <w:sz w:val="22"/>
                <w:szCs w:val="22"/>
              </w:rPr>
              <w:t>Подготовка технической документации на объекты ЖКХ для регистрации права собственности</w:t>
            </w:r>
          </w:p>
        </w:tc>
        <w:tc>
          <w:tcPr>
            <w:tcW w:w="1843" w:type="dxa"/>
          </w:tcPr>
          <w:p w:rsidR="006C5DA7" w:rsidRPr="0053368A" w:rsidRDefault="006C5DA7" w:rsidP="0002722A">
            <w:pPr>
              <w:jc w:val="center"/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>3 150,00</w:t>
            </w:r>
          </w:p>
        </w:tc>
        <w:tc>
          <w:tcPr>
            <w:tcW w:w="1559" w:type="dxa"/>
          </w:tcPr>
          <w:p w:rsidR="006C5DA7" w:rsidRPr="0053368A" w:rsidRDefault="006C5DA7" w:rsidP="0002722A">
            <w:pPr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 xml:space="preserve">           0</w:t>
            </w:r>
          </w:p>
        </w:tc>
        <w:tc>
          <w:tcPr>
            <w:tcW w:w="1560" w:type="dxa"/>
          </w:tcPr>
          <w:p w:rsidR="006C5DA7" w:rsidRPr="0053368A" w:rsidRDefault="006C5DA7" w:rsidP="0002722A">
            <w:pPr>
              <w:jc w:val="center"/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:rsidR="006C5DA7" w:rsidRPr="00643097" w:rsidRDefault="006C5DA7" w:rsidP="0002722A">
            <w:pPr>
              <w:jc w:val="center"/>
              <w:rPr>
                <w:sz w:val="22"/>
                <w:szCs w:val="22"/>
              </w:rPr>
            </w:pPr>
          </w:p>
        </w:tc>
      </w:tr>
      <w:tr w:rsidR="006C5DA7" w:rsidRPr="00643097" w:rsidTr="001A5D98">
        <w:tc>
          <w:tcPr>
            <w:tcW w:w="709" w:type="dxa"/>
          </w:tcPr>
          <w:p w:rsidR="006C5DA7" w:rsidRPr="00643097" w:rsidRDefault="00C650ED" w:rsidP="00C650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229" w:type="dxa"/>
          </w:tcPr>
          <w:p w:rsidR="006C5DA7" w:rsidRPr="00643097" w:rsidRDefault="006C5DA7" w:rsidP="0002722A">
            <w:pPr>
              <w:jc w:val="both"/>
              <w:rPr>
                <w:sz w:val="22"/>
                <w:szCs w:val="22"/>
              </w:rPr>
            </w:pPr>
            <w:r w:rsidRPr="0064309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</w:tcPr>
          <w:p w:rsidR="006C5DA7" w:rsidRPr="0053368A" w:rsidRDefault="006C5DA7" w:rsidP="0002722A">
            <w:pPr>
              <w:jc w:val="center"/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>3 150,00</w:t>
            </w:r>
          </w:p>
        </w:tc>
        <w:tc>
          <w:tcPr>
            <w:tcW w:w="1559" w:type="dxa"/>
          </w:tcPr>
          <w:p w:rsidR="006C5DA7" w:rsidRPr="0053368A" w:rsidRDefault="006C5DA7" w:rsidP="0002722A">
            <w:pPr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 xml:space="preserve">          0</w:t>
            </w:r>
          </w:p>
        </w:tc>
        <w:tc>
          <w:tcPr>
            <w:tcW w:w="1560" w:type="dxa"/>
          </w:tcPr>
          <w:p w:rsidR="006C5DA7" w:rsidRPr="0053368A" w:rsidRDefault="006C5DA7" w:rsidP="0002722A">
            <w:pPr>
              <w:jc w:val="center"/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:rsidR="006C5DA7" w:rsidRPr="00643097" w:rsidRDefault="006C5DA7" w:rsidP="0002722A">
            <w:pPr>
              <w:jc w:val="center"/>
              <w:rPr>
                <w:sz w:val="22"/>
                <w:szCs w:val="22"/>
              </w:rPr>
            </w:pPr>
          </w:p>
        </w:tc>
      </w:tr>
      <w:tr w:rsidR="006C5DA7" w:rsidRPr="00643097" w:rsidTr="001A5D98">
        <w:tc>
          <w:tcPr>
            <w:tcW w:w="709" w:type="dxa"/>
          </w:tcPr>
          <w:p w:rsidR="006C5DA7" w:rsidRPr="00643097" w:rsidRDefault="00C650ED" w:rsidP="00C650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229" w:type="dxa"/>
          </w:tcPr>
          <w:p w:rsidR="006C5DA7" w:rsidRPr="00643097" w:rsidRDefault="006C5DA7" w:rsidP="0002722A">
            <w:pPr>
              <w:jc w:val="both"/>
              <w:rPr>
                <w:sz w:val="22"/>
                <w:szCs w:val="22"/>
              </w:rPr>
            </w:pPr>
            <w:r w:rsidRPr="00643097">
              <w:rPr>
                <w:sz w:val="22"/>
                <w:szCs w:val="22"/>
              </w:rPr>
              <w:t>Мероприятия по организации зон санитарной охраны подземных источников и разработке проектов зон санитарной охраны</w:t>
            </w:r>
          </w:p>
        </w:tc>
        <w:tc>
          <w:tcPr>
            <w:tcW w:w="1843" w:type="dxa"/>
          </w:tcPr>
          <w:p w:rsidR="006C5DA7" w:rsidRPr="0053368A" w:rsidRDefault="006C5DA7" w:rsidP="0002722A">
            <w:pPr>
              <w:jc w:val="center"/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>1 350,00</w:t>
            </w:r>
          </w:p>
        </w:tc>
        <w:tc>
          <w:tcPr>
            <w:tcW w:w="1559" w:type="dxa"/>
          </w:tcPr>
          <w:p w:rsidR="006C5DA7" w:rsidRPr="0053368A" w:rsidRDefault="006C5DA7" w:rsidP="0002722A">
            <w:pPr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 xml:space="preserve">          0</w:t>
            </w:r>
          </w:p>
        </w:tc>
        <w:tc>
          <w:tcPr>
            <w:tcW w:w="1560" w:type="dxa"/>
          </w:tcPr>
          <w:p w:rsidR="006C5DA7" w:rsidRPr="0053368A" w:rsidRDefault="006C5DA7" w:rsidP="0002722A">
            <w:pPr>
              <w:jc w:val="center"/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:rsidR="006C5DA7" w:rsidRPr="00643097" w:rsidRDefault="006C5DA7" w:rsidP="0002722A">
            <w:pPr>
              <w:jc w:val="center"/>
              <w:rPr>
                <w:sz w:val="22"/>
                <w:szCs w:val="22"/>
              </w:rPr>
            </w:pPr>
          </w:p>
        </w:tc>
      </w:tr>
      <w:tr w:rsidR="006C5DA7" w:rsidRPr="00643097" w:rsidTr="001A5D98">
        <w:tc>
          <w:tcPr>
            <w:tcW w:w="709" w:type="dxa"/>
          </w:tcPr>
          <w:p w:rsidR="006C5DA7" w:rsidRPr="00643097" w:rsidRDefault="00812193" w:rsidP="00C650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229" w:type="dxa"/>
          </w:tcPr>
          <w:p w:rsidR="006C5DA7" w:rsidRPr="00643097" w:rsidRDefault="006C5DA7" w:rsidP="0002722A">
            <w:pPr>
              <w:jc w:val="both"/>
              <w:rPr>
                <w:sz w:val="22"/>
                <w:szCs w:val="22"/>
              </w:rPr>
            </w:pPr>
            <w:r w:rsidRPr="0064309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</w:tcPr>
          <w:p w:rsidR="006C5DA7" w:rsidRPr="0053368A" w:rsidRDefault="006C5DA7" w:rsidP="0002722A">
            <w:pPr>
              <w:jc w:val="center"/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>1 350,00</w:t>
            </w:r>
          </w:p>
        </w:tc>
        <w:tc>
          <w:tcPr>
            <w:tcW w:w="1559" w:type="dxa"/>
          </w:tcPr>
          <w:p w:rsidR="006C5DA7" w:rsidRPr="0053368A" w:rsidRDefault="006C5DA7" w:rsidP="0002722A">
            <w:pPr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 xml:space="preserve">          0</w:t>
            </w:r>
          </w:p>
        </w:tc>
        <w:tc>
          <w:tcPr>
            <w:tcW w:w="1560" w:type="dxa"/>
          </w:tcPr>
          <w:p w:rsidR="006C5DA7" w:rsidRPr="0053368A" w:rsidRDefault="006C5DA7" w:rsidP="0002722A">
            <w:pPr>
              <w:jc w:val="center"/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:rsidR="006C5DA7" w:rsidRPr="00643097" w:rsidRDefault="006C5DA7" w:rsidP="0002722A">
            <w:pPr>
              <w:jc w:val="center"/>
              <w:rPr>
                <w:sz w:val="22"/>
                <w:szCs w:val="22"/>
              </w:rPr>
            </w:pPr>
          </w:p>
        </w:tc>
      </w:tr>
      <w:tr w:rsidR="006C5DA7" w:rsidRPr="00643097" w:rsidTr="001A5D98">
        <w:tc>
          <w:tcPr>
            <w:tcW w:w="7938" w:type="dxa"/>
            <w:gridSpan w:val="2"/>
          </w:tcPr>
          <w:p w:rsidR="006C5DA7" w:rsidRPr="00643097" w:rsidRDefault="006C5DA7" w:rsidP="0002722A">
            <w:pPr>
              <w:jc w:val="both"/>
              <w:rPr>
                <w:b/>
                <w:sz w:val="22"/>
                <w:szCs w:val="22"/>
              </w:rPr>
            </w:pPr>
            <w:r w:rsidRPr="00643097">
              <w:rPr>
                <w:b/>
                <w:sz w:val="22"/>
                <w:szCs w:val="22"/>
              </w:rPr>
              <w:t>Всего по разделу 1</w:t>
            </w:r>
          </w:p>
        </w:tc>
        <w:tc>
          <w:tcPr>
            <w:tcW w:w="1843" w:type="dxa"/>
          </w:tcPr>
          <w:p w:rsidR="006C5DA7" w:rsidRPr="0053368A" w:rsidRDefault="006C5DA7" w:rsidP="0002722A">
            <w:pPr>
              <w:jc w:val="center"/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>11 136,00</w:t>
            </w:r>
          </w:p>
        </w:tc>
        <w:tc>
          <w:tcPr>
            <w:tcW w:w="1559" w:type="dxa"/>
          </w:tcPr>
          <w:p w:rsidR="006C5DA7" w:rsidRPr="0053368A" w:rsidRDefault="006C5DA7" w:rsidP="0002722A">
            <w:pPr>
              <w:jc w:val="center"/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>360,01</w:t>
            </w:r>
          </w:p>
        </w:tc>
        <w:tc>
          <w:tcPr>
            <w:tcW w:w="1560" w:type="dxa"/>
          </w:tcPr>
          <w:p w:rsidR="006C5DA7" w:rsidRPr="0053368A" w:rsidRDefault="006C5DA7" w:rsidP="0002722A">
            <w:pPr>
              <w:jc w:val="center"/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>3,2</w:t>
            </w:r>
          </w:p>
        </w:tc>
        <w:tc>
          <w:tcPr>
            <w:tcW w:w="2268" w:type="dxa"/>
          </w:tcPr>
          <w:p w:rsidR="006C5DA7" w:rsidRPr="00643097" w:rsidRDefault="006C5DA7" w:rsidP="0002722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5DA7" w:rsidRPr="00643097" w:rsidTr="001A5D98">
        <w:tc>
          <w:tcPr>
            <w:tcW w:w="7938" w:type="dxa"/>
            <w:gridSpan w:val="2"/>
          </w:tcPr>
          <w:p w:rsidR="006C5DA7" w:rsidRPr="00643097" w:rsidRDefault="006C5DA7" w:rsidP="0002722A">
            <w:pPr>
              <w:jc w:val="both"/>
              <w:rPr>
                <w:b/>
                <w:sz w:val="22"/>
                <w:szCs w:val="22"/>
              </w:rPr>
            </w:pPr>
            <w:r w:rsidRPr="00643097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843" w:type="dxa"/>
          </w:tcPr>
          <w:p w:rsidR="006C5DA7" w:rsidRPr="0053368A" w:rsidRDefault="006C5DA7" w:rsidP="0002722A">
            <w:pPr>
              <w:jc w:val="center"/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>11 136,00</w:t>
            </w:r>
          </w:p>
        </w:tc>
        <w:tc>
          <w:tcPr>
            <w:tcW w:w="1559" w:type="dxa"/>
          </w:tcPr>
          <w:p w:rsidR="006C5DA7" w:rsidRPr="0053368A" w:rsidRDefault="006C5DA7" w:rsidP="0002722A">
            <w:pPr>
              <w:jc w:val="center"/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>360,01</w:t>
            </w:r>
          </w:p>
        </w:tc>
        <w:tc>
          <w:tcPr>
            <w:tcW w:w="1560" w:type="dxa"/>
          </w:tcPr>
          <w:p w:rsidR="006C5DA7" w:rsidRPr="0053368A" w:rsidRDefault="006C5DA7" w:rsidP="0002722A">
            <w:pPr>
              <w:jc w:val="center"/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>3,2</w:t>
            </w:r>
          </w:p>
        </w:tc>
        <w:tc>
          <w:tcPr>
            <w:tcW w:w="2268" w:type="dxa"/>
          </w:tcPr>
          <w:p w:rsidR="006C5DA7" w:rsidRPr="00643097" w:rsidRDefault="006C5DA7" w:rsidP="0002722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5DA7" w:rsidRPr="00643097" w:rsidTr="001A5D98">
        <w:tc>
          <w:tcPr>
            <w:tcW w:w="7938" w:type="dxa"/>
            <w:gridSpan w:val="2"/>
          </w:tcPr>
          <w:p w:rsidR="006C5DA7" w:rsidRPr="00643097" w:rsidRDefault="006C5DA7" w:rsidP="0002722A">
            <w:pPr>
              <w:jc w:val="both"/>
              <w:rPr>
                <w:b/>
                <w:sz w:val="22"/>
                <w:szCs w:val="22"/>
              </w:rPr>
            </w:pPr>
            <w:r w:rsidRPr="00643097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843" w:type="dxa"/>
          </w:tcPr>
          <w:p w:rsidR="006C5DA7" w:rsidRPr="0053368A" w:rsidRDefault="006C5DA7" w:rsidP="0002722A">
            <w:pPr>
              <w:jc w:val="center"/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6C5DA7" w:rsidRPr="0053368A" w:rsidRDefault="006C5DA7" w:rsidP="0002722A">
            <w:pPr>
              <w:jc w:val="center"/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6C5DA7" w:rsidRPr="0053368A" w:rsidRDefault="006C5DA7" w:rsidP="0002722A">
            <w:pPr>
              <w:jc w:val="center"/>
              <w:rPr>
                <w:sz w:val="22"/>
                <w:szCs w:val="22"/>
              </w:rPr>
            </w:pPr>
            <w:r w:rsidRPr="0053368A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:rsidR="006C5DA7" w:rsidRPr="00643097" w:rsidRDefault="006C5DA7" w:rsidP="0002722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5DA7" w:rsidRPr="00643097" w:rsidTr="001A5D98">
        <w:tc>
          <w:tcPr>
            <w:tcW w:w="15168" w:type="dxa"/>
            <w:gridSpan w:val="6"/>
          </w:tcPr>
          <w:p w:rsidR="006C5DA7" w:rsidRPr="00C650ED" w:rsidRDefault="006C5DA7" w:rsidP="00C650ED">
            <w:pPr>
              <w:jc w:val="center"/>
              <w:rPr>
                <w:b/>
                <w:sz w:val="22"/>
                <w:szCs w:val="22"/>
              </w:rPr>
            </w:pPr>
            <w:r w:rsidRPr="00643097">
              <w:rPr>
                <w:b/>
                <w:sz w:val="22"/>
                <w:szCs w:val="22"/>
              </w:rPr>
              <w:t>Раздел 2. Улучшение жилищных условий граждан, проживающих на территории Шалинского городского округа</w:t>
            </w:r>
          </w:p>
        </w:tc>
      </w:tr>
      <w:tr w:rsidR="006C5DA7" w:rsidRPr="00643097" w:rsidTr="001A5D98">
        <w:trPr>
          <w:trHeight w:val="445"/>
        </w:trPr>
        <w:tc>
          <w:tcPr>
            <w:tcW w:w="709" w:type="dxa"/>
          </w:tcPr>
          <w:p w:rsidR="006C5DA7" w:rsidRPr="00643097" w:rsidRDefault="0053368A" w:rsidP="000272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229" w:type="dxa"/>
          </w:tcPr>
          <w:p w:rsidR="006C5DA7" w:rsidRPr="00643097" w:rsidRDefault="006C5DA7" w:rsidP="0002722A">
            <w:pPr>
              <w:jc w:val="both"/>
              <w:rPr>
                <w:sz w:val="22"/>
                <w:szCs w:val="22"/>
              </w:rPr>
            </w:pPr>
            <w:r w:rsidRPr="00643097">
              <w:rPr>
                <w:sz w:val="22"/>
                <w:szCs w:val="22"/>
              </w:rPr>
              <w:t>Обеспечение жилыми помещениями малоимущих, нуждающихся граждан</w:t>
            </w:r>
          </w:p>
        </w:tc>
        <w:tc>
          <w:tcPr>
            <w:tcW w:w="1843" w:type="dxa"/>
          </w:tcPr>
          <w:p w:rsidR="006C5DA7" w:rsidRPr="00643097" w:rsidRDefault="006C5DA7" w:rsidP="0002722A">
            <w:pPr>
              <w:jc w:val="center"/>
              <w:rPr>
                <w:b/>
                <w:sz w:val="22"/>
                <w:szCs w:val="22"/>
              </w:rPr>
            </w:pPr>
            <w:r w:rsidRPr="00643097">
              <w:rPr>
                <w:b/>
                <w:sz w:val="22"/>
                <w:szCs w:val="22"/>
              </w:rPr>
              <w:t>4 372,0</w:t>
            </w:r>
          </w:p>
        </w:tc>
        <w:tc>
          <w:tcPr>
            <w:tcW w:w="1559" w:type="dxa"/>
          </w:tcPr>
          <w:p w:rsidR="006C5DA7" w:rsidRPr="00643097" w:rsidRDefault="006C5DA7" w:rsidP="0002722A">
            <w:pPr>
              <w:jc w:val="center"/>
              <w:rPr>
                <w:b/>
                <w:sz w:val="22"/>
                <w:szCs w:val="22"/>
              </w:rPr>
            </w:pPr>
            <w:r w:rsidRPr="0064309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6C5DA7" w:rsidRPr="00643097" w:rsidRDefault="006C5DA7" w:rsidP="0002722A">
            <w:pPr>
              <w:jc w:val="center"/>
              <w:rPr>
                <w:sz w:val="22"/>
                <w:szCs w:val="22"/>
              </w:rPr>
            </w:pPr>
            <w:r w:rsidRPr="00643097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:rsidR="006C5DA7" w:rsidRPr="00643097" w:rsidRDefault="006C5DA7" w:rsidP="0002722A">
            <w:pPr>
              <w:jc w:val="center"/>
              <w:rPr>
                <w:sz w:val="22"/>
                <w:szCs w:val="22"/>
              </w:rPr>
            </w:pPr>
          </w:p>
        </w:tc>
      </w:tr>
      <w:tr w:rsidR="006C5DA7" w:rsidRPr="00643097" w:rsidTr="001A5D98">
        <w:trPr>
          <w:trHeight w:val="445"/>
        </w:trPr>
        <w:tc>
          <w:tcPr>
            <w:tcW w:w="709" w:type="dxa"/>
          </w:tcPr>
          <w:p w:rsidR="006C5DA7" w:rsidRPr="00643097" w:rsidRDefault="0053368A" w:rsidP="000272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229" w:type="dxa"/>
          </w:tcPr>
          <w:p w:rsidR="006C5DA7" w:rsidRPr="00643097" w:rsidRDefault="006C5DA7" w:rsidP="0002722A">
            <w:pPr>
              <w:jc w:val="both"/>
              <w:rPr>
                <w:sz w:val="22"/>
                <w:szCs w:val="22"/>
              </w:rPr>
            </w:pPr>
            <w:r w:rsidRPr="00643097">
              <w:rPr>
                <w:sz w:val="22"/>
                <w:szCs w:val="22"/>
              </w:rPr>
              <w:t>местный</w:t>
            </w:r>
          </w:p>
        </w:tc>
        <w:tc>
          <w:tcPr>
            <w:tcW w:w="1843" w:type="dxa"/>
          </w:tcPr>
          <w:p w:rsidR="006C5DA7" w:rsidRPr="00643097" w:rsidRDefault="006C5DA7" w:rsidP="0059365C">
            <w:pPr>
              <w:jc w:val="center"/>
              <w:rPr>
                <w:sz w:val="22"/>
                <w:szCs w:val="22"/>
              </w:rPr>
            </w:pPr>
            <w:r w:rsidRPr="00643097">
              <w:rPr>
                <w:sz w:val="22"/>
                <w:szCs w:val="22"/>
              </w:rPr>
              <w:t>4 372,00</w:t>
            </w:r>
          </w:p>
        </w:tc>
        <w:tc>
          <w:tcPr>
            <w:tcW w:w="1559" w:type="dxa"/>
          </w:tcPr>
          <w:p w:rsidR="006C5DA7" w:rsidRPr="00643097" w:rsidRDefault="006C5DA7" w:rsidP="0059365C">
            <w:pPr>
              <w:jc w:val="center"/>
              <w:rPr>
                <w:sz w:val="22"/>
                <w:szCs w:val="22"/>
              </w:rPr>
            </w:pPr>
            <w:r w:rsidRPr="00643097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6C5DA7" w:rsidRPr="00643097" w:rsidRDefault="006C5DA7" w:rsidP="0059365C">
            <w:pPr>
              <w:jc w:val="center"/>
              <w:rPr>
                <w:sz w:val="22"/>
                <w:szCs w:val="22"/>
              </w:rPr>
            </w:pPr>
            <w:r w:rsidRPr="00643097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:rsidR="006C5DA7" w:rsidRPr="00643097" w:rsidRDefault="006C5DA7" w:rsidP="0002722A">
            <w:pPr>
              <w:jc w:val="center"/>
              <w:rPr>
                <w:sz w:val="22"/>
                <w:szCs w:val="22"/>
              </w:rPr>
            </w:pPr>
          </w:p>
        </w:tc>
      </w:tr>
      <w:tr w:rsidR="006C5DA7" w:rsidRPr="00643097" w:rsidTr="001A5D98">
        <w:tc>
          <w:tcPr>
            <w:tcW w:w="7938" w:type="dxa"/>
            <w:gridSpan w:val="2"/>
          </w:tcPr>
          <w:p w:rsidR="006C5DA7" w:rsidRPr="00643097" w:rsidRDefault="006C5DA7" w:rsidP="0002722A">
            <w:pPr>
              <w:jc w:val="both"/>
              <w:rPr>
                <w:b/>
                <w:sz w:val="22"/>
                <w:szCs w:val="22"/>
              </w:rPr>
            </w:pPr>
            <w:r w:rsidRPr="00643097">
              <w:rPr>
                <w:b/>
                <w:sz w:val="22"/>
                <w:szCs w:val="22"/>
              </w:rPr>
              <w:lastRenderedPageBreak/>
              <w:t>Всего по разделу 2.</w:t>
            </w:r>
          </w:p>
        </w:tc>
        <w:tc>
          <w:tcPr>
            <w:tcW w:w="1843" w:type="dxa"/>
          </w:tcPr>
          <w:p w:rsidR="006C5DA7" w:rsidRPr="00643097" w:rsidRDefault="006C5DA7" w:rsidP="0059365C">
            <w:pPr>
              <w:jc w:val="center"/>
              <w:rPr>
                <w:b/>
                <w:sz w:val="22"/>
                <w:szCs w:val="22"/>
              </w:rPr>
            </w:pPr>
            <w:r w:rsidRPr="00643097">
              <w:rPr>
                <w:b/>
                <w:sz w:val="22"/>
                <w:szCs w:val="22"/>
              </w:rPr>
              <w:t>4 372,00</w:t>
            </w:r>
          </w:p>
        </w:tc>
        <w:tc>
          <w:tcPr>
            <w:tcW w:w="1559" w:type="dxa"/>
          </w:tcPr>
          <w:p w:rsidR="006C5DA7" w:rsidRPr="00643097" w:rsidRDefault="006C5DA7" w:rsidP="0059365C">
            <w:pPr>
              <w:jc w:val="center"/>
              <w:rPr>
                <w:b/>
                <w:sz w:val="22"/>
                <w:szCs w:val="22"/>
              </w:rPr>
            </w:pPr>
            <w:r w:rsidRPr="0064309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6C5DA7" w:rsidRPr="00643097" w:rsidRDefault="006C5DA7" w:rsidP="0059365C">
            <w:pPr>
              <w:jc w:val="center"/>
              <w:rPr>
                <w:b/>
                <w:sz w:val="22"/>
                <w:szCs w:val="22"/>
              </w:rPr>
            </w:pPr>
            <w:r w:rsidRPr="0064309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:rsidR="006C5DA7" w:rsidRPr="00643097" w:rsidRDefault="006C5DA7" w:rsidP="0002722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5DA7" w:rsidRPr="00643097" w:rsidTr="001A5D98">
        <w:tc>
          <w:tcPr>
            <w:tcW w:w="7938" w:type="dxa"/>
            <w:gridSpan w:val="2"/>
          </w:tcPr>
          <w:p w:rsidR="006C5DA7" w:rsidRPr="00643097" w:rsidRDefault="006C5DA7" w:rsidP="0002722A">
            <w:pPr>
              <w:jc w:val="both"/>
              <w:rPr>
                <w:b/>
                <w:sz w:val="22"/>
                <w:szCs w:val="22"/>
              </w:rPr>
            </w:pPr>
            <w:r w:rsidRPr="00643097">
              <w:rPr>
                <w:b/>
                <w:sz w:val="22"/>
                <w:szCs w:val="22"/>
              </w:rPr>
              <w:t>Местный</w:t>
            </w:r>
            <w:r w:rsidR="00C650ED">
              <w:rPr>
                <w:b/>
                <w:sz w:val="22"/>
                <w:szCs w:val="22"/>
              </w:rPr>
              <w:t xml:space="preserve"> бюджет</w:t>
            </w:r>
          </w:p>
        </w:tc>
        <w:tc>
          <w:tcPr>
            <w:tcW w:w="1843" w:type="dxa"/>
          </w:tcPr>
          <w:p w:rsidR="006C5DA7" w:rsidRPr="00643097" w:rsidRDefault="006C5DA7" w:rsidP="0059365C">
            <w:pPr>
              <w:jc w:val="center"/>
              <w:rPr>
                <w:sz w:val="22"/>
                <w:szCs w:val="22"/>
              </w:rPr>
            </w:pPr>
            <w:r w:rsidRPr="00643097">
              <w:rPr>
                <w:sz w:val="22"/>
                <w:szCs w:val="22"/>
              </w:rPr>
              <w:t>4 372,00</w:t>
            </w:r>
          </w:p>
        </w:tc>
        <w:tc>
          <w:tcPr>
            <w:tcW w:w="1559" w:type="dxa"/>
          </w:tcPr>
          <w:p w:rsidR="006C5DA7" w:rsidRPr="0059365C" w:rsidRDefault="006C5DA7" w:rsidP="0059365C">
            <w:pPr>
              <w:jc w:val="center"/>
              <w:rPr>
                <w:sz w:val="22"/>
                <w:szCs w:val="22"/>
              </w:rPr>
            </w:pPr>
            <w:r w:rsidRPr="0059365C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6C5DA7" w:rsidRPr="0059365C" w:rsidRDefault="006C5DA7" w:rsidP="0059365C">
            <w:pPr>
              <w:jc w:val="center"/>
              <w:rPr>
                <w:sz w:val="22"/>
                <w:szCs w:val="22"/>
              </w:rPr>
            </w:pPr>
            <w:r w:rsidRPr="0059365C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:rsidR="006C5DA7" w:rsidRPr="00643097" w:rsidRDefault="006C5DA7" w:rsidP="0002722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A5D98" w:rsidRPr="00265B1A" w:rsidTr="001A5D9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48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98" w:rsidRPr="00265B1A" w:rsidRDefault="001A5D98" w:rsidP="0002722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98" w:rsidRPr="00265B1A" w:rsidRDefault="001A5D98" w:rsidP="001A5D9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разделу 3</w:t>
            </w:r>
            <w:r w:rsidRPr="00265B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98" w:rsidRPr="00E35497" w:rsidRDefault="001A5D98" w:rsidP="00656B0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8058,95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98" w:rsidRPr="00265B1A" w:rsidRDefault="001A5D98" w:rsidP="00656B0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1454,10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98" w:rsidRPr="00A046FF" w:rsidRDefault="001A5D98" w:rsidP="00656B0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6FF">
              <w:rPr>
                <w:rFonts w:ascii="Times New Roman" w:hAnsi="Times New Roman" w:cs="Times New Roman"/>
                <w:b/>
                <w:sz w:val="24"/>
                <w:szCs w:val="24"/>
              </w:rPr>
              <w:t>18%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98" w:rsidRPr="00265B1A" w:rsidRDefault="001A5D98" w:rsidP="0002722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5D98" w:rsidRPr="00265B1A" w:rsidTr="001A5D9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175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98" w:rsidRPr="00265B1A" w:rsidRDefault="001A5D98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98" w:rsidRPr="00265B1A" w:rsidRDefault="001A5D98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98" w:rsidRPr="00265B1A" w:rsidRDefault="001A5D98" w:rsidP="00656B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98" w:rsidRPr="00265B1A" w:rsidRDefault="001A5D98" w:rsidP="00656B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98" w:rsidRPr="00A046FF" w:rsidRDefault="001A5D98" w:rsidP="00656B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6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98" w:rsidRPr="00265B1A" w:rsidRDefault="001A5D98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98" w:rsidRPr="00265B1A" w:rsidTr="001A5D9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175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98" w:rsidRPr="00265B1A" w:rsidRDefault="001A5D98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98" w:rsidRPr="00265B1A" w:rsidRDefault="001A5D98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98" w:rsidRPr="00265B1A" w:rsidRDefault="001A5D98" w:rsidP="00656B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98" w:rsidRPr="00265B1A" w:rsidRDefault="001A5D98" w:rsidP="00656B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98" w:rsidRPr="00A046FF" w:rsidRDefault="001A5D98" w:rsidP="00656B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6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98" w:rsidRPr="00265B1A" w:rsidRDefault="001A5D98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98" w:rsidRPr="00265B1A" w:rsidTr="001A5D9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175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98" w:rsidRPr="00265B1A" w:rsidRDefault="001A5D98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98" w:rsidRPr="00265B1A" w:rsidRDefault="001A5D98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98" w:rsidRPr="00265B1A" w:rsidRDefault="001A5D98" w:rsidP="00656B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8058,95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98" w:rsidRPr="002C3953" w:rsidRDefault="001A5D98" w:rsidP="00656B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1454,10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98" w:rsidRPr="00A046FF" w:rsidRDefault="001A5D98" w:rsidP="00656B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6FF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98" w:rsidRPr="00265B1A" w:rsidRDefault="001A5D98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98" w:rsidRPr="00265B1A" w:rsidTr="001A5D9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175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98" w:rsidRPr="00265B1A" w:rsidRDefault="001A5D98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98" w:rsidRPr="00265B1A" w:rsidRDefault="001A5D98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98" w:rsidRPr="00265B1A" w:rsidRDefault="001A5D98" w:rsidP="00656B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98" w:rsidRPr="00265B1A" w:rsidRDefault="001A5D98" w:rsidP="00656B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98" w:rsidRPr="00265B1A" w:rsidRDefault="001A5D98" w:rsidP="00656B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98" w:rsidRPr="00265B1A" w:rsidRDefault="001A5D98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98" w:rsidRPr="00643097" w:rsidTr="001A5D9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27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98" w:rsidRDefault="001A5D98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98" w:rsidRPr="00643097" w:rsidRDefault="001A5D98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98" w:rsidRPr="00643097" w:rsidRDefault="001A5D98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98" w:rsidRPr="00643097" w:rsidRDefault="001A5D98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98" w:rsidRPr="00643097" w:rsidRDefault="001A5D98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A5D98" w:rsidRPr="00643097" w:rsidRDefault="001A5D98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97" w:rsidRPr="00643097" w:rsidTr="001A5D9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27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53368A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5D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организации зон санитарной охраны подземных источников и разработка проектов зон санитарной охраны, </w:t>
            </w:r>
          </w:p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1350,0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мероприятий</w:t>
            </w:r>
          </w:p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97" w:rsidRPr="00643097" w:rsidTr="001A5D9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27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B9160C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1350,0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97" w:rsidRPr="00643097" w:rsidTr="001A5D9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27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B9160C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97" w:rsidRPr="00643097" w:rsidTr="001A5D9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27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B9160C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Уличное освещение, в том числе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5539,56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1454,10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97" w:rsidRPr="00643097" w:rsidTr="001A5D9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25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B9160C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5539,56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1454,10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97" w:rsidRPr="00643097" w:rsidTr="001A5D9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262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8A" w:rsidRPr="00643097" w:rsidRDefault="00B9160C" w:rsidP="005336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97" w:rsidRPr="00643097" w:rsidTr="001A5D9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197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B9160C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Озеленение, в том числе: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97" w:rsidRPr="00643097" w:rsidTr="001A5D9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18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B9160C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97" w:rsidRPr="00643097" w:rsidTr="001A5D9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19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B9160C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97" w:rsidRPr="00643097" w:rsidTr="001A5D9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33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B9160C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содержание мест захоронения в том числе: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472,0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97" w:rsidRPr="00643097" w:rsidTr="001A5D9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275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B9160C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472,0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97" w:rsidRPr="00643097" w:rsidTr="001A5D9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175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B9160C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97" w:rsidRPr="00643097" w:rsidTr="001A5D9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175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B9160C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Обустройство и содержание парков и зон отдыха в том числе: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97" w:rsidRPr="00643097" w:rsidTr="001A5D9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28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B9160C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97" w:rsidRPr="00643097" w:rsidTr="001A5D9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28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B9160C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97" w:rsidRPr="00643097" w:rsidTr="001A5D9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33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B9160C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Содержание прочих объектов благоустройства в том числе: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217,39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97" w:rsidRPr="00643097" w:rsidTr="001A5D9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28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B9160C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217,39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97" w:rsidRPr="00643097" w:rsidTr="001A5D9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32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B9160C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97" w:rsidRPr="00643097" w:rsidTr="001A5D9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32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B9160C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Уборка мусора несанкционированных свалок в том числе: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97" w:rsidRPr="00643097" w:rsidTr="001A5D9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32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B9160C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97" w:rsidRPr="00643097" w:rsidTr="001A5D9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32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B9160C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97" w:rsidRPr="00643097" w:rsidTr="001A5D9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32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B9160C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Разработка проектно-сметной документации, проведение ее государственной и ценовой экспертизы по строительству полигона по безопасному размещению твердых бытовых (коммунальных) отходов в окрестностях р.п. Шаля Шалинского городского округа, в том числе: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97" w:rsidRPr="00643097" w:rsidTr="001A5D9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32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B9160C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97" w:rsidRPr="00643097" w:rsidTr="001A5D9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32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B9160C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97" w:rsidRPr="00643097" w:rsidTr="001A5D9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32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B9160C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Приобретение контейнеров, изготовление и установка контейнерных площадок в том числе: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97" w:rsidRPr="00643097" w:rsidTr="001A5D9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32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B9160C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97" w:rsidRPr="00643097" w:rsidTr="001A5D9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rHeight w:val="32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B9160C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97" w:rsidRPr="00643097" w:rsidRDefault="0064309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097" w:rsidRPr="00643097" w:rsidRDefault="0064309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7623" w:rsidRDefault="00D97623" w:rsidP="001211F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DA7" w:rsidRDefault="006C5DA7" w:rsidP="001211F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B00" w:rsidRDefault="00656B00" w:rsidP="00656B0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1D6">
        <w:rPr>
          <w:rFonts w:ascii="Times New Roman" w:hAnsi="Times New Roman" w:cs="Times New Roman"/>
          <w:b/>
          <w:sz w:val="24"/>
          <w:szCs w:val="24"/>
        </w:rPr>
        <w:t xml:space="preserve">ДОСТИЖЕНИЕ ЦЕЛЕВЫХ ПОКАЗАТЕЛЕЙ МУНИЦИПАЛЬНОЙ ПОДПРОГРАММЫ </w:t>
      </w:r>
    </w:p>
    <w:p w:rsidR="006C5DA7" w:rsidRDefault="006C5DA7" w:rsidP="001211F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37"/>
        <w:tblW w:w="14534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926"/>
        <w:gridCol w:w="5099"/>
        <w:gridCol w:w="212"/>
        <w:gridCol w:w="1352"/>
        <w:gridCol w:w="212"/>
        <w:gridCol w:w="783"/>
        <w:gridCol w:w="212"/>
        <w:gridCol w:w="784"/>
        <w:gridCol w:w="212"/>
        <w:gridCol w:w="1494"/>
        <w:gridCol w:w="212"/>
        <w:gridCol w:w="2824"/>
        <w:gridCol w:w="212"/>
      </w:tblGrid>
      <w:tr w:rsidR="006C5DA7" w:rsidRPr="00EA2FB7" w:rsidTr="005A55B4">
        <w:trPr>
          <w:gridAfter w:val="1"/>
          <w:wAfter w:w="212" w:type="dxa"/>
          <w:trHeight w:val="916"/>
          <w:tblCellSpacing w:w="5" w:type="nil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Pr="00EA2FB7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2FB7">
              <w:rPr>
                <w:rFonts w:ascii="Times New Roman" w:hAnsi="Times New Roman" w:cs="Times New Roman"/>
                <w:sz w:val="24"/>
                <w:szCs w:val="24"/>
              </w:rPr>
              <w:t xml:space="preserve">  N   </w:t>
            </w:r>
            <w:r w:rsidRPr="00EA2FB7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5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Pr="00EA2FB7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2FB7">
              <w:rPr>
                <w:rFonts w:ascii="Times New Roman" w:hAnsi="Times New Roman" w:cs="Times New Roman"/>
                <w:sz w:val="24"/>
                <w:szCs w:val="24"/>
              </w:rPr>
              <w:t xml:space="preserve">   Цели, задачи и   </w:t>
            </w:r>
            <w:r w:rsidRPr="00EA2F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целевые показатели 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Pr="00EA2FB7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2FB7">
              <w:rPr>
                <w:rFonts w:ascii="Times New Roman" w:hAnsi="Times New Roman" w:cs="Times New Roman"/>
                <w:sz w:val="24"/>
                <w:szCs w:val="24"/>
              </w:rPr>
              <w:t xml:space="preserve"> Единица </w:t>
            </w:r>
            <w:r w:rsidRPr="00EA2FB7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Pr="00EA2FB7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2FB7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 </w:t>
            </w:r>
            <w:r w:rsidRPr="00EA2F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целевого  </w:t>
            </w:r>
            <w:r w:rsidRPr="00EA2F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 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Pr="00EA2FB7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2FB7">
              <w:rPr>
                <w:rFonts w:ascii="Times New Roman" w:hAnsi="Times New Roman" w:cs="Times New Roman"/>
                <w:sz w:val="24"/>
                <w:szCs w:val="24"/>
              </w:rPr>
              <w:t xml:space="preserve"> Процент  </w:t>
            </w:r>
            <w:r w:rsidRPr="00EA2FB7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3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Pr="00EA2FB7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2FB7">
              <w:rPr>
                <w:rFonts w:ascii="Times New Roman" w:hAnsi="Times New Roman" w:cs="Times New Roman"/>
                <w:sz w:val="24"/>
                <w:szCs w:val="24"/>
              </w:rPr>
              <w:t xml:space="preserve">  Причины   </w:t>
            </w:r>
            <w:r w:rsidRPr="00EA2F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отклонения </w:t>
            </w:r>
            <w:r w:rsidRPr="00EA2FB7">
              <w:rPr>
                <w:rFonts w:ascii="Times New Roman" w:hAnsi="Times New Roman" w:cs="Times New Roman"/>
                <w:sz w:val="24"/>
                <w:szCs w:val="24"/>
              </w:rPr>
              <w:br/>
              <w:t>от планового</w:t>
            </w:r>
            <w:r w:rsidRPr="00EA2F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значения  </w:t>
            </w:r>
          </w:p>
        </w:tc>
      </w:tr>
      <w:tr w:rsidR="006C5DA7" w:rsidRPr="00EA2FB7" w:rsidTr="005A55B4">
        <w:trPr>
          <w:gridAfter w:val="1"/>
          <w:wAfter w:w="212" w:type="dxa"/>
          <w:trHeight w:val="165"/>
          <w:tblCellSpacing w:w="5" w:type="nil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Pr="00EA2FB7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Pr="00EA2FB7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Pr="00EA2FB7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Pr="00EA2FB7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2FB7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Pr="00EA2FB7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2FB7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Pr="00EA2FB7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Pr="00EA2FB7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A7" w:rsidRPr="00EA2FB7" w:rsidTr="005A55B4">
        <w:trPr>
          <w:gridAfter w:val="1"/>
          <w:wAfter w:w="212" w:type="dxa"/>
          <w:trHeight w:val="192"/>
          <w:tblCellSpacing w:w="5" w:type="nil"/>
        </w:trPr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Pr="00C546F8" w:rsidRDefault="006C5DA7" w:rsidP="000272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46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Pr="00C546F8" w:rsidRDefault="006C5DA7" w:rsidP="000272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46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Pr="00C546F8" w:rsidRDefault="006C5DA7" w:rsidP="000272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46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Pr="00C546F8" w:rsidRDefault="006C5DA7" w:rsidP="000272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46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Pr="00C546F8" w:rsidRDefault="006C5DA7" w:rsidP="000272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46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Pr="00C546F8" w:rsidRDefault="006C5DA7" w:rsidP="000272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46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Pr="00C546F8" w:rsidRDefault="006C5DA7" w:rsidP="000272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546F8">
              <w:rPr>
                <w:rFonts w:ascii="Times New Roman" w:hAnsi="Times New Roman" w:cs="Times New Roman"/>
              </w:rPr>
              <w:t>7</w:t>
            </w:r>
          </w:p>
        </w:tc>
      </w:tr>
      <w:tr w:rsidR="006C5DA7" w:rsidRPr="00EA2FB7" w:rsidTr="005A55B4">
        <w:trPr>
          <w:gridAfter w:val="1"/>
          <w:wAfter w:w="212" w:type="dxa"/>
          <w:trHeight w:val="318"/>
          <w:tblCellSpacing w:w="5" w:type="nil"/>
        </w:trPr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Pr="00EA2FB7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2FB7">
              <w:rPr>
                <w:rFonts w:ascii="Times New Roman" w:hAnsi="Times New Roman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1339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Pr="004776AB" w:rsidRDefault="006C5DA7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AB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  <w:r w:rsidRPr="004776AB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и модернизация систем коммунальной инфраструктуры теплоснабжения, водоснабжения и водоотведения, а также объектов, используемых для утилизации, обезвреживания и захоронения твердых бытовых отходов</w:t>
            </w:r>
          </w:p>
        </w:tc>
      </w:tr>
      <w:tr w:rsidR="006C5DA7" w:rsidRPr="00EA2FB7" w:rsidTr="005A55B4">
        <w:trPr>
          <w:gridAfter w:val="1"/>
          <w:wAfter w:w="212" w:type="dxa"/>
          <w:trHeight w:val="318"/>
          <w:tblCellSpacing w:w="5" w:type="nil"/>
        </w:trPr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Pr="00EA2FB7" w:rsidRDefault="0096016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9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Pr="0046428B" w:rsidRDefault="006C5DA7" w:rsidP="000272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428B">
              <w:rPr>
                <w:b/>
                <w:sz w:val="24"/>
                <w:szCs w:val="24"/>
              </w:rPr>
              <w:t>Цель 1.</w:t>
            </w:r>
            <w:r w:rsidRPr="0046428B">
              <w:rPr>
                <w:sz w:val="24"/>
                <w:szCs w:val="24"/>
              </w:rPr>
              <w:t xml:space="preserve"> Повышение безопасности, качества проживания населения за счет развития и модернизации объектов инженерной </w:t>
            </w:r>
            <w:r w:rsidRPr="0046428B">
              <w:rPr>
                <w:sz w:val="24"/>
                <w:szCs w:val="24"/>
              </w:rPr>
              <w:lastRenderedPageBreak/>
              <w:t xml:space="preserve">инфраструктуры населенных пунктов </w:t>
            </w:r>
          </w:p>
          <w:p w:rsidR="006C5DA7" w:rsidRPr="00EA2FB7" w:rsidRDefault="006C5DA7" w:rsidP="000272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A7" w:rsidRPr="00EA2FB7" w:rsidTr="005A55B4">
        <w:trPr>
          <w:gridAfter w:val="1"/>
          <w:wAfter w:w="212" w:type="dxa"/>
          <w:trHeight w:val="318"/>
          <w:tblCellSpacing w:w="5" w:type="nil"/>
        </w:trPr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Pr="00EA2FB7" w:rsidRDefault="0096016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Pr="0046428B" w:rsidRDefault="006C5DA7" w:rsidP="000272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28B">
              <w:rPr>
                <w:sz w:val="24"/>
                <w:szCs w:val="24"/>
              </w:rPr>
              <w:t>Удельный вес потерь тепловой энергии в процессе производства и транспортировки до потребителей</w:t>
            </w:r>
          </w:p>
          <w:p w:rsidR="006C5DA7" w:rsidRPr="004776AB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Pr="00EA2FB7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Pr="00EA2FB7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Pr="00EA2FB7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Pr="00EA2FB7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DA7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3482A">
              <w:rPr>
                <w:rFonts w:ascii="Times New Roman" w:hAnsi="Times New Roman" w:cs="Times New Roman"/>
                <w:sz w:val="24"/>
                <w:szCs w:val="24"/>
              </w:rPr>
              <w:t>Большинство мероприятий запланировано в рамках прохождения подготовки к отопительному зимнему периоду 2018/2019 года.</w:t>
            </w:r>
          </w:p>
          <w:p w:rsidR="006C5DA7" w:rsidRPr="00F3482A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A7" w:rsidRPr="00EA2FB7" w:rsidTr="005A55B4">
        <w:trPr>
          <w:gridAfter w:val="1"/>
          <w:wAfter w:w="212" w:type="dxa"/>
          <w:trHeight w:val="318"/>
          <w:tblCellSpacing w:w="5" w:type="nil"/>
        </w:trPr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Pr="00EA2FB7" w:rsidRDefault="0096016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Pr="0046428B" w:rsidRDefault="006C5DA7" w:rsidP="000272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28B">
              <w:rPr>
                <w:sz w:val="24"/>
                <w:szCs w:val="24"/>
              </w:rPr>
              <w:t>Доля утечек и неучтенного расхода воды в суммарном объеме воды, поданной в сеть</w:t>
            </w:r>
          </w:p>
          <w:p w:rsidR="006C5DA7" w:rsidRPr="004776AB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DA7" w:rsidRPr="00EA2FB7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A7" w:rsidRPr="00EA2FB7" w:rsidTr="005A55B4">
        <w:trPr>
          <w:gridAfter w:val="1"/>
          <w:wAfter w:w="212" w:type="dxa"/>
          <w:trHeight w:val="318"/>
          <w:tblCellSpacing w:w="5" w:type="nil"/>
        </w:trPr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Pr="00EA2FB7" w:rsidRDefault="0096016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Pr="0046428B" w:rsidRDefault="006C5DA7" w:rsidP="000272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28B">
              <w:rPr>
                <w:sz w:val="24"/>
                <w:szCs w:val="24"/>
              </w:rPr>
              <w:t xml:space="preserve">Доля сетей теплоснабжения, водоснабжения, водоотведения нуждающихся в замене </w:t>
            </w:r>
          </w:p>
          <w:p w:rsidR="006C5DA7" w:rsidRPr="0046428B" w:rsidRDefault="006C5DA7" w:rsidP="000272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27,97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A7" w:rsidRPr="00EA2FB7" w:rsidTr="005A55B4">
        <w:trPr>
          <w:gridAfter w:val="1"/>
          <w:wAfter w:w="212" w:type="dxa"/>
          <w:trHeight w:val="318"/>
          <w:tblCellSpacing w:w="5" w:type="nil"/>
        </w:trPr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Pr="00EA2FB7" w:rsidRDefault="0096016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9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Default="006C5DA7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28B">
              <w:rPr>
                <w:rFonts w:ascii="Times New Roman" w:hAnsi="Times New Roman" w:cs="Times New Roman"/>
                <w:b/>
                <w:sz w:val="24"/>
                <w:szCs w:val="24"/>
              </w:rPr>
              <w:t>Цель 2.</w:t>
            </w:r>
            <w:r w:rsidRPr="0046428B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качества условий проживания населения Шалинского городского округа за счет формирования жилищного фонда для переселения граждан из жилых помещений, признанных непригодными для проживания</w:t>
            </w:r>
          </w:p>
        </w:tc>
      </w:tr>
      <w:tr w:rsidR="006C5DA7" w:rsidRPr="00EA2FB7" w:rsidTr="005A55B4">
        <w:trPr>
          <w:gridAfter w:val="1"/>
          <w:wAfter w:w="212" w:type="dxa"/>
          <w:trHeight w:val="318"/>
          <w:tblCellSpacing w:w="5" w:type="nil"/>
        </w:trPr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6C5DA7" w:rsidRPr="00EA2FB7" w:rsidRDefault="0096016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9" w:type="dxa"/>
            <w:tcBorders>
              <w:left w:val="single" w:sz="4" w:space="0" w:color="auto"/>
              <w:right w:val="single" w:sz="4" w:space="0" w:color="auto"/>
            </w:tcBorders>
          </w:tcPr>
          <w:p w:rsidR="006C5DA7" w:rsidRDefault="006C5DA7" w:rsidP="000272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28B">
              <w:rPr>
                <w:sz w:val="24"/>
                <w:szCs w:val="24"/>
              </w:rPr>
              <w:t>Удельный вес аварийных многоквартирных домов в общем объеме площади жилищного фонда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5DA7" w:rsidRPr="0046428B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5DA7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5DA7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5DA7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5DA7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сносу планируется 22 аварийных МКД, за 1 квартал снесено 3 МКД.</w:t>
            </w:r>
          </w:p>
        </w:tc>
      </w:tr>
      <w:tr w:rsidR="006C5DA7" w:rsidRPr="00EA2FB7" w:rsidTr="005A55B4">
        <w:trPr>
          <w:gridAfter w:val="1"/>
          <w:wAfter w:w="212" w:type="dxa"/>
          <w:trHeight w:val="70"/>
          <w:tblCellSpacing w:w="5" w:type="nil"/>
        </w:trPr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Pr="00EA2FB7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Pr="0046428B" w:rsidRDefault="006C5DA7" w:rsidP="000272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A7" w:rsidRDefault="006C5DA7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5B4" w:rsidRPr="00EA2FB7" w:rsidTr="005A55B4">
        <w:trPr>
          <w:trHeight w:val="318"/>
          <w:tblCellSpacing w:w="5" w:type="nil"/>
        </w:trPr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EA2FB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</w:p>
        </w:tc>
        <w:tc>
          <w:tcPr>
            <w:tcW w:w="1360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EA2FB7" w:rsidRDefault="005A55B4" w:rsidP="005936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FB7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027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6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и модернизация систем коммунальной инфраструктуры теплоснабжения, водоснабжения и водоотведения, а также объектов, используемых для утилизации, обезвреживания и захоронения твердых бытовых отходов</w:t>
            </w:r>
          </w:p>
        </w:tc>
      </w:tr>
      <w:tr w:rsidR="005A55B4" w:rsidRPr="00EA2FB7" w:rsidTr="005A55B4">
        <w:trPr>
          <w:trHeight w:val="318"/>
          <w:tblCellSpacing w:w="5" w:type="nil"/>
        </w:trPr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EA2FB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  <w:r w:rsidRPr="00EA2FB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360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EA2FB7" w:rsidRDefault="005A55B4" w:rsidP="00CC3B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CC3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3B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безопасности, качества проживания населения за счет развития и модернизации объектов инженерной инфраструктуры населенных пунктов</w:t>
            </w:r>
          </w:p>
        </w:tc>
      </w:tr>
      <w:tr w:rsidR="005A55B4" w:rsidRPr="00EA2FB7" w:rsidTr="005A55B4">
        <w:trPr>
          <w:trHeight w:val="318"/>
          <w:tblCellSpacing w:w="5" w:type="nil"/>
        </w:trPr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EA2FB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</w:t>
            </w:r>
            <w:r w:rsidRPr="00EA2FB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3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8</w:t>
            </w:r>
          </w:p>
          <w:p w:rsidR="005A55B4" w:rsidRPr="00EA2FB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зон санитарной охраны подземных источников с разработанными проектами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EA2FB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EA2FB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EA2FB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EA2FB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3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EA2FB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5B4" w:rsidRPr="00EA2FB7" w:rsidTr="005A55B4">
        <w:trPr>
          <w:trHeight w:val="318"/>
          <w:tblCellSpacing w:w="5" w:type="nil"/>
        </w:trPr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EA2FB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53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9</w:t>
            </w:r>
          </w:p>
          <w:p w:rsidR="005A55B4" w:rsidRPr="00EA2FB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переработки твердых бытовых отходов по отношении к их общему объему образования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EA2FB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EA2FB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EA2FB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EA2FB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3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EA2FB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</w:t>
            </w:r>
          </w:p>
        </w:tc>
      </w:tr>
      <w:tr w:rsidR="005A55B4" w:rsidRPr="00EA2FB7" w:rsidTr="005A55B4">
        <w:trPr>
          <w:trHeight w:val="318"/>
          <w:tblCellSpacing w:w="5" w:type="nil"/>
        </w:trPr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EA2FB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3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10</w:t>
            </w:r>
          </w:p>
          <w:p w:rsidR="005A55B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полигонов твердых бытовых отходов отвечающих требованиям природоохранного законодательства, от количества учтенных на территории Шалинского городского округа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3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5B4" w:rsidRPr="00EA2FB7" w:rsidTr="005A55B4">
        <w:trPr>
          <w:trHeight w:val="318"/>
          <w:tblCellSpacing w:w="5" w:type="nil"/>
        </w:trPr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EA2FB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13</w:t>
            </w:r>
          </w:p>
        </w:tc>
        <w:tc>
          <w:tcPr>
            <w:tcW w:w="1360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EA2FB7" w:rsidRDefault="005A55B4" w:rsidP="00F145D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3 Улучшение экологической ситуации и безопасности проживания населения Шалинского городского округа</w:t>
            </w:r>
          </w:p>
        </w:tc>
      </w:tr>
      <w:tr w:rsidR="005A55B4" w:rsidRPr="00EA2FB7" w:rsidTr="005A55B4">
        <w:trPr>
          <w:trHeight w:val="318"/>
          <w:tblCellSpacing w:w="5" w:type="nil"/>
        </w:trPr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EA2FB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2F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A2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16</w:t>
            </w:r>
          </w:p>
          <w:p w:rsidR="005A55B4" w:rsidRPr="00EA2FB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содержания объектов уличного освящения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EA2FB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EA2FB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3426D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26D4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3426D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26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  <w:r w:rsidRPr="003426D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EA2FB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</w:tr>
      <w:tr w:rsidR="005A55B4" w:rsidRPr="00EA2FB7" w:rsidTr="005A55B4">
        <w:trPr>
          <w:trHeight w:val="305"/>
          <w:tblCellSpacing w:w="5" w:type="nil"/>
        </w:trPr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EA2FB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15</w:t>
            </w:r>
          </w:p>
        </w:tc>
        <w:tc>
          <w:tcPr>
            <w:tcW w:w="53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17</w:t>
            </w:r>
          </w:p>
          <w:p w:rsidR="005A55B4" w:rsidRPr="00EA2FB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зеленых насаждений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EA2FB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EA2FB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3426D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26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3426D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26D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0A5A8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A5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года</w:t>
            </w:r>
          </w:p>
        </w:tc>
      </w:tr>
      <w:tr w:rsidR="005A55B4" w:rsidRPr="00EA2FB7" w:rsidTr="005A55B4">
        <w:trPr>
          <w:trHeight w:val="305"/>
          <w:tblCellSpacing w:w="5" w:type="nil"/>
        </w:trPr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EA2FB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EB029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18</w:t>
            </w:r>
          </w:p>
          <w:p w:rsidR="005A55B4" w:rsidRPr="00EA2FB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обустроенных парков, зон отдыха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EA2FB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мероприятий</w:t>
            </w:r>
          </w:p>
        </w:tc>
      </w:tr>
      <w:tr w:rsidR="005A55B4" w:rsidRPr="00EA2FB7" w:rsidTr="005A55B4">
        <w:trPr>
          <w:trHeight w:val="305"/>
          <w:tblCellSpacing w:w="5" w:type="nil"/>
        </w:trPr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EA2FB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EB029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19</w:t>
            </w:r>
          </w:p>
          <w:p w:rsidR="005A55B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по содержанию мест захоронений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Раз/в неделю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3426D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3426D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26D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EA2FB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мероприятий</w:t>
            </w:r>
          </w:p>
        </w:tc>
      </w:tr>
      <w:tr w:rsidR="005A55B4" w:rsidRPr="00EA2FB7" w:rsidTr="005A55B4">
        <w:trPr>
          <w:trHeight w:val="305"/>
          <w:tblCellSpacing w:w="5" w:type="nil"/>
        </w:trPr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EB029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20</w:t>
            </w:r>
          </w:p>
          <w:p w:rsidR="005A55B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содержаний аллей, площадей, памятников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3426D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26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3426D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26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EA2FB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мероприятий</w:t>
            </w:r>
          </w:p>
        </w:tc>
      </w:tr>
      <w:tr w:rsidR="005A55B4" w:rsidRPr="00EA2FB7" w:rsidTr="005A55B4">
        <w:trPr>
          <w:trHeight w:val="840"/>
          <w:tblCellSpacing w:w="5" w:type="nil"/>
        </w:trPr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EB029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21</w:t>
            </w:r>
          </w:p>
          <w:p w:rsidR="005A55B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ликвидированных несанкционированных свалок от общего количества свалок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17,13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3426D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26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3426D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26D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3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EA2FB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мероприятий</w:t>
            </w:r>
          </w:p>
        </w:tc>
      </w:tr>
      <w:tr w:rsidR="005A55B4" w:rsidRPr="00EA2FB7" w:rsidTr="005A55B4">
        <w:trPr>
          <w:trHeight w:val="305"/>
          <w:tblCellSpacing w:w="5" w:type="nil"/>
        </w:trPr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EB029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22</w:t>
            </w:r>
          </w:p>
          <w:p w:rsidR="005A55B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обновленных указателей улиц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3426D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26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3426D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26D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3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EA2FB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мероприятий</w:t>
            </w:r>
          </w:p>
        </w:tc>
      </w:tr>
      <w:tr w:rsidR="005A55B4" w:rsidRPr="00EA2FB7" w:rsidTr="005A55B4">
        <w:trPr>
          <w:trHeight w:val="305"/>
          <w:tblCellSpacing w:w="5" w:type="nil"/>
        </w:trPr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EA2FB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EB029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23</w:t>
            </w:r>
          </w:p>
          <w:p w:rsidR="005A55B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населенных пунктов благоустроенных контейнерными площадками из общего числа населенных пунктов подлежащих благоустройству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B4" w:rsidRPr="00EA2FB7" w:rsidRDefault="005A55B4" w:rsidP="00027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мероприятий</w:t>
            </w:r>
          </w:p>
        </w:tc>
      </w:tr>
    </w:tbl>
    <w:p w:rsidR="006C5DA7" w:rsidRDefault="006C5DA7" w:rsidP="001211F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DA7" w:rsidRDefault="006C5DA7" w:rsidP="00F145D5">
      <w:pPr>
        <w:pStyle w:val="ConsPlusTitle"/>
        <w:ind w:right="335" w:firstLine="709"/>
        <w:jc w:val="both"/>
        <w:rPr>
          <w:b w:val="0"/>
          <w:sz w:val="28"/>
          <w:szCs w:val="28"/>
        </w:rPr>
      </w:pPr>
      <w:r w:rsidRPr="00AB17C2">
        <w:rPr>
          <w:b w:val="0"/>
          <w:sz w:val="28"/>
          <w:szCs w:val="28"/>
        </w:rPr>
        <w:t>За</w:t>
      </w:r>
      <w:r>
        <w:rPr>
          <w:b w:val="0"/>
          <w:sz w:val="28"/>
          <w:szCs w:val="28"/>
        </w:rPr>
        <w:t xml:space="preserve"> 1 квартал 2018</w:t>
      </w:r>
      <w:r w:rsidRPr="00AB17C2">
        <w:rPr>
          <w:b w:val="0"/>
          <w:sz w:val="28"/>
          <w:szCs w:val="28"/>
        </w:rPr>
        <w:t xml:space="preserve"> год</w:t>
      </w:r>
      <w:r>
        <w:rPr>
          <w:b w:val="0"/>
          <w:sz w:val="28"/>
          <w:szCs w:val="28"/>
        </w:rPr>
        <w:t>а</w:t>
      </w:r>
      <w:r w:rsidRPr="00AB17C2">
        <w:rPr>
          <w:b w:val="0"/>
          <w:sz w:val="28"/>
          <w:szCs w:val="28"/>
        </w:rPr>
        <w:t xml:space="preserve"> были</w:t>
      </w:r>
      <w:r w:rsidRPr="00216EFF">
        <w:rPr>
          <w:b w:val="0"/>
          <w:sz w:val="28"/>
          <w:szCs w:val="28"/>
        </w:rPr>
        <w:t xml:space="preserve"> оплачены работы по сносу</w:t>
      </w:r>
      <w:r>
        <w:rPr>
          <w:b w:val="0"/>
          <w:sz w:val="28"/>
          <w:szCs w:val="28"/>
        </w:rPr>
        <w:t xml:space="preserve"> трех</w:t>
      </w:r>
      <w:r w:rsidRPr="00216EFF">
        <w:rPr>
          <w:b w:val="0"/>
          <w:sz w:val="28"/>
          <w:szCs w:val="28"/>
        </w:rPr>
        <w:t xml:space="preserve"> аварийных многоквартирных домов, кредиторская задолженность </w:t>
      </w:r>
      <w:r>
        <w:rPr>
          <w:b w:val="0"/>
          <w:sz w:val="28"/>
          <w:szCs w:val="28"/>
        </w:rPr>
        <w:t>за работы по техническому присоединению водозаборной скважины в деревне Гора, приобретение водоразборных колонок.</w:t>
      </w:r>
    </w:p>
    <w:p w:rsidR="00F145D5" w:rsidRDefault="00F145D5" w:rsidP="00F145D5">
      <w:pPr>
        <w:tabs>
          <w:tab w:val="left" w:pos="1455"/>
        </w:tabs>
        <w:ind w:firstLine="709"/>
        <w:jc w:val="both"/>
        <w:rPr>
          <w:sz w:val="28"/>
          <w:szCs w:val="28"/>
        </w:rPr>
      </w:pPr>
    </w:p>
    <w:p w:rsidR="00F145D5" w:rsidRDefault="00F145D5" w:rsidP="00F145D5">
      <w:pPr>
        <w:tabs>
          <w:tab w:val="left" w:pos="14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Запланированные в рамках</w:t>
      </w:r>
      <w:r w:rsidRPr="00960FEB">
        <w:rPr>
          <w:sz w:val="28"/>
          <w:szCs w:val="28"/>
        </w:rPr>
        <w:t xml:space="preserve"> </w:t>
      </w:r>
      <w:r>
        <w:rPr>
          <w:sz w:val="28"/>
          <w:szCs w:val="28"/>
        </w:rPr>
        <w:t>подпрограммы</w:t>
      </w:r>
      <w:r w:rsidRPr="00B369CF">
        <w:rPr>
          <w:sz w:val="28"/>
          <w:szCs w:val="28"/>
        </w:rPr>
        <w:t xml:space="preserve">  «</w:t>
      </w:r>
      <w:r>
        <w:rPr>
          <w:sz w:val="28"/>
          <w:szCs w:val="28"/>
        </w:rPr>
        <w:t>Восстановление и развитие объектов внешнего благоустройство</w:t>
      </w:r>
      <w:r w:rsidRPr="00B369C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программы </w:t>
      </w:r>
      <w:r w:rsidRPr="00B369CF">
        <w:rPr>
          <w:sz w:val="28"/>
          <w:szCs w:val="28"/>
        </w:rPr>
        <w:t>«Социально-экономическое развитие Шали</w:t>
      </w:r>
      <w:r>
        <w:rPr>
          <w:sz w:val="28"/>
          <w:szCs w:val="28"/>
        </w:rPr>
        <w:t>нского городского округа до 2020</w:t>
      </w:r>
      <w:r w:rsidRPr="00B369CF">
        <w:rPr>
          <w:sz w:val="28"/>
          <w:szCs w:val="28"/>
        </w:rPr>
        <w:t xml:space="preserve"> года»</w:t>
      </w:r>
      <w:r>
        <w:rPr>
          <w:sz w:val="28"/>
          <w:szCs w:val="28"/>
        </w:rPr>
        <w:t xml:space="preserve"> мероприятия, выполняются в соответствии с планом. </w:t>
      </w:r>
    </w:p>
    <w:p w:rsidR="00F145D5" w:rsidRDefault="00F145D5" w:rsidP="00F145D5">
      <w:pPr>
        <w:tabs>
          <w:tab w:val="left" w:pos="14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 квартале выполнены работы по содержанию объектов уличного освещения. Выполнение работ по увеличению количества зелёных насаждений, содержанию объектов благоустройства, уборке мусора и несанкционированных свалок, а так же содержание мест захоронений будет выполнено в период 2 и 3 квартала 2018 года в соответствии с доведенными лимитами бюджета Шалинского городского округа. </w:t>
      </w:r>
    </w:p>
    <w:p w:rsidR="00F145D5" w:rsidRDefault="00F145D5" w:rsidP="00F145D5">
      <w:pPr>
        <w:pStyle w:val="ConsPlusTitle"/>
        <w:ind w:right="335" w:firstLine="709"/>
        <w:jc w:val="both"/>
        <w:rPr>
          <w:b w:val="0"/>
          <w:sz w:val="28"/>
          <w:szCs w:val="28"/>
        </w:rPr>
      </w:pPr>
    </w:p>
    <w:p w:rsidR="006C5DA7" w:rsidRDefault="006C5DA7" w:rsidP="001211F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6F3" w:rsidRPr="0002722A" w:rsidRDefault="003C00DE" w:rsidP="0002722A">
      <w:pPr>
        <w:ind w:firstLine="708"/>
        <w:jc w:val="both"/>
        <w:rPr>
          <w:b/>
          <w:sz w:val="28"/>
          <w:szCs w:val="28"/>
        </w:rPr>
      </w:pPr>
      <w:r w:rsidRPr="0002722A">
        <w:rPr>
          <w:b/>
          <w:sz w:val="28"/>
          <w:szCs w:val="28"/>
        </w:rPr>
        <w:t>1</w:t>
      </w:r>
      <w:r w:rsidR="0002722A">
        <w:rPr>
          <w:b/>
          <w:sz w:val="28"/>
          <w:szCs w:val="28"/>
        </w:rPr>
        <w:t>1</w:t>
      </w:r>
      <w:r w:rsidRPr="0002722A">
        <w:rPr>
          <w:b/>
          <w:sz w:val="28"/>
          <w:szCs w:val="28"/>
        </w:rPr>
        <w:t>. П</w:t>
      </w:r>
      <w:r w:rsidR="006C6320" w:rsidRPr="0002722A">
        <w:rPr>
          <w:b/>
          <w:sz w:val="28"/>
          <w:szCs w:val="28"/>
        </w:rPr>
        <w:t>одпрограмм</w:t>
      </w:r>
      <w:r w:rsidRPr="0002722A">
        <w:rPr>
          <w:b/>
          <w:sz w:val="28"/>
          <w:szCs w:val="28"/>
        </w:rPr>
        <w:t>а</w:t>
      </w:r>
      <w:r w:rsidR="006C6320" w:rsidRPr="0002722A">
        <w:rPr>
          <w:b/>
          <w:sz w:val="28"/>
          <w:szCs w:val="28"/>
        </w:rPr>
        <w:t xml:space="preserve"> «Развитие архивного дела на территории </w:t>
      </w:r>
      <w:r w:rsidRPr="0002722A">
        <w:rPr>
          <w:b/>
          <w:sz w:val="28"/>
          <w:szCs w:val="28"/>
        </w:rPr>
        <w:t xml:space="preserve"> </w:t>
      </w:r>
      <w:r w:rsidR="006C6320" w:rsidRPr="0002722A">
        <w:rPr>
          <w:b/>
          <w:sz w:val="28"/>
          <w:szCs w:val="28"/>
        </w:rPr>
        <w:t xml:space="preserve">Шалинского городского округа </w:t>
      </w:r>
    </w:p>
    <w:p w:rsidR="006C6320" w:rsidRPr="0002722A" w:rsidRDefault="00D77F0E" w:rsidP="0002722A">
      <w:pPr>
        <w:ind w:firstLine="708"/>
        <w:jc w:val="both"/>
        <w:rPr>
          <w:b/>
          <w:sz w:val="28"/>
          <w:szCs w:val="28"/>
        </w:rPr>
      </w:pPr>
      <w:r w:rsidRPr="0002722A">
        <w:rPr>
          <w:b/>
          <w:sz w:val="28"/>
          <w:szCs w:val="28"/>
        </w:rPr>
        <w:t xml:space="preserve">до 2020 </w:t>
      </w:r>
      <w:r w:rsidR="006C6320" w:rsidRPr="0002722A">
        <w:rPr>
          <w:b/>
          <w:sz w:val="28"/>
          <w:szCs w:val="28"/>
        </w:rPr>
        <w:t xml:space="preserve"> год</w:t>
      </w:r>
      <w:r w:rsidRPr="0002722A">
        <w:rPr>
          <w:b/>
          <w:sz w:val="28"/>
          <w:szCs w:val="28"/>
        </w:rPr>
        <w:t>а</w:t>
      </w:r>
      <w:r w:rsidR="006C6320" w:rsidRPr="0002722A">
        <w:rPr>
          <w:b/>
          <w:sz w:val="28"/>
          <w:szCs w:val="28"/>
        </w:rPr>
        <w:t xml:space="preserve">» </w:t>
      </w:r>
    </w:p>
    <w:p w:rsidR="00CB73F5" w:rsidRDefault="00CB73F5" w:rsidP="00CB73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48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93"/>
        <w:gridCol w:w="7512"/>
        <w:gridCol w:w="1442"/>
        <w:gridCol w:w="1065"/>
        <w:gridCol w:w="1818"/>
        <w:gridCol w:w="2018"/>
      </w:tblGrid>
      <w:tr w:rsidR="00CB73F5" w:rsidTr="00CB73F5">
        <w:trPr>
          <w:trHeight w:val="8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AF222E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AF22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AF222E">
              <w:rPr>
                <w:rFonts w:ascii="Times New Roman" w:hAnsi="Times New Roman" w:cs="Times New Roman"/>
              </w:rPr>
              <w:t xml:space="preserve"> N   </w:t>
            </w:r>
            <w:r w:rsidRPr="00AF222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AF222E">
              <w:rPr>
                <w:rFonts w:ascii="Times New Roman" w:hAnsi="Times New Roman" w:cs="Times New Roman"/>
              </w:rPr>
              <w:t>строки</w:t>
            </w:r>
          </w:p>
        </w:tc>
        <w:tc>
          <w:tcPr>
            <w:tcW w:w="7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AF222E" w:rsidRDefault="00CB73F5" w:rsidP="00B505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222E">
              <w:rPr>
                <w:rFonts w:ascii="Times New Roman" w:hAnsi="Times New Roman" w:cs="Times New Roman"/>
              </w:rPr>
              <w:t xml:space="preserve">Наименование мероприятия/    </w:t>
            </w:r>
            <w:r w:rsidRPr="00AF222E">
              <w:rPr>
                <w:rFonts w:ascii="Times New Roman" w:hAnsi="Times New Roman" w:cs="Times New Roman"/>
              </w:rPr>
              <w:br/>
              <w:t xml:space="preserve">       Источники расходов       </w:t>
            </w:r>
            <w:r w:rsidRPr="00AF222E">
              <w:rPr>
                <w:rFonts w:ascii="Times New Roman" w:hAnsi="Times New Roman" w:cs="Times New Roman"/>
              </w:rPr>
              <w:br/>
              <w:t xml:space="preserve">       на финансирование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AF222E" w:rsidRDefault="00CB73F5" w:rsidP="00B505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расходов  </w:t>
            </w:r>
            <w:r w:rsidRPr="00AF222E">
              <w:rPr>
                <w:rFonts w:ascii="Times New Roman" w:hAnsi="Times New Roman" w:cs="Times New Roman"/>
              </w:rPr>
              <w:t xml:space="preserve">на выполнение    </w:t>
            </w:r>
            <w:r w:rsidRPr="00AF222E">
              <w:rPr>
                <w:rFonts w:ascii="Times New Roman" w:hAnsi="Times New Roman" w:cs="Times New Roman"/>
              </w:rPr>
              <w:br/>
              <w:t xml:space="preserve">    мероприятия,  тыс. рублей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AF222E" w:rsidRDefault="00CB73F5" w:rsidP="00B505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222E">
              <w:rPr>
                <w:rFonts w:ascii="Times New Roman" w:hAnsi="Times New Roman" w:cs="Times New Roman"/>
              </w:rPr>
              <w:t xml:space="preserve">Причины   </w:t>
            </w:r>
            <w:r w:rsidRPr="00AF222E">
              <w:rPr>
                <w:rFonts w:ascii="Times New Roman" w:hAnsi="Times New Roman" w:cs="Times New Roman"/>
              </w:rPr>
              <w:br/>
              <w:t xml:space="preserve"> отклонения </w:t>
            </w:r>
            <w:r w:rsidRPr="00AF222E">
              <w:rPr>
                <w:rFonts w:ascii="Times New Roman" w:hAnsi="Times New Roman" w:cs="Times New Roman"/>
              </w:rPr>
              <w:br/>
              <w:t>от планового</w:t>
            </w:r>
            <w:r w:rsidRPr="00AF222E">
              <w:rPr>
                <w:rFonts w:ascii="Times New Roman" w:hAnsi="Times New Roman" w:cs="Times New Roman"/>
              </w:rPr>
              <w:br/>
              <w:t xml:space="preserve">  значения</w:t>
            </w:r>
          </w:p>
        </w:tc>
      </w:tr>
      <w:tr w:rsidR="00CB73F5" w:rsidTr="00CB73F5">
        <w:trPr>
          <w:trHeight w:val="54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F5" w:rsidRDefault="00CB73F5" w:rsidP="00B5051E">
            <w:pPr>
              <w:rPr>
                <w:sz w:val="24"/>
                <w:szCs w:val="24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F5" w:rsidRDefault="00CB73F5" w:rsidP="00B5051E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AF222E" w:rsidRDefault="00CB73F5" w:rsidP="00B505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222E">
              <w:rPr>
                <w:rFonts w:ascii="Times New Roman" w:hAnsi="Times New Roman" w:cs="Times New Roman"/>
              </w:rPr>
              <w:t>План</w:t>
            </w:r>
            <w:r>
              <w:rPr>
                <w:rFonts w:ascii="Times New Roman" w:hAnsi="Times New Roman" w:cs="Times New Roman"/>
              </w:rPr>
              <w:t xml:space="preserve"> 2018 г.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AF222E" w:rsidRDefault="00CB73F5" w:rsidP="00B505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222E">
              <w:rPr>
                <w:rFonts w:ascii="Times New Roman" w:hAnsi="Times New Roman" w:cs="Times New Roman"/>
              </w:rPr>
              <w:t>Факт</w:t>
            </w:r>
            <w:r>
              <w:rPr>
                <w:rFonts w:ascii="Times New Roman" w:hAnsi="Times New Roman" w:cs="Times New Roman"/>
              </w:rPr>
              <w:t xml:space="preserve"> 1 кв. 2018 г.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AF222E" w:rsidRDefault="00CB73F5" w:rsidP="00B505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222E">
              <w:rPr>
                <w:rFonts w:ascii="Times New Roman" w:hAnsi="Times New Roman" w:cs="Times New Roman"/>
              </w:rPr>
              <w:t xml:space="preserve">процент  </w:t>
            </w:r>
            <w:r w:rsidRPr="00AF222E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F5" w:rsidRDefault="00CB73F5" w:rsidP="00B5051E">
            <w:pPr>
              <w:rPr>
                <w:sz w:val="24"/>
                <w:szCs w:val="24"/>
              </w:rPr>
            </w:pPr>
          </w:p>
        </w:tc>
      </w:tr>
      <w:tr w:rsidR="00CB73F5" w:rsidTr="00CB73F5">
        <w:trPr>
          <w:trHeight w:val="1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421CF2" w:rsidRDefault="00CB73F5" w:rsidP="00B505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21C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421CF2" w:rsidRDefault="00CB73F5" w:rsidP="00B505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21C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421CF2" w:rsidRDefault="00CB73F5" w:rsidP="00B505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21C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421CF2" w:rsidRDefault="00CB73F5" w:rsidP="00B505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21C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421CF2" w:rsidRDefault="00CB73F5" w:rsidP="00B505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21C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421CF2" w:rsidRDefault="00CB73F5" w:rsidP="00B505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21CF2">
              <w:rPr>
                <w:rFonts w:ascii="Times New Roman" w:hAnsi="Times New Roman" w:cs="Times New Roman"/>
              </w:rPr>
              <w:t>6</w:t>
            </w:r>
          </w:p>
        </w:tc>
      </w:tr>
      <w:tr w:rsidR="00CB73F5" w:rsidTr="00CB73F5">
        <w:trPr>
          <w:trHeight w:val="54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CB73F5">
            <w:pPr>
              <w:pStyle w:val="ConsPlusCell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ПО МУНИЦИПАЛЬНОЙ ПОДПРОГРАММЕ, </w:t>
            </w:r>
          </w:p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ТОМ ЧИСЛЕ         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337,0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0,8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73F5" w:rsidTr="00CB73F5">
        <w:trPr>
          <w:trHeight w:val="1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CB73F5">
            <w:pPr>
              <w:pStyle w:val="ConsPlusCell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F5" w:rsidTr="00CB73F5">
        <w:trPr>
          <w:trHeight w:val="1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CB73F5">
            <w:pPr>
              <w:pStyle w:val="ConsPlusCell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Pr="003F56A8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F5" w:rsidTr="00CB73F5">
        <w:trPr>
          <w:trHeight w:val="1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CB73F5">
            <w:pPr>
              <w:pStyle w:val="ConsPlusCell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3F56A8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F5" w:rsidTr="00CB73F5">
        <w:trPr>
          <w:trHeight w:val="1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CB73F5">
            <w:pPr>
              <w:pStyle w:val="ConsPlusCell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F5" w:rsidTr="00CB73F5">
        <w:trPr>
          <w:trHeight w:val="1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CB73F5">
            <w:pPr>
              <w:pStyle w:val="ConsPlusCell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нужды всего в том числе:                  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337,0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0,8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F5" w:rsidTr="00CB73F5">
        <w:trPr>
          <w:trHeight w:val="1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CB73F5">
            <w:pPr>
              <w:pStyle w:val="ConsPlusCell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F5" w:rsidTr="00CB73F5">
        <w:trPr>
          <w:trHeight w:val="1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CB73F5">
            <w:pPr>
              <w:pStyle w:val="ConsPlusCell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Pr="003F56A8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F5" w:rsidTr="00CB73F5">
        <w:trPr>
          <w:trHeight w:val="1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CB73F5">
            <w:pPr>
              <w:pStyle w:val="ConsPlusCell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Pr="003F56A8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F5" w:rsidTr="00CB73F5">
        <w:trPr>
          <w:trHeight w:val="1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10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F5" w:rsidTr="00CB73F5">
        <w:trPr>
          <w:trHeight w:val="1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11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4CB">
              <w:rPr>
                <w:rFonts w:ascii="Times New Roman" w:hAnsi="Times New Roman" w:cs="Times New Roman"/>
                <w:sz w:val="22"/>
                <w:szCs w:val="22"/>
              </w:rPr>
              <w:t>Оцифровка архивных документов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в том числе: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Pr="00CD44CB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Pr="00CD44CB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Pr="009A4016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F5" w:rsidTr="00CB73F5">
        <w:trPr>
          <w:trHeight w:val="1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12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CD44CB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3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Pr="00CD44CB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Pr="00CD44CB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Pr="009A4016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0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F5" w:rsidTr="00CB73F5">
        <w:trPr>
          <w:trHeight w:val="1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13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AD2D1A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D2D1A">
              <w:rPr>
                <w:rFonts w:ascii="Times New Roman" w:hAnsi="Times New Roman" w:cs="Times New Roman"/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Pr="009A4016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F5" w:rsidTr="00CB73F5">
        <w:trPr>
          <w:trHeight w:val="1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14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Установка, </w:t>
            </w:r>
            <w:r w:rsidRPr="00114107">
              <w:rPr>
                <w:rFonts w:ascii="Times New Roman" w:hAnsi="Times New Roman" w:cs="Times New Roman"/>
                <w:sz w:val="22"/>
                <w:szCs w:val="22"/>
              </w:rPr>
              <w:t>обслуживание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охранно-пожарной сигнализации и оборудования, в том числе: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CD44CB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Pr="009A4016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F5" w:rsidTr="00CB73F5">
        <w:trPr>
          <w:trHeight w:val="1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1837F2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CD44CB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D44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9A4016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01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F5" w:rsidTr="00CB73F5">
        <w:trPr>
          <w:trHeight w:val="1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1837F2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F5" w:rsidTr="00CB73F5">
        <w:trPr>
          <w:trHeight w:val="1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17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312EA0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EA0">
              <w:rPr>
                <w:rFonts w:ascii="Times New Roman" w:hAnsi="Times New Roman" w:cs="Times New Roman"/>
                <w:sz w:val="22"/>
                <w:szCs w:val="22"/>
              </w:rPr>
              <w:t xml:space="preserve">Приобретение товарно-материальных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ценностей и оборудования (стеллажи),</w:t>
            </w:r>
            <w:r w:rsidRPr="00312EA0">
              <w:rPr>
                <w:rFonts w:ascii="Times New Roman" w:hAnsi="Times New Roman" w:cs="Times New Roman"/>
                <w:sz w:val="22"/>
                <w:szCs w:val="22"/>
              </w:rPr>
              <w:t xml:space="preserve"> в том числе: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Pr="009A4016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F5" w:rsidTr="00CB73F5">
        <w:trPr>
          <w:trHeight w:val="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312EA0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3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Pr="009A4016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F5" w:rsidTr="00CB73F5">
        <w:trPr>
          <w:trHeight w:val="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1837F2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Pr="009A4016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0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73F5" w:rsidRDefault="00CB73F5" w:rsidP="00B275E8">
      <w:pPr>
        <w:pStyle w:val="ConsPlusNormal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B73F5" w:rsidRDefault="00CB73F5" w:rsidP="00B275E8">
      <w:pPr>
        <w:pStyle w:val="ConsPlusNormal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B73F5" w:rsidRDefault="00CB73F5" w:rsidP="00CB73F5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Достижение целевых показателей</w:t>
      </w:r>
    </w:p>
    <w:p w:rsidR="00CB73F5" w:rsidRDefault="00CB73F5" w:rsidP="00B275E8">
      <w:pPr>
        <w:pStyle w:val="ConsPlusNormal"/>
        <w:ind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835" w:type="dxa"/>
        <w:tblInd w:w="50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32"/>
        <w:gridCol w:w="5174"/>
        <w:gridCol w:w="1906"/>
        <w:gridCol w:w="1029"/>
        <w:gridCol w:w="1170"/>
        <w:gridCol w:w="1612"/>
        <w:gridCol w:w="2212"/>
      </w:tblGrid>
      <w:tr w:rsidR="00CB73F5" w:rsidTr="00CB73F5">
        <w:trPr>
          <w:trHeight w:val="878"/>
        </w:trPr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5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Цели, задачи 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целевые показатели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целевого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Причины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отклонения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планового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значения</w:t>
            </w:r>
          </w:p>
        </w:tc>
      </w:tr>
      <w:tr w:rsidR="000E6264" w:rsidTr="000E6264">
        <w:trPr>
          <w:trHeight w:val="158"/>
        </w:trPr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64" w:rsidRDefault="000E6264" w:rsidP="00B5051E">
            <w:pPr>
              <w:rPr>
                <w:sz w:val="24"/>
                <w:szCs w:val="24"/>
              </w:rPr>
            </w:pPr>
          </w:p>
        </w:tc>
        <w:tc>
          <w:tcPr>
            <w:tcW w:w="5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64" w:rsidRDefault="000E6264" w:rsidP="00B5051E">
            <w:pPr>
              <w:rPr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64" w:rsidRDefault="000E6264" w:rsidP="00B5051E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64" w:rsidRPr="00AF222E" w:rsidRDefault="000E6264" w:rsidP="00F906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222E">
              <w:rPr>
                <w:rFonts w:ascii="Times New Roman" w:hAnsi="Times New Roman" w:cs="Times New Roman"/>
              </w:rPr>
              <w:t>План</w:t>
            </w:r>
            <w:r>
              <w:rPr>
                <w:rFonts w:ascii="Times New Roman" w:hAnsi="Times New Roman" w:cs="Times New Roman"/>
              </w:rPr>
              <w:t xml:space="preserve"> 2018 г.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64" w:rsidRPr="00AF222E" w:rsidRDefault="000E6264" w:rsidP="00F906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222E">
              <w:rPr>
                <w:rFonts w:ascii="Times New Roman" w:hAnsi="Times New Roman" w:cs="Times New Roman"/>
              </w:rPr>
              <w:t>Факт</w:t>
            </w:r>
            <w:r>
              <w:rPr>
                <w:rFonts w:ascii="Times New Roman" w:hAnsi="Times New Roman" w:cs="Times New Roman"/>
              </w:rPr>
              <w:t xml:space="preserve"> 1 кв. 2018 г.</w:t>
            </w: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64" w:rsidRDefault="000E6264" w:rsidP="00B5051E">
            <w:pPr>
              <w:rPr>
                <w:sz w:val="24"/>
                <w:szCs w:val="24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64" w:rsidRDefault="000E6264" w:rsidP="00B5051E">
            <w:pPr>
              <w:rPr>
                <w:sz w:val="24"/>
                <w:szCs w:val="24"/>
              </w:rPr>
            </w:pPr>
          </w:p>
        </w:tc>
      </w:tr>
      <w:tr w:rsidR="00CB73F5" w:rsidTr="000E6264">
        <w:trPr>
          <w:trHeight w:val="304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B73F5" w:rsidTr="00CB73F5">
        <w:trPr>
          <w:trHeight w:val="304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13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2D2319" w:rsidRDefault="00CB73F5" w:rsidP="00B50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2319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D23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31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хранения, комплектования, учета и использования документов Архивного фонда Российской </w:t>
            </w:r>
            <w:r w:rsidRPr="002D23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и других архивных документов, относящихся к собственности Шалинского городского округа, в интересах граждан, общества и государства.</w:t>
            </w:r>
          </w:p>
        </w:tc>
      </w:tr>
      <w:tr w:rsidR="00CB73F5" w:rsidTr="00CB73F5">
        <w:trPr>
          <w:trHeight w:val="304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2   </w:t>
            </w:r>
          </w:p>
        </w:tc>
        <w:tc>
          <w:tcPr>
            <w:tcW w:w="13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0F3A00" w:rsidRDefault="00CB73F5" w:rsidP="00B505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4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A63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 w:rsidRPr="00DF4A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4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A0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 архива и укрепления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материально-технической базы</w:t>
            </w:r>
            <w:r w:rsidRPr="000F3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73F5" w:rsidRPr="00DF4A63" w:rsidRDefault="00CB73F5" w:rsidP="00B50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1096B">
              <w:rPr>
                <w:rFonts w:ascii="Times New Roman" w:hAnsi="Times New Roman" w:cs="Times New Roman"/>
                <w:b/>
                <w:sz w:val="24"/>
                <w:szCs w:val="24"/>
              </w:rPr>
              <w:t>Задача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A00">
              <w:rPr>
                <w:rFonts w:ascii="Times New Roman" w:hAnsi="Times New Roman" w:cs="Times New Roman"/>
                <w:sz w:val="24"/>
                <w:szCs w:val="24"/>
              </w:rPr>
              <w:t>Развитие информационных технологий в сфере архивного дела, в том числе оцифровка Архивного фонда Российской Федерации и научно-справочного аппарата к ним</w:t>
            </w:r>
          </w:p>
        </w:tc>
      </w:tr>
      <w:tr w:rsidR="00CB73F5" w:rsidRPr="00294AE6" w:rsidTr="000E6264">
        <w:trPr>
          <w:trHeight w:val="304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294AE6" w:rsidRDefault="00CB73F5" w:rsidP="00B50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6">
              <w:rPr>
                <w:rFonts w:ascii="Times New Roman" w:hAnsi="Times New Roman" w:cs="Times New Roman"/>
                <w:sz w:val="24"/>
                <w:szCs w:val="24"/>
              </w:rPr>
              <w:t xml:space="preserve">  3   </w:t>
            </w:r>
          </w:p>
        </w:tc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rPr>
                <w:sz w:val="24"/>
                <w:szCs w:val="24"/>
              </w:rPr>
            </w:pPr>
            <w:r w:rsidRPr="006F7053">
              <w:rPr>
                <w:sz w:val="24"/>
                <w:szCs w:val="24"/>
              </w:rPr>
              <w:t xml:space="preserve">Целевой показатель 1. </w:t>
            </w:r>
          </w:p>
          <w:p w:rsidR="00CB73F5" w:rsidRPr="006F7053" w:rsidRDefault="00CB73F5" w:rsidP="00B5051E">
            <w:pPr>
              <w:rPr>
                <w:sz w:val="24"/>
                <w:szCs w:val="24"/>
              </w:rPr>
            </w:pPr>
            <w:r w:rsidRPr="006F7053">
              <w:rPr>
                <w:sz w:val="24"/>
                <w:szCs w:val="24"/>
              </w:rPr>
              <w:t xml:space="preserve">Создание оптимальных условий, обеспечивающих физическую сохранность архивных документов </w:t>
            </w:r>
          </w:p>
          <w:p w:rsidR="00CB73F5" w:rsidRPr="006F7053" w:rsidRDefault="00CB73F5" w:rsidP="00B5051E">
            <w:pPr>
              <w:rPr>
                <w:sz w:val="24"/>
                <w:szCs w:val="24"/>
              </w:rPr>
            </w:pPr>
            <w:r w:rsidRPr="006F7053">
              <w:rPr>
                <w:sz w:val="24"/>
                <w:szCs w:val="24"/>
              </w:rPr>
              <w:t>техническое обслуживание:</w:t>
            </w:r>
          </w:p>
          <w:p w:rsidR="00CB73F5" w:rsidRPr="006F7053" w:rsidRDefault="00CB73F5" w:rsidP="00B5051E">
            <w:pPr>
              <w:rPr>
                <w:sz w:val="24"/>
                <w:szCs w:val="24"/>
              </w:rPr>
            </w:pPr>
            <w:r w:rsidRPr="006F7053">
              <w:rPr>
                <w:sz w:val="24"/>
                <w:szCs w:val="24"/>
              </w:rPr>
              <w:t>- кондиционеров,  охранно-пожарных сигнализаций, приточно-вытяжной вентиляции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294AE6" w:rsidRDefault="00CB73F5" w:rsidP="00B5051E">
            <w:pPr>
              <w:widowControl w:val="0"/>
              <w:autoSpaceDE w:val="0"/>
              <w:autoSpaceDN w:val="0"/>
              <w:adjustRightInd w:val="0"/>
            </w:pPr>
            <w:r>
              <w:t>единиц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A13D96" w:rsidRDefault="00CB73F5" w:rsidP="00B5051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13D9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CE321C" w:rsidRDefault="00CB73F5" w:rsidP="00B5051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1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CE321C" w:rsidRDefault="00CB73F5" w:rsidP="00B5051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1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Pr="00294AE6" w:rsidRDefault="00CB73F5" w:rsidP="00B50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F5" w:rsidRPr="00294AE6" w:rsidTr="000E6264">
        <w:trPr>
          <w:trHeight w:val="304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294AE6" w:rsidRDefault="00CB73F5" w:rsidP="00B50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6">
              <w:rPr>
                <w:rFonts w:ascii="Times New Roman" w:hAnsi="Times New Roman" w:cs="Times New Roman"/>
                <w:sz w:val="24"/>
                <w:szCs w:val="24"/>
              </w:rPr>
              <w:t xml:space="preserve">  4   </w:t>
            </w:r>
          </w:p>
        </w:tc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6F7053" w:rsidRDefault="00CB73F5" w:rsidP="00B50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Ремонтные работы помещений архива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widowControl w:val="0"/>
              <w:autoSpaceDE w:val="0"/>
              <w:autoSpaceDN w:val="0"/>
              <w:adjustRightInd w:val="0"/>
            </w:pPr>
            <w:r>
              <w:t>кв.м.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C43E98" w:rsidRDefault="00CB73F5" w:rsidP="00B50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CE321C" w:rsidRDefault="00CB73F5" w:rsidP="00B5051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Pr="00294AE6" w:rsidRDefault="00CB73F5" w:rsidP="00B50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F5" w:rsidRPr="00294AE6" w:rsidTr="000E6264">
        <w:trPr>
          <w:trHeight w:val="304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294AE6" w:rsidRDefault="00CB73F5" w:rsidP="00B50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4AE6">
              <w:rPr>
                <w:rFonts w:ascii="Times New Roman" w:hAnsi="Times New Roman" w:cs="Times New Roman"/>
                <w:sz w:val="24"/>
                <w:szCs w:val="24"/>
              </w:rPr>
              <w:t xml:space="preserve">  5   </w:t>
            </w:r>
          </w:p>
        </w:tc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2</w:t>
            </w:r>
            <w:r w:rsidRPr="006F70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B73F5" w:rsidRPr="006F7053" w:rsidRDefault="00CB73F5" w:rsidP="00B5051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053">
              <w:rPr>
                <w:rFonts w:ascii="Times New Roman" w:hAnsi="Times New Roman" w:cs="Times New Roman"/>
                <w:sz w:val="24"/>
                <w:szCs w:val="24"/>
              </w:rPr>
              <w:t>Количество архивных документов государственной собственности Свердловской области,  доступных пользователям в оцифрованном виде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294AE6" w:rsidRDefault="00CB73F5" w:rsidP="00B5051E">
            <w:pPr>
              <w:widowControl w:val="0"/>
              <w:autoSpaceDE w:val="0"/>
              <w:autoSpaceDN w:val="0"/>
              <w:adjustRightInd w:val="0"/>
            </w:pPr>
            <w:r>
              <w:t>страниц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A13D96" w:rsidRDefault="00CB73F5" w:rsidP="00B5051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13D96">
              <w:rPr>
                <w:b/>
                <w:sz w:val="24"/>
                <w:szCs w:val="24"/>
              </w:rPr>
              <w:t>9,350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C43E98" w:rsidRDefault="00CB73F5" w:rsidP="00B50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CE321C" w:rsidRDefault="00CB73F5" w:rsidP="00B5051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Pr="00294AE6" w:rsidRDefault="00CB73F5" w:rsidP="00B50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F5" w:rsidRPr="00294AE6" w:rsidTr="000E6264">
        <w:trPr>
          <w:trHeight w:val="292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294AE6" w:rsidRDefault="00CB73F5" w:rsidP="00B50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6F7053" w:rsidRDefault="00CB73F5" w:rsidP="00B5051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7053">
              <w:rPr>
                <w:sz w:val="24"/>
                <w:szCs w:val="24"/>
              </w:rPr>
              <w:t>Целевой показатель 3.</w:t>
            </w:r>
            <w:r w:rsidRPr="006F7053">
              <w:t xml:space="preserve"> Оснащение архивохранилищ оборудованием,  в целях</w:t>
            </w:r>
            <w:r>
              <w:t xml:space="preserve"> сохранности архивных документов</w:t>
            </w:r>
            <w:r w:rsidRPr="006F7053">
              <w:t xml:space="preserve"> 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294AE6" w:rsidRDefault="00CB73F5" w:rsidP="00B5051E">
            <w:pPr>
              <w:widowControl w:val="0"/>
              <w:autoSpaceDE w:val="0"/>
              <w:autoSpaceDN w:val="0"/>
              <w:adjustRightInd w:val="0"/>
            </w:pPr>
            <w:r w:rsidRPr="00294AE6">
              <w:t>единиц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A13D96" w:rsidRDefault="00CB73F5" w:rsidP="00B5051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D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C43E98" w:rsidRDefault="00CB73F5" w:rsidP="00B50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43E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F5" w:rsidRPr="00CE321C" w:rsidRDefault="00CB73F5" w:rsidP="00B5051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F5" w:rsidRPr="00294AE6" w:rsidRDefault="00CB73F5" w:rsidP="00B505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 в 2018</w:t>
            </w:r>
            <w:r w:rsidR="00D16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CB73F5" w:rsidRDefault="00CB73F5" w:rsidP="00B275E8">
      <w:pPr>
        <w:pStyle w:val="ConsPlusNormal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B73F5" w:rsidRDefault="00CB73F5" w:rsidP="00B275E8">
      <w:pPr>
        <w:pStyle w:val="ConsPlusNormal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74EE1" w:rsidRPr="00474EE1" w:rsidRDefault="00474EE1" w:rsidP="00474EE1">
      <w:pPr>
        <w:ind w:firstLine="708"/>
        <w:jc w:val="both"/>
        <w:rPr>
          <w:sz w:val="24"/>
          <w:szCs w:val="24"/>
        </w:rPr>
      </w:pPr>
      <w:r w:rsidRPr="00474EE1">
        <w:rPr>
          <w:sz w:val="24"/>
          <w:szCs w:val="24"/>
        </w:rPr>
        <w:t>В соответствии с планом мероприятий подпрограммы 1 квартале 2018 года частично выполнялся целевой показатель №1 по ежемесячному обслуживанию двух пожарных сигнализаций, заключен муниципальный контракт №17 от 01.02.2018 на 2018 год. Во 2 квартале планируется заключить муниципальный контракт по обслуживанию 2х кондиционеров и приточно-вытяжной вентиляции.</w:t>
      </w:r>
    </w:p>
    <w:p w:rsidR="00474EE1" w:rsidRPr="00474EE1" w:rsidRDefault="00474EE1" w:rsidP="00474EE1">
      <w:pPr>
        <w:ind w:firstLine="708"/>
        <w:jc w:val="both"/>
        <w:rPr>
          <w:sz w:val="24"/>
          <w:szCs w:val="24"/>
        </w:rPr>
      </w:pPr>
      <w:r w:rsidRPr="00474EE1">
        <w:rPr>
          <w:sz w:val="24"/>
          <w:szCs w:val="24"/>
        </w:rPr>
        <w:t>Целевой показатель №2 по оцифровке документов государственной формы собственности не выполнялся, так как недостаточно областного финансирования, планируется заключение муниципального контракта в 3 и 4 квартале.</w:t>
      </w:r>
    </w:p>
    <w:p w:rsidR="00474EE1" w:rsidRPr="00474EE1" w:rsidRDefault="00474EE1" w:rsidP="00474EE1">
      <w:pPr>
        <w:ind w:firstLine="708"/>
        <w:rPr>
          <w:sz w:val="24"/>
          <w:szCs w:val="24"/>
        </w:rPr>
      </w:pPr>
      <w:r w:rsidRPr="00474EE1">
        <w:rPr>
          <w:sz w:val="24"/>
          <w:szCs w:val="24"/>
        </w:rPr>
        <w:t>Создавая оптимальные условия  для хранения архивных документов в новом помещении архивохранилища, по целевому показателю №3 во 2 квартале планируется приобретение стеллажей.</w:t>
      </w:r>
    </w:p>
    <w:p w:rsidR="003A5F03" w:rsidRPr="00CB73F5" w:rsidRDefault="00CB73F5" w:rsidP="00B275E8">
      <w:pPr>
        <w:pStyle w:val="ConsPlusNormal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B73F5">
        <w:rPr>
          <w:rFonts w:ascii="Times New Roman" w:hAnsi="Times New Roman" w:cs="Times New Roman"/>
          <w:b/>
          <w:sz w:val="28"/>
          <w:szCs w:val="28"/>
        </w:rPr>
        <w:lastRenderedPageBreak/>
        <w:t>12</w:t>
      </w:r>
      <w:r w:rsidR="003B36F3" w:rsidRPr="00CB73F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A5F03" w:rsidRPr="00CB73F5">
        <w:rPr>
          <w:rFonts w:ascii="Times New Roman" w:hAnsi="Times New Roman" w:cs="Times New Roman"/>
          <w:b/>
          <w:sz w:val="28"/>
          <w:szCs w:val="28"/>
        </w:rPr>
        <w:t xml:space="preserve">«Профилактика  ВИЧ-инфекции на территории Шалинского городского округа до 2020 года» </w:t>
      </w:r>
    </w:p>
    <w:tbl>
      <w:tblPr>
        <w:tblpPr w:leftFromText="180" w:rightFromText="180" w:vertAnchor="text" w:horzAnchor="margin" w:tblpXSpec="center" w:tblpY="347"/>
        <w:tblW w:w="1456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984"/>
        <w:gridCol w:w="7076"/>
        <w:gridCol w:w="1315"/>
        <w:gridCol w:w="1315"/>
        <w:gridCol w:w="1691"/>
        <w:gridCol w:w="2186"/>
      </w:tblGrid>
      <w:tr w:rsidR="003A5F03" w:rsidRPr="00864B9E" w:rsidTr="000E35E6">
        <w:trPr>
          <w:trHeight w:val="1144"/>
          <w:tblCellSpacing w:w="5" w:type="nil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N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7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 Наименование мероприятия/ 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Источники расходов    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на финансирование        </w:t>
            </w: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 Объем расходов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на выполнение 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мероприятия, 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тыс. рублей     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Причины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отклонения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>от планового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значения  </w:t>
            </w:r>
          </w:p>
        </w:tc>
      </w:tr>
      <w:tr w:rsidR="000E6264" w:rsidRPr="00864B9E" w:rsidTr="000E35E6">
        <w:trPr>
          <w:trHeight w:val="458"/>
          <w:tblCellSpacing w:w="5" w:type="nil"/>
        </w:trPr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64" w:rsidRPr="00864B9E" w:rsidRDefault="000E6264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64" w:rsidRPr="00864B9E" w:rsidRDefault="000E6264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64" w:rsidRPr="00AF222E" w:rsidRDefault="000E6264" w:rsidP="00F906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222E">
              <w:rPr>
                <w:rFonts w:ascii="Times New Roman" w:hAnsi="Times New Roman" w:cs="Times New Roman"/>
              </w:rPr>
              <w:t>План</w:t>
            </w:r>
            <w:r>
              <w:rPr>
                <w:rFonts w:ascii="Times New Roman" w:hAnsi="Times New Roman" w:cs="Times New Roman"/>
              </w:rPr>
              <w:t xml:space="preserve"> 2018 г.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64" w:rsidRPr="00AF222E" w:rsidRDefault="000E6264" w:rsidP="00F906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222E">
              <w:rPr>
                <w:rFonts w:ascii="Times New Roman" w:hAnsi="Times New Roman" w:cs="Times New Roman"/>
              </w:rPr>
              <w:t>Факт</w:t>
            </w:r>
            <w:r>
              <w:rPr>
                <w:rFonts w:ascii="Times New Roman" w:hAnsi="Times New Roman" w:cs="Times New Roman"/>
              </w:rPr>
              <w:t xml:space="preserve"> 1 кв. 2018 г.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64" w:rsidRPr="00864B9E" w:rsidRDefault="000E6264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процент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64" w:rsidRPr="00864B9E" w:rsidRDefault="000E6264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F03" w:rsidRPr="00864B9E" w:rsidTr="000E35E6">
        <w:trPr>
          <w:trHeight w:val="165"/>
          <w:tblCellSpacing w:w="5" w:type="nil"/>
        </w:trPr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7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2                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3  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4  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  5     </w:t>
            </w:r>
          </w:p>
        </w:tc>
        <w:tc>
          <w:tcPr>
            <w:tcW w:w="2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   6      </w:t>
            </w:r>
          </w:p>
        </w:tc>
      </w:tr>
      <w:tr w:rsidR="003A5F03" w:rsidRPr="00864B9E" w:rsidTr="000E35E6">
        <w:trPr>
          <w:trHeight w:val="458"/>
          <w:tblCellSpacing w:w="5" w:type="nil"/>
        </w:trPr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  </w:t>
            </w:r>
          </w:p>
        </w:tc>
        <w:tc>
          <w:tcPr>
            <w:tcW w:w="7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B275E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</w:t>
            </w:r>
            <w:r w:rsidR="00B275E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64B9E">
              <w:rPr>
                <w:rFonts w:ascii="Times New Roman" w:hAnsi="Times New Roman" w:cs="Times New Roman"/>
                <w:b/>
                <w:sz w:val="24"/>
                <w:szCs w:val="24"/>
              </w:rPr>
              <w:t>ЦИПАЛЬНОЙ</w:t>
            </w:r>
            <w:r w:rsidRPr="00864B9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ПОДПРОГРАММЕ, В ТОМ ЧИСЛЕ          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E404E2" w:rsidP="003A5F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E404E2" w:rsidP="00E404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F03" w:rsidRPr="00864B9E" w:rsidTr="000E35E6">
        <w:trPr>
          <w:trHeight w:val="165"/>
          <w:tblCellSpacing w:w="5" w:type="nil"/>
        </w:trPr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 3  </w:t>
            </w:r>
          </w:p>
        </w:tc>
        <w:tc>
          <w:tcPr>
            <w:tcW w:w="7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F03" w:rsidRPr="00864B9E" w:rsidTr="000E35E6">
        <w:trPr>
          <w:trHeight w:val="165"/>
          <w:tblCellSpacing w:w="5" w:type="nil"/>
        </w:trPr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 5  </w:t>
            </w:r>
          </w:p>
        </w:tc>
        <w:tc>
          <w:tcPr>
            <w:tcW w:w="7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E404E2" w:rsidP="003A5F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E404E2" w:rsidP="003A5F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F03" w:rsidRPr="00864B9E" w:rsidTr="000E35E6">
        <w:trPr>
          <w:trHeight w:val="165"/>
          <w:tblCellSpacing w:w="5" w:type="nil"/>
        </w:trPr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 7  </w:t>
            </w:r>
          </w:p>
        </w:tc>
        <w:tc>
          <w:tcPr>
            <w:tcW w:w="7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ограничению распространения ВИЧ инфекции на территории Шалинского городского округа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E404E2" w:rsidP="003A5F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E404E2" w:rsidP="003A5F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F03" w:rsidRPr="00864B9E" w:rsidTr="000E35E6">
        <w:trPr>
          <w:trHeight w:val="165"/>
          <w:tblCellSpacing w:w="5" w:type="nil"/>
        </w:trPr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 8  </w:t>
            </w:r>
          </w:p>
        </w:tc>
        <w:tc>
          <w:tcPr>
            <w:tcW w:w="7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F03" w:rsidRPr="00864B9E" w:rsidTr="000E35E6">
        <w:trPr>
          <w:trHeight w:val="165"/>
          <w:tblCellSpacing w:w="5" w:type="nil"/>
        </w:trPr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 9  </w:t>
            </w:r>
          </w:p>
        </w:tc>
        <w:tc>
          <w:tcPr>
            <w:tcW w:w="7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E404E2" w:rsidP="003A5F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E404E2" w:rsidP="003A5F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64A6" w:rsidRPr="00864B9E" w:rsidRDefault="003264A6" w:rsidP="003264A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C7046" w:rsidRPr="00864B9E" w:rsidRDefault="002C7046" w:rsidP="00E80BFF">
      <w:pPr>
        <w:jc w:val="both"/>
        <w:rPr>
          <w:b/>
          <w:sz w:val="24"/>
          <w:szCs w:val="24"/>
        </w:rPr>
      </w:pPr>
    </w:p>
    <w:p w:rsidR="006440BE" w:rsidRDefault="006440BE" w:rsidP="006440BE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Достижение целевых показателей</w:t>
      </w:r>
    </w:p>
    <w:p w:rsidR="006440BE" w:rsidRDefault="006440BE" w:rsidP="003A5F03">
      <w:pPr>
        <w:ind w:firstLine="708"/>
        <w:jc w:val="both"/>
        <w:rPr>
          <w:b/>
          <w:sz w:val="24"/>
          <w:szCs w:val="24"/>
        </w:rPr>
      </w:pPr>
    </w:p>
    <w:tbl>
      <w:tblPr>
        <w:tblW w:w="15328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00"/>
        <w:gridCol w:w="5040"/>
        <w:gridCol w:w="1260"/>
        <w:gridCol w:w="1800"/>
        <w:gridCol w:w="1620"/>
        <w:gridCol w:w="1440"/>
        <w:gridCol w:w="3268"/>
      </w:tblGrid>
      <w:tr w:rsidR="006440BE" w:rsidRPr="00265B1A" w:rsidTr="00F9060F">
        <w:trPr>
          <w:trHeight w:val="378"/>
          <w:tblCellSpacing w:w="5" w:type="nil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N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Цели, задачи и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целевые показатели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Единица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 целевого показателя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Процент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Причины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отклонения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>от планового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значения  </w:t>
            </w:r>
          </w:p>
        </w:tc>
      </w:tr>
      <w:tr w:rsidR="006440BE" w:rsidRPr="00265B1A" w:rsidTr="00F9060F">
        <w:trPr>
          <w:trHeight w:val="164"/>
          <w:tblCellSpacing w:w="5" w:type="nil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0BE" w:rsidRPr="00265B1A" w:rsidTr="00F9060F">
        <w:trPr>
          <w:trHeight w:val="316"/>
          <w:tblCellSpacing w:w="5" w:type="nil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      2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 3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4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5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 6     </w:t>
            </w:r>
          </w:p>
        </w:tc>
        <w:tc>
          <w:tcPr>
            <w:tcW w:w="3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  7      </w:t>
            </w:r>
          </w:p>
        </w:tc>
      </w:tr>
      <w:tr w:rsidR="006440BE" w:rsidRPr="00265B1A" w:rsidTr="00F9060F">
        <w:trPr>
          <w:trHeight w:val="316"/>
          <w:tblCellSpacing w:w="5" w:type="nil"/>
        </w:trPr>
        <w:tc>
          <w:tcPr>
            <w:tcW w:w="1532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C917BC" w:rsidRDefault="006440BE" w:rsidP="00F90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5B1A">
              <w:rPr>
                <w:sz w:val="24"/>
                <w:szCs w:val="24"/>
              </w:rPr>
              <w:t xml:space="preserve">  </w:t>
            </w:r>
            <w:r w:rsidRPr="00C917BC">
              <w:rPr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 xml:space="preserve">: </w:t>
            </w:r>
            <w:r w:rsidRPr="00C917BC">
              <w:rPr>
                <w:sz w:val="24"/>
                <w:szCs w:val="24"/>
              </w:rPr>
              <w:t xml:space="preserve">Снижение </w:t>
            </w:r>
            <w:r>
              <w:rPr>
                <w:sz w:val="24"/>
                <w:szCs w:val="24"/>
              </w:rPr>
              <w:t>темпов распространения ВИЧ-инфекции</w:t>
            </w:r>
            <w:r w:rsidRPr="00C917BC">
              <w:rPr>
                <w:sz w:val="24"/>
                <w:szCs w:val="24"/>
              </w:rPr>
              <w:t xml:space="preserve"> на территории Шалинского городского округа</w:t>
            </w:r>
            <w:r>
              <w:rPr>
                <w:sz w:val="24"/>
                <w:szCs w:val="24"/>
              </w:rPr>
              <w:t>.</w:t>
            </w:r>
            <w:r w:rsidRPr="00C917BC">
              <w:rPr>
                <w:sz w:val="24"/>
                <w:szCs w:val="24"/>
              </w:rPr>
              <w:t xml:space="preserve">  Задача 1. </w:t>
            </w:r>
            <w:r>
              <w:rPr>
                <w:sz w:val="24"/>
                <w:szCs w:val="24"/>
              </w:rPr>
              <w:t>Организация первичной профилактики ВИЧ-инфекции среди населения</w:t>
            </w:r>
          </w:p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917B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6440BE" w:rsidRPr="00265B1A" w:rsidTr="00F9060F">
        <w:trPr>
          <w:trHeight w:val="316"/>
          <w:tblCellSpacing w:w="5" w:type="nil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EB14F2" w:rsidRDefault="006440BE" w:rsidP="00F9060F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EB14F2">
              <w:rPr>
                <w:b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89769C" w:rsidRDefault="006440BE" w:rsidP="00F90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информированности населения в возрасте от 15 до 49 лет</w:t>
            </w:r>
            <w:r w:rsidRPr="0089769C">
              <w:rPr>
                <w:sz w:val="24"/>
                <w:szCs w:val="24"/>
              </w:rPr>
              <w:t xml:space="preserve"> </w:t>
            </w:r>
          </w:p>
          <w:p w:rsidR="006440BE" w:rsidRPr="0089769C" w:rsidRDefault="006440BE" w:rsidP="00F906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89769C" w:rsidRDefault="006440BE" w:rsidP="00F9060F">
            <w:pPr>
              <w:rPr>
                <w:sz w:val="24"/>
                <w:szCs w:val="24"/>
              </w:rPr>
            </w:pPr>
            <w:r w:rsidRPr="0089769C">
              <w:rPr>
                <w:sz w:val="24"/>
                <w:szCs w:val="24"/>
              </w:rPr>
              <w:t>процентов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70514" w:rsidRDefault="006440BE" w:rsidP="00F9060F">
            <w:pPr>
              <w:jc w:val="center"/>
              <w:rPr>
                <w:sz w:val="24"/>
                <w:szCs w:val="24"/>
              </w:rPr>
            </w:pPr>
            <w:r w:rsidRPr="00070514">
              <w:rPr>
                <w:sz w:val="24"/>
                <w:szCs w:val="24"/>
              </w:rPr>
              <w:t>61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70514" w:rsidRDefault="006440BE" w:rsidP="00F9060F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70514" w:rsidRDefault="006440BE" w:rsidP="00F9060F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3D6B90" w:rsidRDefault="006440BE" w:rsidP="00F9060F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</w:tr>
    </w:tbl>
    <w:p w:rsidR="00E404E2" w:rsidRDefault="00E404E2" w:rsidP="003A5F03">
      <w:pPr>
        <w:ind w:firstLine="708"/>
        <w:jc w:val="both"/>
        <w:rPr>
          <w:b/>
          <w:sz w:val="24"/>
          <w:szCs w:val="24"/>
        </w:rPr>
      </w:pPr>
    </w:p>
    <w:p w:rsidR="006440BE" w:rsidRDefault="006440BE" w:rsidP="003A5F03">
      <w:pPr>
        <w:ind w:firstLine="708"/>
        <w:jc w:val="both"/>
        <w:rPr>
          <w:b/>
          <w:sz w:val="24"/>
          <w:szCs w:val="24"/>
        </w:rPr>
      </w:pPr>
    </w:p>
    <w:p w:rsidR="006440BE" w:rsidRDefault="006440BE" w:rsidP="006440B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573FF">
        <w:rPr>
          <w:sz w:val="24"/>
          <w:szCs w:val="24"/>
        </w:rPr>
        <w:t xml:space="preserve">Проведение мероприятий по профилактике ВИЧ-инфекции проводилось за счет текущего финансирования субъектов профилактики. </w:t>
      </w:r>
    </w:p>
    <w:p w:rsidR="006440BE" w:rsidRPr="00C573FF" w:rsidRDefault="006440BE" w:rsidP="006440B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Мероприятия, требующие дополнительного финансирования, не проводились.</w:t>
      </w:r>
      <w:r w:rsidRPr="00570979">
        <w:t xml:space="preserve"> </w:t>
      </w:r>
      <w:r w:rsidRPr="00570979">
        <w:rPr>
          <w:sz w:val="24"/>
          <w:szCs w:val="24"/>
        </w:rPr>
        <w:t>Плановы</w:t>
      </w:r>
      <w:r>
        <w:rPr>
          <w:sz w:val="24"/>
          <w:szCs w:val="24"/>
        </w:rPr>
        <w:t>е</w:t>
      </w:r>
      <w:r w:rsidRPr="00570979">
        <w:rPr>
          <w:sz w:val="24"/>
          <w:szCs w:val="24"/>
        </w:rPr>
        <w:t xml:space="preserve"> показател</w:t>
      </w:r>
      <w:r>
        <w:rPr>
          <w:sz w:val="24"/>
          <w:szCs w:val="24"/>
        </w:rPr>
        <w:t>и</w:t>
      </w:r>
      <w:r w:rsidRPr="00570979">
        <w:rPr>
          <w:sz w:val="24"/>
          <w:szCs w:val="24"/>
        </w:rPr>
        <w:t xml:space="preserve"> установлен</w:t>
      </w:r>
      <w:r>
        <w:rPr>
          <w:sz w:val="24"/>
          <w:szCs w:val="24"/>
        </w:rPr>
        <w:t>ы</w:t>
      </w:r>
      <w:r w:rsidRPr="00570979">
        <w:rPr>
          <w:sz w:val="24"/>
          <w:szCs w:val="24"/>
        </w:rPr>
        <w:t xml:space="preserve"> на календарный год</w:t>
      </w:r>
      <w:r>
        <w:rPr>
          <w:sz w:val="24"/>
          <w:szCs w:val="24"/>
        </w:rPr>
        <w:t>,  з</w:t>
      </w:r>
      <w:r w:rsidRPr="00C573FF">
        <w:rPr>
          <w:sz w:val="24"/>
          <w:szCs w:val="24"/>
        </w:rPr>
        <w:t xml:space="preserve">апланированные бюджетные средства на  проведение мероприятий по профилактике ВИЧ-инфекции на территории Шалинского городского округа будут реализованы в </w:t>
      </w:r>
      <w:r>
        <w:rPr>
          <w:sz w:val="24"/>
          <w:szCs w:val="24"/>
        </w:rPr>
        <w:t>течение 2018 года</w:t>
      </w:r>
      <w:r w:rsidRPr="00C573FF">
        <w:rPr>
          <w:sz w:val="24"/>
          <w:szCs w:val="24"/>
        </w:rPr>
        <w:t xml:space="preserve">. </w:t>
      </w:r>
    </w:p>
    <w:p w:rsidR="006440BE" w:rsidRDefault="006440BE" w:rsidP="003A5F03">
      <w:pPr>
        <w:ind w:firstLine="708"/>
        <w:jc w:val="both"/>
        <w:rPr>
          <w:b/>
          <w:sz w:val="24"/>
          <w:szCs w:val="24"/>
        </w:rPr>
      </w:pPr>
    </w:p>
    <w:p w:rsidR="006440BE" w:rsidRDefault="006440BE" w:rsidP="003A5F03">
      <w:pPr>
        <w:ind w:firstLine="708"/>
        <w:jc w:val="both"/>
        <w:rPr>
          <w:b/>
          <w:sz w:val="24"/>
          <w:szCs w:val="24"/>
        </w:rPr>
      </w:pPr>
    </w:p>
    <w:p w:rsidR="003A5F03" w:rsidRPr="00E404E2" w:rsidRDefault="00CB73F5" w:rsidP="003A5F03">
      <w:pPr>
        <w:ind w:firstLine="708"/>
        <w:jc w:val="both"/>
        <w:rPr>
          <w:b/>
          <w:sz w:val="28"/>
          <w:szCs w:val="28"/>
        </w:rPr>
      </w:pPr>
      <w:r w:rsidRPr="00E404E2">
        <w:rPr>
          <w:b/>
          <w:sz w:val="28"/>
          <w:szCs w:val="28"/>
        </w:rPr>
        <w:t>13</w:t>
      </w:r>
      <w:r w:rsidR="00E80BFF" w:rsidRPr="00E404E2">
        <w:rPr>
          <w:b/>
          <w:sz w:val="28"/>
          <w:szCs w:val="28"/>
        </w:rPr>
        <w:t xml:space="preserve">. </w:t>
      </w:r>
      <w:r w:rsidR="003A5F03" w:rsidRPr="00E404E2">
        <w:rPr>
          <w:b/>
          <w:sz w:val="28"/>
          <w:szCs w:val="28"/>
        </w:rPr>
        <w:t xml:space="preserve"> «Профилактика наркомании и противодействие незаконному обороту наркотиков на территории Шалинского городского округа до 2020 года» </w:t>
      </w:r>
    </w:p>
    <w:p w:rsidR="003A5F03" w:rsidRPr="00864B9E" w:rsidRDefault="003A5F03" w:rsidP="003A5F0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12"/>
        <w:tblW w:w="12774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42"/>
        <w:gridCol w:w="6096"/>
        <w:gridCol w:w="1417"/>
        <w:gridCol w:w="1170"/>
        <w:gridCol w:w="1504"/>
        <w:gridCol w:w="1945"/>
      </w:tblGrid>
      <w:tr w:rsidR="003A5F03" w:rsidRPr="00864B9E" w:rsidTr="00C438C5">
        <w:trPr>
          <w:trHeight w:val="1180"/>
          <w:tblCellSpacing w:w="5" w:type="nil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N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 Наименование мероприятия/ 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Источники расходов    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на финансирование        </w:t>
            </w:r>
          </w:p>
        </w:tc>
        <w:tc>
          <w:tcPr>
            <w:tcW w:w="4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 Объем расходов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на выполнение 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мероприятия, 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тыс. рублей     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Причины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отклонения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>от планового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значения  </w:t>
            </w:r>
          </w:p>
        </w:tc>
      </w:tr>
      <w:tr w:rsidR="000E6264" w:rsidRPr="00864B9E" w:rsidTr="00C438C5">
        <w:trPr>
          <w:trHeight w:val="472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64" w:rsidRPr="00864B9E" w:rsidRDefault="000E6264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64" w:rsidRPr="00864B9E" w:rsidRDefault="000E6264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64" w:rsidRPr="00AF222E" w:rsidRDefault="000E6264" w:rsidP="00F906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222E">
              <w:rPr>
                <w:rFonts w:ascii="Times New Roman" w:hAnsi="Times New Roman" w:cs="Times New Roman"/>
              </w:rPr>
              <w:t>План</w:t>
            </w:r>
            <w:r>
              <w:rPr>
                <w:rFonts w:ascii="Times New Roman" w:hAnsi="Times New Roman" w:cs="Times New Roman"/>
              </w:rPr>
              <w:t xml:space="preserve"> 2018 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64" w:rsidRPr="00AF222E" w:rsidRDefault="000E6264" w:rsidP="00F906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222E">
              <w:rPr>
                <w:rFonts w:ascii="Times New Roman" w:hAnsi="Times New Roman" w:cs="Times New Roman"/>
              </w:rPr>
              <w:t>Факт</w:t>
            </w:r>
            <w:r>
              <w:rPr>
                <w:rFonts w:ascii="Times New Roman" w:hAnsi="Times New Roman" w:cs="Times New Roman"/>
              </w:rPr>
              <w:t xml:space="preserve"> 1 кв. 2018 г.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64" w:rsidRPr="00864B9E" w:rsidRDefault="000E6264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процент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64" w:rsidRPr="00864B9E" w:rsidRDefault="000E6264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F03" w:rsidRPr="00864B9E" w:rsidTr="00C438C5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2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3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4  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  5     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   6      </w:t>
            </w:r>
          </w:p>
        </w:tc>
      </w:tr>
      <w:tr w:rsidR="003A5F03" w:rsidRPr="00864B9E" w:rsidTr="00C438C5">
        <w:trPr>
          <w:trHeight w:val="472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</w:t>
            </w:r>
            <w:r w:rsidR="000359EA" w:rsidRPr="00864B9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64B9E">
              <w:rPr>
                <w:rFonts w:ascii="Times New Roman" w:hAnsi="Times New Roman" w:cs="Times New Roman"/>
                <w:b/>
                <w:sz w:val="24"/>
                <w:szCs w:val="24"/>
              </w:rPr>
              <w:t>ЦИПАЛЬНОЙ</w:t>
            </w:r>
            <w:r w:rsidRPr="00864B9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ПОДПРОГРАММЕ, В ТОМ ЧИСЛЕ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6440BE" w:rsidP="003A5F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6440BE" w:rsidP="003A5F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F03" w:rsidRPr="00864B9E" w:rsidTr="00C438C5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 3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F03" w:rsidRPr="00864B9E" w:rsidTr="00C438C5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 5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6440BE" w:rsidP="003A5F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6440BE" w:rsidP="003A5F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F03" w:rsidRPr="00864B9E" w:rsidTr="00C438C5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 7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Приобретение печатной продукции  профилактической направленности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6440BE" w:rsidP="003A5F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6440BE" w:rsidP="003A5F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F03" w:rsidRPr="00864B9E" w:rsidTr="00C438C5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8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F03" w:rsidRPr="00864B9E" w:rsidTr="00C438C5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 9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6440BE" w:rsidP="003A5F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6440BE" w:rsidP="003A5F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03" w:rsidRPr="00864B9E" w:rsidRDefault="003A5F03" w:rsidP="003A5F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1F3E" w:rsidRPr="00864B9E" w:rsidRDefault="00DA1F3E" w:rsidP="00AE108B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F03" w:rsidRPr="00864B9E" w:rsidRDefault="003A5F03" w:rsidP="00AE108B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F03" w:rsidRPr="00864B9E" w:rsidRDefault="003A5F03" w:rsidP="00AE108B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F03" w:rsidRPr="00864B9E" w:rsidRDefault="003A5F03" w:rsidP="00AE108B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40BE" w:rsidRDefault="006440BE" w:rsidP="006440BE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Достижение целевых показателей</w:t>
      </w:r>
    </w:p>
    <w:p w:rsidR="00B275E8" w:rsidRDefault="00B275E8" w:rsidP="00D97623">
      <w:pPr>
        <w:pStyle w:val="ConsPlusNormal"/>
        <w:ind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976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4059"/>
        <w:gridCol w:w="1260"/>
        <w:gridCol w:w="1800"/>
        <w:gridCol w:w="1620"/>
        <w:gridCol w:w="1440"/>
        <w:gridCol w:w="3088"/>
      </w:tblGrid>
      <w:tr w:rsidR="006440BE" w:rsidRPr="00265B1A" w:rsidTr="00C438C5">
        <w:trPr>
          <w:trHeight w:val="52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N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4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Цели, задачи и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целевые показатели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Единица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 целевого показателя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Процент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Причины  отклонения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планового  значения  </w:t>
            </w:r>
          </w:p>
        </w:tc>
      </w:tr>
      <w:tr w:rsidR="00C438C5" w:rsidRPr="00265B1A" w:rsidTr="00C438C5">
        <w:trPr>
          <w:trHeight w:val="15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C5" w:rsidRPr="00265B1A" w:rsidRDefault="00C438C5" w:rsidP="00C438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C5" w:rsidRPr="00265B1A" w:rsidRDefault="00C438C5" w:rsidP="00C438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C5" w:rsidRPr="00265B1A" w:rsidRDefault="00C438C5" w:rsidP="00C438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C5" w:rsidRPr="00AF222E" w:rsidRDefault="00C438C5" w:rsidP="00C438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222E">
              <w:rPr>
                <w:rFonts w:ascii="Times New Roman" w:hAnsi="Times New Roman" w:cs="Times New Roman"/>
              </w:rPr>
              <w:t>План</w:t>
            </w:r>
            <w:r>
              <w:rPr>
                <w:rFonts w:ascii="Times New Roman" w:hAnsi="Times New Roman" w:cs="Times New Roman"/>
              </w:rPr>
              <w:t xml:space="preserve"> 2018 г.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C5" w:rsidRPr="00AF222E" w:rsidRDefault="00C438C5" w:rsidP="00C438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222E">
              <w:rPr>
                <w:rFonts w:ascii="Times New Roman" w:hAnsi="Times New Roman" w:cs="Times New Roman"/>
              </w:rPr>
              <w:t>Факт</w:t>
            </w:r>
            <w:r>
              <w:rPr>
                <w:rFonts w:ascii="Times New Roman" w:hAnsi="Times New Roman" w:cs="Times New Roman"/>
              </w:rPr>
              <w:t xml:space="preserve"> 1 кв. 2018 г.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C5" w:rsidRPr="00265B1A" w:rsidRDefault="00C438C5" w:rsidP="00C438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C5" w:rsidRPr="00265B1A" w:rsidRDefault="00C438C5" w:rsidP="00C438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0BE" w:rsidRPr="00265B1A" w:rsidTr="00C438C5">
        <w:trPr>
          <w:trHeight w:val="30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4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      2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 3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4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5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 6     </w:t>
            </w: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  7      </w:t>
            </w:r>
          </w:p>
        </w:tc>
      </w:tr>
      <w:tr w:rsidR="006440BE" w:rsidRPr="00265B1A" w:rsidTr="00C438C5">
        <w:trPr>
          <w:trHeight w:val="306"/>
          <w:tblCellSpacing w:w="5" w:type="nil"/>
        </w:trPr>
        <w:tc>
          <w:tcPr>
            <w:tcW w:w="1397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C917BC" w:rsidRDefault="006440BE" w:rsidP="00F9060F">
            <w:pPr>
              <w:jc w:val="center"/>
              <w:rPr>
                <w:sz w:val="24"/>
                <w:szCs w:val="24"/>
              </w:rPr>
            </w:pPr>
            <w:r w:rsidRPr="00265B1A">
              <w:rPr>
                <w:sz w:val="24"/>
                <w:szCs w:val="24"/>
              </w:rPr>
              <w:t xml:space="preserve">  </w:t>
            </w:r>
            <w:r w:rsidRPr="008E7F52">
              <w:rPr>
                <w:sz w:val="24"/>
                <w:szCs w:val="24"/>
              </w:rPr>
              <w:t>Цель:  Профилактика наркомании и противодействие незаконному обороту  наркотиков на территории Шалинского городского округа. Задача: Формирование негативного отношения к употреблению алкоголя, наркотиков, табакокурения - стремление к здоровому образу жизни.</w:t>
            </w:r>
          </w:p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917B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6440BE" w:rsidRPr="00265B1A" w:rsidTr="00C438C5">
        <w:trPr>
          <w:trHeight w:val="30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EB14F2" w:rsidRDefault="006440BE" w:rsidP="00F9060F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EB14F2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89769C" w:rsidRDefault="006440BE" w:rsidP="00F9060F">
            <w:pPr>
              <w:jc w:val="both"/>
              <w:rPr>
                <w:sz w:val="24"/>
                <w:szCs w:val="24"/>
              </w:rPr>
            </w:pPr>
            <w:r w:rsidRPr="008E7F52">
              <w:rPr>
                <w:sz w:val="24"/>
                <w:szCs w:val="24"/>
              </w:rPr>
              <w:t>Количество приобретенной печатной продукции (листовки, буклеты, плакаты, баннеры)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89769C" w:rsidRDefault="006440BE" w:rsidP="00F906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89769C" w:rsidRDefault="006440BE" w:rsidP="00F906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B5A85" w:rsidRDefault="006440BE" w:rsidP="00F9060F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0B5A85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B5A85" w:rsidRDefault="006440BE" w:rsidP="00F9060F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0B5A85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3D6B90" w:rsidRDefault="006440BE" w:rsidP="00F9060F">
            <w:pPr>
              <w:pStyle w:val="ConsPlusTitle"/>
              <w:rPr>
                <w:b w:val="0"/>
                <w:sz w:val="24"/>
                <w:szCs w:val="24"/>
              </w:rPr>
            </w:pPr>
            <w:r w:rsidRPr="003D6B90">
              <w:rPr>
                <w:b w:val="0"/>
                <w:sz w:val="24"/>
                <w:szCs w:val="24"/>
              </w:rPr>
              <w:t>Плановый показатель установлен на календарный год</w:t>
            </w:r>
          </w:p>
        </w:tc>
      </w:tr>
    </w:tbl>
    <w:p w:rsidR="00B275E8" w:rsidRDefault="00B275E8" w:rsidP="00D97623">
      <w:pPr>
        <w:pStyle w:val="ConsPlusNormal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6440BE" w:rsidRPr="00C573FF" w:rsidRDefault="006440BE" w:rsidP="006440B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Мероприятия по профилактике наркомании, требующие финансирования, не проводились.</w:t>
      </w:r>
      <w:r w:rsidRPr="00570979">
        <w:t xml:space="preserve"> </w:t>
      </w:r>
      <w:r w:rsidRPr="00570979">
        <w:rPr>
          <w:sz w:val="24"/>
          <w:szCs w:val="24"/>
        </w:rPr>
        <w:t>Плановы</w:t>
      </w:r>
      <w:r>
        <w:rPr>
          <w:sz w:val="24"/>
          <w:szCs w:val="24"/>
        </w:rPr>
        <w:t>е</w:t>
      </w:r>
      <w:r w:rsidRPr="00570979">
        <w:rPr>
          <w:sz w:val="24"/>
          <w:szCs w:val="24"/>
        </w:rPr>
        <w:t xml:space="preserve"> показател</w:t>
      </w:r>
      <w:r>
        <w:rPr>
          <w:sz w:val="24"/>
          <w:szCs w:val="24"/>
        </w:rPr>
        <w:t>и</w:t>
      </w:r>
      <w:r w:rsidRPr="00570979">
        <w:rPr>
          <w:sz w:val="24"/>
          <w:szCs w:val="24"/>
        </w:rPr>
        <w:t xml:space="preserve"> установлен</w:t>
      </w:r>
      <w:r>
        <w:rPr>
          <w:sz w:val="24"/>
          <w:szCs w:val="24"/>
        </w:rPr>
        <w:t>ы</w:t>
      </w:r>
      <w:r w:rsidRPr="00570979">
        <w:rPr>
          <w:sz w:val="24"/>
          <w:szCs w:val="24"/>
        </w:rPr>
        <w:t xml:space="preserve"> на календарный год</w:t>
      </w:r>
      <w:r>
        <w:rPr>
          <w:sz w:val="24"/>
          <w:szCs w:val="24"/>
        </w:rPr>
        <w:t>, з</w:t>
      </w:r>
      <w:r w:rsidRPr="00C573FF">
        <w:rPr>
          <w:sz w:val="24"/>
          <w:szCs w:val="24"/>
        </w:rPr>
        <w:t>апланированные бюджетные средства на  проведение мероприятий по профилактике</w:t>
      </w:r>
      <w:r w:rsidRPr="006434CF">
        <w:rPr>
          <w:sz w:val="24"/>
          <w:szCs w:val="24"/>
        </w:rPr>
        <w:t xml:space="preserve"> </w:t>
      </w:r>
      <w:r w:rsidRPr="000B5A85">
        <w:rPr>
          <w:sz w:val="24"/>
          <w:szCs w:val="24"/>
        </w:rPr>
        <w:t>наркомании и противодействи</w:t>
      </w:r>
      <w:r>
        <w:rPr>
          <w:sz w:val="24"/>
          <w:szCs w:val="24"/>
        </w:rPr>
        <w:t>ю</w:t>
      </w:r>
      <w:r w:rsidRPr="000B5A85">
        <w:rPr>
          <w:sz w:val="24"/>
          <w:szCs w:val="24"/>
        </w:rPr>
        <w:t xml:space="preserve"> незаконному обороту </w:t>
      </w:r>
      <w:r>
        <w:rPr>
          <w:sz w:val="24"/>
          <w:szCs w:val="24"/>
        </w:rPr>
        <w:t xml:space="preserve">наркотиков </w:t>
      </w:r>
      <w:r w:rsidRPr="00C573FF">
        <w:rPr>
          <w:sz w:val="24"/>
          <w:szCs w:val="24"/>
        </w:rPr>
        <w:t xml:space="preserve">на территории Шалинского городского округа будут реализованы в </w:t>
      </w:r>
      <w:r>
        <w:rPr>
          <w:sz w:val="24"/>
          <w:szCs w:val="24"/>
        </w:rPr>
        <w:t>течение 2018 года</w:t>
      </w:r>
      <w:r w:rsidRPr="00C573FF">
        <w:rPr>
          <w:sz w:val="24"/>
          <w:szCs w:val="24"/>
        </w:rPr>
        <w:t xml:space="preserve">. </w:t>
      </w:r>
    </w:p>
    <w:p w:rsidR="006440BE" w:rsidRDefault="006440BE" w:rsidP="00D97623">
      <w:pPr>
        <w:pStyle w:val="ConsPlusNormal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275E8" w:rsidRDefault="00B275E8" w:rsidP="00D97623">
      <w:pPr>
        <w:pStyle w:val="ConsPlusNormal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34363F" w:rsidRPr="006440BE" w:rsidRDefault="00CB73F5" w:rsidP="00D97623">
      <w:pPr>
        <w:pStyle w:val="ConsPlusNormal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440BE">
        <w:rPr>
          <w:rFonts w:ascii="Times New Roman" w:hAnsi="Times New Roman" w:cs="Times New Roman"/>
          <w:b/>
          <w:sz w:val="28"/>
          <w:szCs w:val="28"/>
        </w:rPr>
        <w:t>14</w:t>
      </w:r>
      <w:r w:rsidR="003A5F03" w:rsidRPr="006440BE">
        <w:rPr>
          <w:rFonts w:ascii="Times New Roman" w:hAnsi="Times New Roman" w:cs="Times New Roman"/>
          <w:b/>
          <w:sz w:val="28"/>
          <w:szCs w:val="28"/>
        </w:rPr>
        <w:t>. подпрограмма «Профилактика  туберкулеза на территории Шалинского городского округа</w:t>
      </w:r>
    </w:p>
    <w:p w:rsidR="003A5F03" w:rsidRPr="006440BE" w:rsidRDefault="003A5F03" w:rsidP="0034363F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0BE">
        <w:rPr>
          <w:rFonts w:ascii="Times New Roman" w:hAnsi="Times New Roman" w:cs="Times New Roman"/>
          <w:b/>
          <w:sz w:val="28"/>
          <w:szCs w:val="28"/>
        </w:rPr>
        <w:t xml:space="preserve"> до 2020 года» </w:t>
      </w:r>
    </w:p>
    <w:p w:rsidR="003A5F03" w:rsidRPr="006440BE" w:rsidRDefault="003A5F03" w:rsidP="00AE108B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82"/>
        <w:tblW w:w="14392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261"/>
        <w:gridCol w:w="6374"/>
        <w:gridCol w:w="1644"/>
        <w:gridCol w:w="1428"/>
        <w:gridCol w:w="1417"/>
        <w:gridCol w:w="2268"/>
      </w:tblGrid>
      <w:tr w:rsidR="006440BE" w:rsidRPr="00265B1A" w:rsidTr="006440BE">
        <w:trPr>
          <w:trHeight w:val="530"/>
          <w:tblCellSpacing w:w="5" w:type="nil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8F7FE1" w:rsidRDefault="006440BE" w:rsidP="00F9060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F7FE1">
              <w:rPr>
                <w:rFonts w:ascii="Times New Roman" w:hAnsi="Times New Roman" w:cs="Times New Roman"/>
                <w:sz w:val="22"/>
                <w:szCs w:val="22"/>
              </w:rPr>
              <w:t xml:space="preserve">  N   </w:t>
            </w:r>
            <w:r w:rsidRPr="008F7FE1">
              <w:rPr>
                <w:rFonts w:ascii="Times New Roman" w:hAnsi="Times New Roman" w:cs="Times New Roman"/>
                <w:sz w:val="22"/>
                <w:szCs w:val="22"/>
              </w:rPr>
              <w:br/>
              <w:t>строки</w:t>
            </w:r>
          </w:p>
        </w:tc>
        <w:tc>
          <w:tcPr>
            <w:tcW w:w="6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8F7FE1" w:rsidRDefault="006440BE" w:rsidP="00F9060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F7FE1">
              <w:rPr>
                <w:rFonts w:ascii="Times New Roman" w:hAnsi="Times New Roman" w:cs="Times New Roman"/>
                <w:sz w:val="22"/>
                <w:szCs w:val="22"/>
              </w:rPr>
              <w:t xml:space="preserve">   Наименование мероприятия/    </w:t>
            </w:r>
            <w:r w:rsidRPr="008F7F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   Источники расходов  на финансирование        </w:t>
            </w:r>
          </w:p>
        </w:tc>
        <w:tc>
          <w:tcPr>
            <w:tcW w:w="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8F7FE1" w:rsidRDefault="006440BE" w:rsidP="00F9060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F7FE1">
              <w:rPr>
                <w:rFonts w:ascii="Times New Roman" w:hAnsi="Times New Roman" w:cs="Times New Roman"/>
                <w:sz w:val="22"/>
                <w:szCs w:val="22"/>
              </w:rPr>
              <w:t xml:space="preserve">   Объем расходов на выполнение  мероприятия,    </w:t>
            </w:r>
            <w:r w:rsidRPr="008F7FE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F7F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  тыс. рублей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8F7FE1" w:rsidRDefault="006440BE" w:rsidP="00F9060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F7F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Причины    отклонения </w:t>
            </w:r>
            <w:r w:rsidRPr="008F7FE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F7F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 планового</w:t>
            </w:r>
            <w:r w:rsidRPr="008F7F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значения  </w:t>
            </w:r>
          </w:p>
        </w:tc>
      </w:tr>
      <w:tr w:rsidR="00C438C5" w:rsidRPr="00265B1A" w:rsidTr="006440BE">
        <w:trPr>
          <w:trHeight w:val="375"/>
          <w:tblCellSpacing w:w="5" w:type="nil"/>
        </w:trPr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C5" w:rsidRPr="008F7FE1" w:rsidRDefault="00C438C5" w:rsidP="00C438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C5" w:rsidRPr="008F7FE1" w:rsidRDefault="00C438C5" w:rsidP="00C438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C5" w:rsidRPr="00AF222E" w:rsidRDefault="00C438C5" w:rsidP="00C438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222E">
              <w:rPr>
                <w:rFonts w:ascii="Times New Roman" w:hAnsi="Times New Roman" w:cs="Times New Roman"/>
              </w:rPr>
              <w:t>План</w:t>
            </w:r>
            <w:r>
              <w:rPr>
                <w:rFonts w:ascii="Times New Roman" w:hAnsi="Times New Roman" w:cs="Times New Roman"/>
              </w:rPr>
              <w:t xml:space="preserve"> 2018 г.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C5" w:rsidRPr="00AF222E" w:rsidRDefault="00C438C5" w:rsidP="00C438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222E">
              <w:rPr>
                <w:rFonts w:ascii="Times New Roman" w:hAnsi="Times New Roman" w:cs="Times New Roman"/>
              </w:rPr>
              <w:t>Факт</w:t>
            </w:r>
            <w:r>
              <w:rPr>
                <w:rFonts w:ascii="Times New Roman" w:hAnsi="Times New Roman" w:cs="Times New Roman"/>
              </w:rPr>
              <w:t xml:space="preserve"> 1 кв. 2018 г.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C5" w:rsidRPr="008F7FE1" w:rsidRDefault="00C438C5" w:rsidP="00C438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F7FE1">
              <w:rPr>
                <w:rFonts w:ascii="Times New Roman" w:hAnsi="Times New Roman" w:cs="Times New Roman"/>
                <w:sz w:val="22"/>
                <w:szCs w:val="22"/>
              </w:rPr>
              <w:t xml:space="preserve"> Процент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F7FE1">
              <w:rPr>
                <w:rFonts w:ascii="Times New Roman" w:hAnsi="Times New Roman" w:cs="Times New Roman"/>
                <w:sz w:val="22"/>
                <w:szCs w:val="22"/>
              </w:rPr>
              <w:t>выполнения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C5" w:rsidRPr="008F7FE1" w:rsidRDefault="00C438C5" w:rsidP="00C438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0BE" w:rsidRPr="00265B1A" w:rsidTr="006440BE">
        <w:trPr>
          <w:trHeight w:val="135"/>
          <w:tblCellSpacing w:w="5" w:type="nil"/>
        </w:trPr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8F7FE1" w:rsidRDefault="006440BE" w:rsidP="00F9060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F7FE1">
              <w:rPr>
                <w:rFonts w:ascii="Times New Roman" w:hAnsi="Times New Roman" w:cs="Times New Roman"/>
                <w:sz w:val="22"/>
                <w:szCs w:val="22"/>
              </w:rPr>
              <w:t xml:space="preserve">  1   </w:t>
            </w:r>
          </w:p>
        </w:tc>
        <w:tc>
          <w:tcPr>
            <w:tcW w:w="6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8F7FE1" w:rsidRDefault="006440BE" w:rsidP="00F9060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F7FE1">
              <w:rPr>
                <w:rFonts w:ascii="Times New Roman" w:hAnsi="Times New Roman" w:cs="Times New Roman"/>
                <w:sz w:val="22"/>
                <w:szCs w:val="22"/>
              </w:rPr>
              <w:t xml:space="preserve">               2                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8F7FE1" w:rsidRDefault="006440BE" w:rsidP="00F9060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F7FE1">
              <w:rPr>
                <w:rFonts w:ascii="Times New Roman" w:hAnsi="Times New Roman" w:cs="Times New Roman"/>
                <w:sz w:val="22"/>
                <w:szCs w:val="22"/>
              </w:rPr>
              <w:t xml:space="preserve"> 3  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8F7FE1" w:rsidRDefault="006440BE" w:rsidP="00F9060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F7FE1">
              <w:rPr>
                <w:rFonts w:ascii="Times New Roman" w:hAnsi="Times New Roman" w:cs="Times New Roman"/>
                <w:sz w:val="22"/>
                <w:szCs w:val="22"/>
              </w:rPr>
              <w:t xml:space="preserve"> 4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8F7FE1" w:rsidRDefault="006440BE" w:rsidP="00F9060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F7FE1">
              <w:rPr>
                <w:rFonts w:ascii="Times New Roman" w:hAnsi="Times New Roman" w:cs="Times New Roman"/>
                <w:sz w:val="22"/>
                <w:szCs w:val="22"/>
              </w:rPr>
              <w:t xml:space="preserve">    5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8F7FE1" w:rsidRDefault="006440BE" w:rsidP="00F9060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F7FE1">
              <w:rPr>
                <w:rFonts w:ascii="Times New Roman" w:hAnsi="Times New Roman" w:cs="Times New Roman"/>
                <w:sz w:val="22"/>
                <w:szCs w:val="22"/>
              </w:rPr>
              <w:t xml:space="preserve">     6      </w:t>
            </w:r>
          </w:p>
        </w:tc>
      </w:tr>
      <w:tr w:rsidR="006440BE" w:rsidRPr="00265B1A" w:rsidTr="006440BE">
        <w:trPr>
          <w:trHeight w:val="375"/>
          <w:tblCellSpacing w:w="5" w:type="nil"/>
        </w:trPr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  </w:t>
            </w:r>
          </w:p>
        </w:tc>
        <w:tc>
          <w:tcPr>
            <w:tcW w:w="6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МУНЦИИПАЛЬНОЙ</w:t>
            </w:r>
            <w:r w:rsidRPr="00265B1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r w:rsidRPr="00265B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ПРОГРАММЕ, В ТОМ ЧИСЛЕ          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40BE" w:rsidRPr="00020621" w:rsidRDefault="006440BE" w:rsidP="00F9060F">
            <w:pPr>
              <w:pStyle w:val="ConsPlusTitle"/>
              <w:rPr>
                <w:b w:val="0"/>
                <w:sz w:val="24"/>
                <w:szCs w:val="24"/>
              </w:rPr>
            </w:pPr>
            <w:r w:rsidRPr="00020621">
              <w:rPr>
                <w:b w:val="0"/>
                <w:sz w:val="24"/>
                <w:szCs w:val="24"/>
              </w:rPr>
              <w:t>Плановый показатель установлен на календарный год</w:t>
            </w:r>
          </w:p>
        </w:tc>
      </w:tr>
      <w:tr w:rsidR="006440BE" w:rsidRPr="00265B1A" w:rsidTr="006440BE">
        <w:trPr>
          <w:trHeight w:val="135"/>
          <w:tblCellSpacing w:w="5" w:type="nil"/>
        </w:trPr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3  </w:t>
            </w:r>
          </w:p>
        </w:tc>
        <w:tc>
          <w:tcPr>
            <w:tcW w:w="6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0BE" w:rsidRPr="00265B1A" w:rsidTr="006440BE">
        <w:trPr>
          <w:trHeight w:val="135"/>
          <w:tblCellSpacing w:w="5" w:type="nil"/>
        </w:trPr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5  </w:t>
            </w:r>
          </w:p>
        </w:tc>
        <w:tc>
          <w:tcPr>
            <w:tcW w:w="6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0BE" w:rsidRPr="00265B1A" w:rsidTr="006440BE">
        <w:trPr>
          <w:trHeight w:val="135"/>
          <w:tblCellSpacing w:w="5" w:type="nil"/>
        </w:trPr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7  </w:t>
            </w:r>
          </w:p>
        </w:tc>
        <w:tc>
          <w:tcPr>
            <w:tcW w:w="6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EB14F2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4F2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туберкулеза на территории Шалинского городского округа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0BE" w:rsidRPr="00265B1A" w:rsidTr="006440BE">
        <w:trPr>
          <w:trHeight w:val="135"/>
          <w:tblCellSpacing w:w="5" w:type="nil"/>
        </w:trPr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8  </w:t>
            </w:r>
          </w:p>
        </w:tc>
        <w:tc>
          <w:tcPr>
            <w:tcW w:w="6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0BE" w:rsidRPr="00265B1A" w:rsidTr="006440BE">
        <w:trPr>
          <w:trHeight w:val="135"/>
          <w:tblCellSpacing w:w="5" w:type="nil"/>
        </w:trPr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9  </w:t>
            </w:r>
          </w:p>
        </w:tc>
        <w:tc>
          <w:tcPr>
            <w:tcW w:w="6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5CDE" w:rsidRPr="00864B9E" w:rsidRDefault="002A5CDE" w:rsidP="00AE108B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72B8" w:rsidRDefault="00A472B8" w:rsidP="006440BE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0BE" w:rsidRDefault="006440BE" w:rsidP="006440BE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Достижение целевых показателей</w:t>
      </w:r>
    </w:p>
    <w:p w:rsidR="002A5CDE" w:rsidRPr="00864B9E" w:rsidRDefault="002A5CDE" w:rsidP="00AE108B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27" w:type="dxa"/>
        <w:tblCellSpacing w:w="5" w:type="nil"/>
        <w:tblInd w:w="25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00"/>
        <w:gridCol w:w="5903"/>
        <w:gridCol w:w="1311"/>
        <w:gridCol w:w="920"/>
        <w:gridCol w:w="1276"/>
        <w:gridCol w:w="1440"/>
        <w:gridCol w:w="2377"/>
      </w:tblGrid>
      <w:tr w:rsidR="006440BE" w:rsidRPr="00265B1A" w:rsidTr="006440BE">
        <w:trPr>
          <w:trHeight w:val="378"/>
          <w:tblCellSpacing w:w="5" w:type="nil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N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5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Цели, задачи и    целевые показатели 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Единица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  целевого  показателя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Процент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Причины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отклонения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>от планового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</w:p>
        </w:tc>
      </w:tr>
      <w:tr w:rsidR="00C438C5" w:rsidRPr="00265B1A" w:rsidTr="006440BE">
        <w:trPr>
          <w:trHeight w:val="512"/>
          <w:tblCellSpacing w:w="5" w:type="nil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C5" w:rsidRPr="00265B1A" w:rsidRDefault="00C438C5" w:rsidP="00C438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C5" w:rsidRPr="00265B1A" w:rsidRDefault="00C438C5" w:rsidP="00C438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C5" w:rsidRPr="00265B1A" w:rsidRDefault="00C438C5" w:rsidP="00C438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C5" w:rsidRPr="00AF222E" w:rsidRDefault="00C438C5" w:rsidP="00C438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222E">
              <w:rPr>
                <w:rFonts w:ascii="Times New Roman" w:hAnsi="Times New Roman" w:cs="Times New Roman"/>
              </w:rPr>
              <w:t>План</w:t>
            </w:r>
            <w:r>
              <w:rPr>
                <w:rFonts w:ascii="Times New Roman" w:hAnsi="Times New Roman" w:cs="Times New Roman"/>
              </w:rPr>
              <w:t xml:space="preserve"> 2018 г.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C5" w:rsidRPr="00AF222E" w:rsidRDefault="00C438C5" w:rsidP="00C438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222E">
              <w:rPr>
                <w:rFonts w:ascii="Times New Roman" w:hAnsi="Times New Roman" w:cs="Times New Roman"/>
              </w:rPr>
              <w:t>Факт</w:t>
            </w:r>
            <w:r>
              <w:rPr>
                <w:rFonts w:ascii="Times New Roman" w:hAnsi="Times New Roman" w:cs="Times New Roman"/>
              </w:rPr>
              <w:t xml:space="preserve"> 1 кв. 2018 г.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C5" w:rsidRPr="00265B1A" w:rsidRDefault="00C438C5" w:rsidP="00C438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8C5" w:rsidRPr="00265B1A" w:rsidRDefault="00C438C5" w:rsidP="00C438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0BE" w:rsidRPr="00265B1A" w:rsidTr="006440BE">
        <w:trPr>
          <w:trHeight w:val="282"/>
          <w:tblCellSpacing w:w="5" w:type="nil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5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      2          </w:t>
            </w:r>
          </w:p>
        </w:tc>
        <w:tc>
          <w:tcPr>
            <w:tcW w:w="1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 3    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4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5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 6     </w:t>
            </w:r>
          </w:p>
        </w:tc>
        <w:tc>
          <w:tcPr>
            <w:tcW w:w="2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265B1A" w:rsidRDefault="006440BE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  7      </w:t>
            </w:r>
          </w:p>
        </w:tc>
      </w:tr>
      <w:tr w:rsidR="006440BE" w:rsidRPr="00265B1A" w:rsidTr="006440BE">
        <w:trPr>
          <w:trHeight w:val="282"/>
          <w:tblCellSpacing w:w="5" w:type="nil"/>
        </w:trPr>
        <w:tc>
          <w:tcPr>
            <w:tcW w:w="1412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3D6B90" w:rsidRDefault="006440BE" w:rsidP="00F9060F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B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Цель: Снижение уровня заболеваемости туберкулезом и смертности от туберкулеза на территории Шалинского городского округа.  Задача 1. Развитие и совершенствование системы организации профилактических осмотров населения, в том числе групп риска на туберкулез. Задача 2. Повышение уровня информированности населения по вопросам туберкулеза.     </w:t>
            </w:r>
          </w:p>
        </w:tc>
      </w:tr>
      <w:tr w:rsidR="006440BE" w:rsidRPr="00265B1A" w:rsidTr="006440BE">
        <w:trPr>
          <w:trHeight w:val="550"/>
          <w:tblCellSpacing w:w="5" w:type="nil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EB14F2" w:rsidRDefault="006440BE" w:rsidP="00F9060F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EB14F2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89769C" w:rsidRDefault="006440BE" w:rsidP="00F9060F">
            <w:pPr>
              <w:jc w:val="both"/>
              <w:rPr>
                <w:sz w:val="24"/>
                <w:szCs w:val="24"/>
              </w:rPr>
            </w:pPr>
            <w:r w:rsidRPr="0089769C">
              <w:rPr>
                <w:sz w:val="24"/>
                <w:szCs w:val="24"/>
              </w:rPr>
              <w:t xml:space="preserve">Количество проведенных профилактических мероприятий </w:t>
            </w:r>
          </w:p>
        </w:tc>
        <w:tc>
          <w:tcPr>
            <w:tcW w:w="1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89769C" w:rsidRDefault="006440BE" w:rsidP="00F90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89769C" w:rsidRDefault="006440BE" w:rsidP="00F906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364D0B" w:rsidRDefault="006440BE" w:rsidP="00F9060F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3D6B90" w:rsidRDefault="006440BE" w:rsidP="00F9060F">
            <w:pPr>
              <w:pStyle w:val="ConsPlusTitle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2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BE" w:rsidRPr="00020621" w:rsidRDefault="006440BE" w:rsidP="00F9060F">
            <w:pPr>
              <w:pStyle w:val="ConsPlusTitle"/>
              <w:rPr>
                <w:b w:val="0"/>
                <w:sz w:val="24"/>
                <w:szCs w:val="24"/>
              </w:rPr>
            </w:pPr>
            <w:r w:rsidRPr="00020621">
              <w:rPr>
                <w:b w:val="0"/>
                <w:sz w:val="24"/>
                <w:szCs w:val="24"/>
              </w:rPr>
              <w:t>Плановый показатель установлен на календарный год</w:t>
            </w:r>
          </w:p>
        </w:tc>
      </w:tr>
    </w:tbl>
    <w:p w:rsidR="006440BE" w:rsidRDefault="006440BE" w:rsidP="006440BE">
      <w:pPr>
        <w:pStyle w:val="ConsPlusNormal"/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6440BE" w:rsidRPr="0007722F" w:rsidRDefault="006440BE" w:rsidP="006440BE">
      <w:pPr>
        <w:pStyle w:val="ConsPlusNormal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440BE" w:rsidRDefault="006440BE" w:rsidP="006440B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 первый квартал 2018 года м</w:t>
      </w:r>
      <w:r w:rsidRPr="00EB14F2">
        <w:rPr>
          <w:sz w:val="24"/>
          <w:szCs w:val="24"/>
        </w:rPr>
        <w:t>ероприяти</w:t>
      </w:r>
      <w:r>
        <w:rPr>
          <w:sz w:val="24"/>
          <w:szCs w:val="24"/>
        </w:rPr>
        <w:t>я</w:t>
      </w:r>
      <w:r w:rsidRPr="00EB14F2">
        <w:rPr>
          <w:sz w:val="24"/>
          <w:szCs w:val="24"/>
        </w:rPr>
        <w:t xml:space="preserve"> по профилактике туберкулеза</w:t>
      </w:r>
      <w:r>
        <w:rPr>
          <w:sz w:val="24"/>
          <w:szCs w:val="24"/>
        </w:rPr>
        <w:t>,</w:t>
      </w:r>
      <w:r w:rsidRPr="00EB14F2">
        <w:rPr>
          <w:sz w:val="24"/>
          <w:szCs w:val="24"/>
        </w:rPr>
        <w:t xml:space="preserve"> </w:t>
      </w:r>
      <w:r>
        <w:rPr>
          <w:sz w:val="24"/>
          <w:szCs w:val="24"/>
        </w:rPr>
        <w:t>требующие финансирования, запланированы не были.</w:t>
      </w:r>
      <w:r w:rsidRPr="00020621">
        <w:rPr>
          <w:sz w:val="24"/>
          <w:szCs w:val="24"/>
        </w:rPr>
        <w:t xml:space="preserve"> </w:t>
      </w:r>
      <w:r w:rsidRPr="00570979">
        <w:rPr>
          <w:sz w:val="24"/>
          <w:szCs w:val="24"/>
        </w:rPr>
        <w:t>Плановы</w:t>
      </w:r>
      <w:r>
        <w:rPr>
          <w:sz w:val="24"/>
          <w:szCs w:val="24"/>
        </w:rPr>
        <w:t>е</w:t>
      </w:r>
      <w:r w:rsidRPr="00570979">
        <w:rPr>
          <w:sz w:val="24"/>
          <w:szCs w:val="24"/>
        </w:rPr>
        <w:t xml:space="preserve"> показател</w:t>
      </w:r>
      <w:r>
        <w:rPr>
          <w:sz w:val="24"/>
          <w:szCs w:val="24"/>
        </w:rPr>
        <w:t>и</w:t>
      </w:r>
      <w:r w:rsidRPr="00570979">
        <w:rPr>
          <w:sz w:val="24"/>
          <w:szCs w:val="24"/>
        </w:rPr>
        <w:t xml:space="preserve"> установлен</w:t>
      </w:r>
      <w:r>
        <w:rPr>
          <w:sz w:val="24"/>
          <w:szCs w:val="24"/>
        </w:rPr>
        <w:t>ы</w:t>
      </w:r>
      <w:r w:rsidRPr="00570979">
        <w:rPr>
          <w:sz w:val="24"/>
          <w:szCs w:val="24"/>
        </w:rPr>
        <w:t xml:space="preserve"> на календарный год</w:t>
      </w:r>
      <w:r>
        <w:rPr>
          <w:sz w:val="24"/>
          <w:szCs w:val="24"/>
        </w:rPr>
        <w:t xml:space="preserve">, </w:t>
      </w:r>
      <w:r w:rsidRPr="00C573FF">
        <w:rPr>
          <w:sz w:val="24"/>
          <w:szCs w:val="24"/>
        </w:rPr>
        <w:t>бюджетные средства на  проведение мероприятий по профилактике</w:t>
      </w:r>
      <w:r w:rsidRPr="006434CF">
        <w:rPr>
          <w:sz w:val="24"/>
          <w:szCs w:val="24"/>
        </w:rPr>
        <w:t xml:space="preserve"> </w:t>
      </w:r>
      <w:r w:rsidRPr="00EB14F2">
        <w:rPr>
          <w:sz w:val="24"/>
          <w:szCs w:val="24"/>
        </w:rPr>
        <w:t>туберкулеза</w:t>
      </w:r>
      <w:r w:rsidRPr="00C573FF">
        <w:rPr>
          <w:sz w:val="24"/>
          <w:szCs w:val="24"/>
        </w:rPr>
        <w:t xml:space="preserve"> на территории Шалинского городского округа будут реализованы в </w:t>
      </w:r>
      <w:r>
        <w:rPr>
          <w:sz w:val="24"/>
          <w:szCs w:val="24"/>
        </w:rPr>
        <w:t>течение 2018 года</w:t>
      </w:r>
      <w:r w:rsidRPr="00C573FF">
        <w:rPr>
          <w:sz w:val="24"/>
          <w:szCs w:val="24"/>
        </w:rPr>
        <w:t>.</w:t>
      </w:r>
    </w:p>
    <w:p w:rsidR="002A5CDE" w:rsidRDefault="002A5CDE" w:rsidP="00AE108B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73F5" w:rsidRDefault="00CB73F5" w:rsidP="00D97623">
      <w:pPr>
        <w:autoSpaceDE w:val="0"/>
        <w:autoSpaceDN w:val="0"/>
        <w:adjustRightInd w:val="0"/>
        <w:ind w:firstLine="708"/>
        <w:rPr>
          <w:b/>
          <w:sz w:val="24"/>
          <w:szCs w:val="24"/>
        </w:rPr>
      </w:pPr>
    </w:p>
    <w:p w:rsidR="007C51CC" w:rsidRPr="00C438C5" w:rsidRDefault="00CB73F5" w:rsidP="00D97623">
      <w:pPr>
        <w:autoSpaceDE w:val="0"/>
        <w:autoSpaceDN w:val="0"/>
        <w:adjustRightInd w:val="0"/>
        <w:ind w:firstLine="708"/>
        <w:rPr>
          <w:rFonts w:eastAsia="Calibri"/>
          <w:b/>
          <w:sz w:val="28"/>
          <w:szCs w:val="28"/>
        </w:rPr>
      </w:pPr>
      <w:r w:rsidRPr="00C438C5">
        <w:rPr>
          <w:b/>
          <w:sz w:val="28"/>
          <w:szCs w:val="28"/>
        </w:rPr>
        <w:t>15</w:t>
      </w:r>
      <w:r w:rsidR="002A5CDE" w:rsidRPr="00C438C5">
        <w:rPr>
          <w:b/>
          <w:sz w:val="28"/>
          <w:szCs w:val="28"/>
        </w:rPr>
        <w:t xml:space="preserve">. подпрограмма </w:t>
      </w:r>
      <w:r w:rsidR="002A5CDE" w:rsidRPr="00C438C5">
        <w:rPr>
          <w:rFonts w:eastAsia="Calibri"/>
          <w:b/>
          <w:sz w:val="28"/>
          <w:szCs w:val="28"/>
        </w:rPr>
        <w:t xml:space="preserve">«Развитие системы дополнительного образования в сфере физической </w:t>
      </w:r>
    </w:p>
    <w:p w:rsidR="002A5CDE" w:rsidRPr="00C438C5" w:rsidRDefault="002A5CDE" w:rsidP="007C51CC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  <w:r w:rsidRPr="00C438C5">
        <w:rPr>
          <w:rFonts w:eastAsia="Calibri"/>
          <w:b/>
          <w:sz w:val="28"/>
          <w:szCs w:val="28"/>
        </w:rPr>
        <w:t>культуры и спорта</w:t>
      </w:r>
      <w:r w:rsidR="007C51CC" w:rsidRPr="00C438C5">
        <w:rPr>
          <w:rFonts w:eastAsia="Calibri"/>
          <w:b/>
          <w:sz w:val="28"/>
          <w:szCs w:val="28"/>
        </w:rPr>
        <w:t xml:space="preserve"> </w:t>
      </w:r>
      <w:r w:rsidRPr="00C438C5">
        <w:rPr>
          <w:rFonts w:eastAsia="Calibri"/>
          <w:b/>
          <w:sz w:val="28"/>
          <w:szCs w:val="28"/>
        </w:rPr>
        <w:t xml:space="preserve"> до 2020 года</w:t>
      </w:r>
      <w:r w:rsidRPr="00C438C5">
        <w:rPr>
          <w:b/>
          <w:sz w:val="28"/>
          <w:szCs w:val="28"/>
        </w:rPr>
        <w:t>»</w:t>
      </w:r>
    </w:p>
    <w:p w:rsidR="002A5CDE" w:rsidRPr="00864B9E" w:rsidRDefault="002A5CDE" w:rsidP="00AE108B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33D4" w:rsidRPr="00004736" w:rsidRDefault="00E833D4" w:rsidP="00E833D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736">
        <w:rPr>
          <w:rFonts w:ascii="Times New Roman" w:hAnsi="Times New Roman" w:cs="Times New Roman"/>
          <w:b/>
          <w:sz w:val="24"/>
          <w:szCs w:val="24"/>
        </w:rPr>
        <w:t>ВЫПОЛНЕНИЕ МЕРОПРИЯТИЙ МУН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004736">
        <w:rPr>
          <w:rFonts w:ascii="Times New Roman" w:hAnsi="Times New Roman" w:cs="Times New Roman"/>
          <w:b/>
          <w:sz w:val="24"/>
          <w:szCs w:val="24"/>
        </w:rPr>
        <w:t>ЦИПАЛЬНОЙ ПРОГРАММЫ</w:t>
      </w:r>
    </w:p>
    <w:p w:rsidR="00E833D4" w:rsidRPr="00004736" w:rsidRDefault="00E833D4" w:rsidP="00E833D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736"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b/>
          <w:sz w:val="24"/>
          <w:szCs w:val="24"/>
        </w:rPr>
        <w:t xml:space="preserve">  1 квартал (январь-март)</w:t>
      </w:r>
      <w:r w:rsidRPr="00004736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18 г.</w:t>
      </w:r>
      <w:r w:rsidRPr="00004736">
        <w:rPr>
          <w:rFonts w:ascii="Times New Roman" w:hAnsi="Times New Roman" w:cs="Times New Roman"/>
          <w:b/>
          <w:sz w:val="24"/>
          <w:szCs w:val="24"/>
        </w:rPr>
        <w:t xml:space="preserve"> (ОТЧЕТНЫЙ ПЕРИОД)</w:t>
      </w:r>
    </w:p>
    <w:tbl>
      <w:tblPr>
        <w:tblW w:w="13466" w:type="dxa"/>
        <w:tblCellSpacing w:w="5" w:type="nil"/>
        <w:tblInd w:w="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850"/>
        <w:gridCol w:w="6096"/>
        <w:gridCol w:w="1048"/>
        <w:gridCol w:w="1048"/>
        <w:gridCol w:w="1447"/>
        <w:gridCol w:w="2977"/>
      </w:tblGrid>
      <w:tr w:rsidR="00E833D4" w:rsidRPr="00A20328" w:rsidTr="00E833D4">
        <w:trPr>
          <w:trHeight w:val="1215"/>
          <w:tblCellSpacing w:w="5" w:type="nil"/>
        </w:trPr>
        <w:tc>
          <w:tcPr>
            <w:tcW w:w="850" w:type="dxa"/>
            <w:vMerge w:val="restart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0328">
              <w:rPr>
                <w:rFonts w:ascii="Times New Roman" w:hAnsi="Times New Roman" w:cs="Times New Roman"/>
                <w:sz w:val="24"/>
                <w:szCs w:val="24"/>
              </w:rPr>
              <w:t xml:space="preserve">  N   </w:t>
            </w:r>
            <w:r w:rsidRPr="00A20328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6096" w:type="dxa"/>
            <w:vMerge w:val="restart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0328">
              <w:rPr>
                <w:rFonts w:ascii="Times New Roman" w:hAnsi="Times New Roman" w:cs="Times New Roman"/>
                <w:sz w:val="24"/>
                <w:szCs w:val="24"/>
              </w:rPr>
              <w:t xml:space="preserve">   Наименование мероприятия/    </w:t>
            </w:r>
            <w:r w:rsidRPr="00A203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Источники расходов       </w:t>
            </w:r>
            <w:r w:rsidRPr="00A203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на финансирование        </w:t>
            </w:r>
          </w:p>
        </w:tc>
        <w:tc>
          <w:tcPr>
            <w:tcW w:w="3543" w:type="dxa"/>
            <w:gridSpan w:val="3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0328">
              <w:rPr>
                <w:rFonts w:ascii="Times New Roman" w:hAnsi="Times New Roman" w:cs="Times New Roman"/>
                <w:sz w:val="24"/>
                <w:szCs w:val="24"/>
              </w:rPr>
              <w:t xml:space="preserve">   Объем расходов   </w:t>
            </w:r>
            <w:r w:rsidRPr="00A203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на выполнение    </w:t>
            </w:r>
            <w:r w:rsidRPr="00A203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мероприятия,    </w:t>
            </w:r>
            <w:r w:rsidRPr="00A203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тыс. рублей     </w:t>
            </w:r>
          </w:p>
        </w:tc>
        <w:tc>
          <w:tcPr>
            <w:tcW w:w="2977" w:type="dxa"/>
            <w:vMerge w:val="restart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0328">
              <w:rPr>
                <w:rFonts w:ascii="Times New Roman" w:hAnsi="Times New Roman" w:cs="Times New Roman"/>
                <w:sz w:val="24"/>
                <w:szCs w:val="24"/>
              </w:rPr>
              <w:t xml:space="preserve">  Причины   </w:t>
            </w:r>
            <w:r w:rsidRPr="00A203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отклонения </w:t>
            </w:r>
            <w:r w:rsidRPr="00A20328">
              <w:rPr>
                <w:rFonts w:ascii="Times New Roman" w:hAnsi="Times New Roman" w:cs="Times New Roman"/>
                <w:sz w:val="24"/>
                <w:szCs w:val="24"/>
              </w:rPr>
              <w:br/>
              <w:t>от планового</w:t>
            </w:r>
            <w:r w:rsidRPr="00A203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значения  </w:t>
            </w:r>
          </w:p>
        </w:tc>
      </w:tr>
      <w:tr w:rsidR="00E833D4" w:rsidRPr="00A20328" w:rsidTr="00E833D4">
        <w:trPr>
          <w:trHeight w:val="486"/>
          <w:tblCellSpacing w:w="5" w:type="nil"/>
        </w:trPr>
        <w:tc>
          <w:tcPr>
            <w:tcW w:w="850" w:type="dxa"/>
            <w:vMerge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032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48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032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447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0328">
              <w:rPr>
                <w:rFonts w:ascii="Times New Roman" w:hAnsi="Times New Roman" w:cs="Times New Roman"/>
                <w:sz w:val="24"/>
                <w:szCs w:val="24"/>
              </w:rPr>
              <w:t xml:space="preserve"> процент  </w:t>
            </w:r>
            <w:r w:rsidRPr="00A2032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2977" w:type="dxa"/>
            <w:vMerge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3D4" w:rsidRPr="00A20328" w:rsidTr="00E833D4">
        <w:trPr>
          <w:trHeight w:val="175"/>
          <w:tblCellSpacing w:w="5" w:type="nil"/>
        </w:trPr>
        <w:tc>
          <w:tcPr>
            <w:tcW w:w="850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0328">
              <w:rPr>
                <w:rFonts w:ascii="Times New Roman" w:hAnsi="Times New Roman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6096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03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2                </w:t>
            </w:r>
          </w:p>
        </w:tc>
        <w:tc>
          <w:tcPr>
            <w:tcW w:w="1048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0328">
              <w:rPr>
                <w:rFonts w:ascii="Times New Roman" w:hAnsi="Times New Roman" w:cs="Times New Roman"/>
                <w:sz w:val="24"/>
                <w:szCs w:val="24"/>
              </w:rPr>
              <w:t xml:space="preserve"> 3  </w:t>
            </w:r>
          </w:p>
        </w:tc>
        <w:tc>
          <w:tcPr>
            <w:tcW w:w="1048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0328">
              <w:rPr>
                <w:rFonts w:ascii="Times New Roman" w:hAnsi="Times New Roman" w:cs="Times New Roman"/>
                <w:sz w:val="24"/>
                <w:szCs w:val="24"/>
              </w:rPr>
              <w:t xml:space="preserve"> 4  </w:t>
            </w:r>
          </w:p>
        </w:tc>
        <w:tc>
          <w:tcPr>
            <w:tcW w:w="1447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0328">
              <w:rPr>
                <w:rFonts w:ascii="Times New Roman" w:hAnsi="Times New Roman" w:cs="Times New Roman"/>
                <w:sz w:val="24"/>
                <w:szCs w:val="24"/>
              </w:rPr>
              <w:t xml:space="preserve">    5     </w:t>
            </w:r>
          </w:p>
        </w:tc>
        <w:tc>
          <w:tcPr>
            <w:tcW w:w="2977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0328">
              <w:rPr>
                <w:rFonts w:ascii="Times New Roman" w:hAnsi="Times New Roman" w:cs="Times New Roman"/>
                <w:sz w:val="24"/>
                <w:szCs w:val="24"/>
              </w:rPr>
              <w:t xml:space="preserve">     6      </w:t>
            </w:r>
          </w:p>
        </w:tc>
      </w:tr>
      <w:tr w:rsidR="00E833D4" w:rsidRPr="00A20328" w:rsidTr="00E833D4">
        <w:trPr>
          <w:trHeight w:val="486"/>
          <w:tblCellSpacing w:w="5" w:type="nil"/>
        </w:trPr>
        <w:tc>
          <w:tcPr>
            <w:tcW w:w="850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E833D4" w:rsidRPr="00A20328" w:rsidRDefault="00E833D4" w:rsidP="00E833D4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328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20328">
              <w:rPr>
                <w:rFonts w:ascii="Times New Roman" w:hAnsi="Times New Roman" w:cs="Times New Roman"/>
                <w:b/>
                <w:sz w:val="24"/>
                <w:szCs w:val="24"/>
              </w:rPr>
              <w:t>ЦИПАЛЬНОЙ</w:t>
            </w:r>
            <w:r w:rsidRPr="00A2032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ПРОГРАММЕ, В ТОМ ЧИСЛЕ          </w:t>
            </w:r>
          </w:p>
        </w:tc>
        <w:tc>
          <w:tcPr>
            <w:tcW w:w="1048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15143,5</w:t>
            </w:r>
          </w:p>
        </w:tc>
        <w:tc>
          <w:tcPr>
            <w:tcW w:w="1048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3900,57</w:t>
            </w:r>
          </w:p>
        </w:tc>
        <w:tc>
          <w:tcPr>
            <w:tcW w:w="1447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25,75%</w:t>
            </w:r>
          </w:p>
        </w:tc>
        <w:tc>
          <w:tcPr>
            <w:tcW w:w="2977" w:type="dxa"/>
          </w:tcPr>
          <w:p w:rsidR="00E833D4" w:rsidRPr="00914DD6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4DD6">
              <w:rPr>
                <w:rFonts w:ascii="Times New Roman" w:hAnsi="Times New Roman" w:cs="Times New Roman"/>
                <w:sz w:val="24"/>
                <w:szCs w:val="24"/>
              </w:rPr>
              <w:t>Исполнение  бюджетной сметы  идет в соответствии  с помесячным финансированием</w:t>
            </w:r>
          </w:p>
        </w:tc>
      </w:tr>
      <w:tr w:rsidR="00E833D4" w:rsidRPr="00A20328" w:rsidTr="00E833D4">
        <w:trPr>
          <w:trHeight w:val="175"/>
          <w:tblCellSpacing w:w="5" w:type="nil"/>
        </w:trPr>
        <w:tc>
          <w:tcPr>
            <w:tcW w:w="850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032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</w:t>
            </w:r>
          </w:p>
        </w:tc>
        <w:tc>
          <w:tcPr>
            <w:tcW w:w="1048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3D4" w:rsidRPr="00A20328" w:rsidTr="00E833D4">
        <w:trPr>
          <w:trHeight w:val="175"/>
          <w:tblCellSpacing w:w="5" w:type="nil"/>
        </w:trPr>
        <w:tc>
          <w:tcPr>
            <w:tcW w:w="850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0328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048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3D4" w:rsidRPr="00A20328" w:rsidTr="00E833D4">
        <w:trPr>
          <w:trHeight w:val="175"/>
          <w:tblCellSpacing w:w="5" w:type="nil"/>
        </w:trPr>
        <w:tc>
          <w:tcPr>
            <w:tcW w:w="850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0328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048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3D4" w:rsidRPr="00A20328" w:rsidTr="00E833D4">
        <w:trPr>
          <w:trHeight w:val="175"/>
          <w:tblCellSpacing w:w="5" w:type="nil"/>
        </w:trPr>
        <w:tc>
          <w:tcPr>
            <w:tcW w:w="850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0328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</w:t>
            </w:r>
          </w:p>
        </w:tc>
        <w:tc>
          <w:tcPr>
            <w:tcW w:w="1048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3D4" w:rsidRPr="00A20328" w:rsidTr="00E833D4">
        <w:trPr>
          <w:trHeight w:val="729"/>
          <w:tblCellSpacing w:w="5" w:type="nil"/>
        </w:trPr>
        <w:tc>
          <w:tcPr>
            <w:tcW w:w="850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096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032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1, </w:t>
            </w:r>
            <w:r w:rsidRPr="00A2032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Организация предоставления дополнительного образования детей в муниципальных учреждениях дополнительного образования</w:t>
            </w:r>
            <w:r w:rsidRPr="00A20328">
              <w:rPr>
                <w:rFonts w:ascii="Times New Roman" w:hAnsi="Times New Roman" w:cs="Times New Roman"/>
                <w:sz w:val="24"/>
                <w:szCs w:val="24"/>
              </w:rPr>
              <w:t xml:space="preserve"> , всего в том числе                   </w:t>
            </w:r>
          </w:p>
        </w:tc>
        <w:tc>
          <w:tcPr>
            <w:tcW w:w="1048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15043,6</w:t>
            </w:r>
          </w:p>
        </w:tc>
        <w:tc>
          <w:tcPr>
            <w:tcW w:w="1048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3875,6</w:t>
            </w:r>
          </w:p>
        </w:tc>
        <w:tc>
          <w:tcPr>
            <w:tcW w:w="1447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25,75%</w:t>
            </w:r>
          </w:p>
        </w:tc>
        <w:tc>
          <w:tcPr>
            <w:tcW w:w="2977" w:type="dxa"/>
            <w:vMerge w:val="restart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14DD6">
              <w:rPr>
                <w:rFonts w:ascii="Times New Roman" w:hAnsi="Times New Roman" w:cs="Times New Roman"/>
                <w:sz w:val="24"/>
                <w:szCs w:val="24"/>
              </w:rPr>
              <w:t>Исполнение  бюджетной сметы  идет в соответствии  с помесячным финансированием</w:t>
            </w:r>
          </w:p>
        </w:tc>
      </w:tr>
      <w:tr w:rsidR="00E833D4" w:rsidRPr="00A20328" w:rsidTr="00E833D4">
        <w:trPr>
          <w:trHeight w:val="306"/>
          <w:tblCellSpacing w:w="5" w:type="nil"/>
        </w:trPr>
        <w:tc>
          <w:tcPr>
            <w:tcW w:w="850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032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</w:t>
            </w:r>
          </w:p>
        </w:tc>
        <w:tc>
          <w:tcPr>
            <w:tcW w:w="1048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8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3D4" w:rsidRPr="00A20328" w:rsidTr="00E833D4">
        <w:trPr>
          <w:trHeight w:val="214"/>
          <w:tblCellSpacing w:w="5" w:type="nil"/>
        </w:trPr>
        <w:tc>
          <w:tcPr>
            <w:tcW w:w="850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0328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048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8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3D4" w:rsidRPr="00A20328" w:rsidTr="00E833D4">
        <w:trPr>
          <w:trHeight w:val="267"/>
          <w:tblCellSpacing w:w="5" w:type="nil"/>
        </w:trPr>
        <w:tc>
          <w:tcPr>
            <w:tcW w:w="850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0328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048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15043,6</w:t>
            </w:r>
          </w:p>
        </w:tc>
        <w:tc>
          <w:tcPr>
            <w:tcW w:w="1048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3875,6</w:t>
            </w:r>
          </w:p>
        </w:tc>
        <w:tc>
          <w:tcPr>
            <w:tcW w:w="1447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25,75%</w:t>
            </w:r>
          </w:p>
        </w:tc>
        <w:tc>
          <w:tcPr>
            <w:tcW w:w="2977" w:type="dxa"/>
            <w:vMerge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3D4" w:rsidRPr="00A20328" w:rsidTr="00E833D4">
        <w:trPr>
          <w:trHeight w:val="175"/>
          <w:tblCellSpacing w:w="5" w:type="nil"/>
        </w:trPr>
        <w:tc>
          <w:tcPr>
            <w:tcW w:w="850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0328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</w:t>
            </w:r>
          </w:p>
        </w:tc>
        <w:tc>
          <w:tcPr>
            <w:tcW w:w="1048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8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3D4" w:rsidRPr="00A20328" w:rsidTr="00E833D4">
        <w:trPr>
          <w:trHeight w:val="175"/>
          <w:tblCellSpacing w:w="5" w:type="nil"/>
        </w:trPr>
        <w:tc>
          <w:tcPr>
            <w:tcW w:w="850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E833D4" w:rsidRPr="00A20328" w:rsidRDefault="00E833D4" w:rsidP="00F9060F">
            <w:pPr>
              <w:jc w:val="both"/>
            </w:pPr>
            <w:r w:rsidRPr="00A20328">
              <w:t>Мероприятие 2</w:t>
            </w:r>
          </w:p>
          <w:p w:rsidR="00E833D4" w:rsidRPr="00A20328" w:rsidRDefault="00E833D4" w:rsidP="00F9060F">
            <w:pPr>
              <w:jc w:val="both"/>
            </w:pPr>
            <w:r w:rsidRPr="00A20328">
              <w:t>Приведение с требованиями пожарной безопасности и санитарного законодательства зданий и помещений, в которых размещаются муниципальные общеобразовательные учреждения</w:t>
            </w:r>
          </w:p>
        </w:tc>
        <w:tc>
          <w:tcPr>
            <w:tcW w:w="1048" w:type="dxa"/>
          </w:tcPr>
          <w:p w:rsidR="00E833D4" w:rsidRPr="00A20328" w:rsidRDefault="00E833D4" w:rsidP="00F9060F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99,877</w:t>
            </w:r>
          </w:p>
        </w:tc>
        <w:tc>
          <w:tcPr>
            <w:tcW w:w="1048" w:type="dxa"/>
          </w:tcPr>
          <w:p w:rsidR="00E833D4" w:rsidRPr="00A20328" w:rsidRDefault="00E833D4" w:rsidP="00F9060F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24,97</w:t>
            </w:r>
          </w:p>
        </w:tc>
        <w:tc>
          <w:tcPr>
            <w:tcW w:w="1447" w:type="dxa"/>
          </w:tcPr>
          <w:p w:rsidR="00E833D4" w:rsidRPr="00A20328" w:rsidRDefault="00E833D4" w:rsidP="00F9060F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25 %</w:t>
            </w:r>
          </w:p>
        </w:tc>
        <w:tc>
          <w:tcPr>
            <w:tcW w:w="2977" w:type="dxa"/>
          </w:tcPr>
          <w:p w:rsidR="00E833D4" w:rsidRPr="00A20328" w:rsidRDefault="00E833D4" w:rsidP="00F9060F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 В соответствии  с договорами    проводится  оплата по   обслуживанию и содержанию  пожарной сигнализации </w:t>
            </w:r>
          </w:p>
        </w:tc>
      </w:tr>
      <w:tr w:rsidR="00E833D4" w:rsidRPr="00A20328" w:rsidTr="00E833D4">
        <w:trPr>
          <w:trHeight w:val="175"/>
          <w:tblCellSpacing w:w="5" w:type="nil"/>
        </w:trPr>
        <w:tc>
          <w:tcPr>
            <w:tcW w:w="850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E833D4" w:rsidRPr="00A20328" w:rsidRDefault="00E833D4" w:rsidP="00F9060F">
            <w:pPr>
              <w:jc w:val="both"/>
            </w:pPr>
            <w:r w:rsidRPr="00A20328">
              <w:t>Федеральный бюджет</w:t>
            </w:r>
          </w:p>
        </w:tc>
        <w:tc>
          <w:tcPr>
            <w:tcW w:w="1048" w:type="dxa"/>
          </w:tcPr>
          <w:p w:rsidR="00E833D4" w:rsidRPr="00A20328" w:rsidRDefault="00E833D4" w:rsidP="00F9060F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048" w:type="dxa"/>
          </w:tcPr>
          <w:p w:rsidR="00E833D4" w:rsidRPr="00A20328" w:rsidRDefault="00E833D4" w:rsidP="00F9060F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47" w:type="dxa"/>
          </w:tcPr>
          <w:p w:rsidR="00E833D4" w:rsidRPr="00A20328" w:rsidRDefault="00E833D4" w:rsidP="00F9060F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977" w:type="dxa"/>
          </w:tcPr>
          <w:p w:rsidR="00E833D4" w:rsidRPr="00A20328" w:rsidRDefault="00E833D4" w:rsidP="00F9060F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E833D4" w:rsidRPr="00A20328" w:rsidTr="00E833D4">
        <w:trPr>
          <w:trHeight w:val="175"/>
          <w:tblCellSpacing w:w="5" w:type="nil"/>
        </w:trPr>
        <w:tc>
          <w:tcPr>
            <w:tcW w:w="850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E833D4" w:rsidRPr="00A20328" w:rsidRDefault="00E833D4" w:rsidP="00F9060F">
            <w:pPr>
              <w:jc w:val="both"/>
            </w:pPr>
            <w:r w:rsidRPr="00A20328">
              <w:t>Областной бюджет</w:t>
            </w:r>
          </w:p>
        </w:tc>
        <w:tc>
          <w:tcPr>
            <w:tcW w:w="1048" w:type="dxa"/>
          </w:tcPr>
          <w:p w:rsidR="00E833D4" w:rsidRPr="00A20328" w:rsidRDefault="00E833D4" w:rsidP="00F9060F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048" w:type="dxa"/>
          </w:tcPr>
          <w:p w:rsidR="00E833D4" w:rsidRPr="00A20328" w:rsidRDefault="00E833D4" w:rsidP="00F9060F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47" w:type="dxa"/>
          </w:tcPr>
          <w:p w:rsidR="00E833D4" w:rsidRPr="00A20328" w:rsidRDefault="00E833D4" w:rsidP="00F9060F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977" w:type="dxa"/>
          </w:tcPr>
          <w:p w:rsidR="00E833D4" w:rsidRPr="00A20328" w:rsidRDefault="00E833D4" w:rsidP="00F9060F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E833D4" w:rsidRPr="00A20328" w:rsidTr="00E833D4">
        <w:trPr>
          <w:trHeight w:val="70"/>
          <w:tblCellSpacing w:w="5" w:type="nil"/>
        </w:trPr>
        <w:tc>
          <w:tcPr>
            <w:tcW w:w="850" w:type="dxa"/>
          </w:tcPr>
          <w:p w:rsidR="00E833D4" w:rsidRPr="00A20328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E833D4" w:rsidRPr="00A20328" w:rsidRDefault="00E833D4" w:rsidP="00F9060F">
            <w:pPr>
              <w:jc w:val="both"/>
            </w:pPr>
            <w:r w:rsidRPr="00A20328">
              <w:t>Местный бюджет</w:t>
            </w:r>
          </w:p>
        </w:tc>
        <w:tc>
          <w:tcPr>
            <w:tcW w:w="1048" w:type="dxa"/>
          </w:tcPr>
          <w:p w:rsidR="00E833D4" w:rsidRPr="00A20328" w:rsidRDefault="00E833D4" w:rsidP="00F9060F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048" w:type="dxa"/>
          </w:tcPr>
          <w:p w:rsidR="00E833D4" w:rsidRPr="00A20328" w:rsidRDefault="00E833D4" w:rsidP="00F9060F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47" w:type="dxa"/>
          </w:tcPr>
          <w:p w:rsidR="00E833D4" w:rsidRPr="00A20328" w:rsidRDefault="00E833D4" w:rsidP="00F9060F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977" w:type="dxa"/>
          </w:tcPr>
          <w:p w:rsidR="00E833D4" w:rsidRPr="00A20328" w:rsidRDefault="00E833D4" w:rsidP="00F9060F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E833D4" w:rsidRPr="00A20328" w:rsidTr="00E833D4">
        <w:trPr>
          <w:trHeight w:val="70"/>
          <w:tblCellSpacing w:w="5" w:type="nil"/>
        </w:trPr>
        <w:tc>
          <w:tcPr>
            <w:tcW w:w="850" w:type="dxa"/>
          </w:tcPr>
          <w:p w:rsid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E833D4" w:rsidRPr="004A7E25" w:rsidRDefault="00E833D4" w:rsidP="00F9060F">
            <w:pPr>
              <w:jc w:val="both"/>
              <w:rPr>
                <w:sz w:val="22"/>
                <w:szCs w:val="22"/>
              </w:rPr>
            </w:pPr>
            <w:r w:rsidRPr="004A7E25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3.</w:t>
            </w:r>
          </w:p>
          <w:p w:rsidR="00E833D4" w:rsidRPr="004A7E25" w:rsidRDefault="00E833D4" w:rsidP="00F906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материально-технической базы МБОУ ДО ШГО Детско-юношеская спортивная школа</w:t>
            </w:r>
          </w:p>
        </w:tc>
        <w:tc>
          <w:tcPr>
            <w:tcW w:w="1048" w:type="dxa"/>
          </w:tcPr>
          <w:p w:rsidR="00E833D4" w:rsidRPr="004A7E25" w:rsidRDefault="00E833D4" w:rsidP="00F9060F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48" w:type="dxa"/>
          </w:tcPr>
          <w:p w:rsidR="00E833D4" w:rsidRPr="004A7E25" w:rsidRDefault="00E833D4" w:rsidP="00F9060F">
            <w:pPr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47" w:type="dxa"/>
          </w:tcPr>
          <w:p w:rsidR="00E833D4" w:rsidRPr="004A7E25" w:rsidRDefault="00E833D4" w:rsidP="00F9060F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E833D4" w:rsidRPr="004A7E25" w:rsidRDefault="00E833D4" w:rsidP="00F9060F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</w:tr>
      <w:tr w:rsidR="00E833D4" w:rsidRPr="00A20328" w:rsidTr="00E833D4">
        <w:trPr>
          <w:trHeight w:val="70"/>
          <w:tblCellSpacing w:w="5" w:type="nil"/>
        </w:trPr>
        <w:tc>
          <w:tcPr>
            <w:tcW w:w="850" w:type="dxa"/>
          </w:tcPr>
          <w:p w:rsid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E833D4" w:rsidRPr="004A7E25" w:rsidRDefault="00E833D4" w:rsidP="00F9060F">
            <w:pPr>
              <w:jc w:val="both"/>
              <w:rPr>
                <w:sz w:val="22"/>
                <w:szCs w:val="22"/>
              </w:rPr>
            </w:pPr>
            <w:r w:rsidRPr="004A7E2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48" w:type="dxa"/>
          </w:tcPr>
          <w:p w:rsidR="00E833D4" w:rsidRPr="004A7E25" w:rsidRDefault="00E833D4" w:rsidP="00F9060F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48" w:type="dxa"/>
          </w:tcPr>
          <w:p w:rsidR="00E833D4" w:rsidRPr="004A7E25" w:rsidRDefault="00E833D4" w:rsidP="00F9060F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47" w:type="dxa"/>
          </w:tcPr>
          <w:p w:rsidR="00E833D4" w:rsidRPr="004A7E25" w:rsidRDefault="00E833D4" w:rsidP="00F9060F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E833D4" w:rsidRPr="004A7E25" w:rsidRDefault="00E833D4" w:rsidP="00F9060F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</w:tr>
      <w:tr w:rsidR="00E833D4" w:rsidRPr="00A20328" w:rsidTr="00E833D4">
        <w:trPr>
          <w:trHeight w:val="70"/>
          <w:tblCellSpacing w:w="5" w:type="nil"/>
        </w:trPr>
        <w:tc>
          <w:tcPr>
            <w:tcW w:w="850" w:type="dxa"/>
          </w:tcPr>
          <w:p w:rsid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E833D4" w:rsidRPr="004A7E25" w:rsidRDefault="00E833D4" w:rsidP="00F9060F">
            <w:pPr>
              <w:jc w:val="both"/>
              <w:rPr>
                <w:sz w:val="22"/>
                <w:szCs w:val="22"/>
              </w:rPr>
            </w:pPr>
            <w:r w:rsidRPr="004A7E25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48" w:type="dxa"/>
          </w:tcPr>
          <w:p w:rsidR="00E833D4" w:rsidRPr="004A7E25" w:rsidRDefault="00E833D4" w:rsidP="00F9060F">
            <w:pPr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48" w:type="dxa"/>
          </w:tcPr>
          <w:p w:rsidR="00E833D4" w:rsidRPr="004A7E25" w:rsidRDefault="00E833D4" w:rsidP="00F9060F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47" w:type="dxa"/>
          </w:tcPr>
          <w:p w:rsidR="00E833D4" w:rsidRPr="004A7E25" w:rsidRDefault="00E833D4" w:rsidP="00F9060F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E833D4" w:rsidRPr="004A7E25" w:rsidRDefault="00E833D4" w:rsidP="00F9060F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</w:tr>
      <w:tr w:rsidR="00E833D4" w:rsidRPr="00A20328" w:rsidTr="00E833D4">
        <w:trPr>
          <w:trHeight w:val="70"/>
          <w:tblCellSpacing w:w="5" w:type="nil"/>
        </w:trPr>
        <w:tc>
          <w:tcPr>
            <w:tcW w:w="850" w:type="dxa"/>
          </w:tcPr>
          <w:p w:rsid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E833D4" w:rsidRPr="004A7E25" w:rsidRDefault="00E833D4" w:rsidP="00F9060F">
            <w:pPr>
              <w:jc w:val="both"/>
              <w:rPr>
                <w:sz w:val="22"/>
                <w:szCs w:val="22"/>
              </w:rPr>
            </w:pPr>
            <w:r w:rsidRPr="004A7E2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48" w:type="dxa"/>
          </w:tcPr>
          <w:p w:rsidR="00E833D4" w:rsidRPr="004A7E25" w:rsidRDefault="00E833D4" w:rsidP="00F9060F">
            <w:pPr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48" w:type="dxa"/>
          </w:tcPr>
          <w:p w:rsidR="00E833D4" w:rsidRPr="004A7E25" w:rsidRDefault="00E833D4" w:rsidP="00F9060F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47" w:type="dxa"/>
          </w:tcPr>
          <w:p w:rsidR="00E833D4" w:rsidRPr="004A7E25" w:rsidRDefault="00E833D4" w:rsidP="00F9060F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eastAsia="Arial Unicode MS" w:cs="Arial Unicode MS"/>
                <w:color w:val="000000"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:rsidR="00E833D4" w:rsidRPr="004A7E25" w:rsidRDefault="00E833D4" w:rsidP="00F9060F">
            <w:pPr>
              <w:jc w:val="center"/>
              <w:rPr>
                <w:rFonts w:eastAsia="Arial Unicode MS" w:cs="Arial Unicode MS"/>
                <w:color w:val="000000"/>
                <w:sz w:val="22"/>
                <w:szCs w:val="22"/>
              </w:rPr>
            </w:pPr>
          </w:p>
        </w:tc>
      </w:tr>
    </w:tbl>
    <w:p w:rsidR="00E833D4" w:rsidRDefault="00E833D4" w:rsidP="00E833D4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E833D4" w:rsidRPr="00004736" w:rsidRDefault="00E833D4" w:rsidP="00E833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33D4" w:rsidRPr="00004736" w:rsidRDefault="00E833D4" w:rsidP="00E833D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ar693"/>
      <w:bookmarkEnd w:id="3"/>
      <w:r w:rsidRPr="00004736">
        <w:rPr>
          <w:rFonts w:ascii="Times New Roman" w:hAnsi="Times New Roman" w:cs="Times New Roman"/>
          <w:b/>
          <w:sz w:val="24"/>
          <w:szCs w:val="24"/>
        </w:rPr>
        <w:t>ДОСТИЖЕНИЕ ЦЕЛЕВЫХ ПОКАЗАТЕЛЕЙ МУН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004736">
        <w:rPr>
          <w:rFonts w:ascii="Times New Roman" w:hAnsi="Times New Roman" w:cs="Times New Roman"/>
          <w:b/>
          <w:sz w:val="24"/>
          <w:szCs w:val="24"/>
        </w:rPr>
        <w:t>ЦИПАЛЬНОЙ ПРОГРАММЫ</w:t>
      </w:r>
    </w:p>
    <w:tbl>
      <w:tblPr>
        <w:tblW w:w="14026" w:type="dxa"/>
        <w:tblCellSpacing w:w="5" w:type="nil"/>
        <w:tblInd w:w="92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5103"/>
        <w:gridCol w:w="1564"/>
        <w:gridCol w:w="1271"/>
        <w:gridCol w:w="1410"/>
        <w:gridCol w:w="1560"/>
        <w:gridCol w:w="2409"/>
      </w:tblGrid>
      <w:tr w:rsidR="00E833D4" w:rsidRPr="00E833D4" w:rsidTr="00E833D4">
        <w:trPr>
          <w:trHeight w:val="916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 N   </w:t>
            </w:r>
            <w:r w:rsidRPr="00E833D4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  Цели, задачи и   </w:t>
            </w:r>
            <w:r w:rsidRPr="00E833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целевые показатели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Единица </w:t>
            </w:r>
            <w:r w:rsidRPr="00E833D4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 </w:t>
            </w:r>
            <w:r w:rsidRPr="00E833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целевого  </w:t>
            </w:r>
            <w:r w:rsidRPr="00E833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Процент  </w:t>
            </w:r>
            <w:r w:rsidRPr="00E833D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 Причины   </w:t>
            </w:r>
            <w:r w:rsidRPr="00E833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отклонения </w:t>
            </w:r>
            <w:r w:rsidRPr="00E833D4">
              <w:rPr>
                <w:rFonts w:ascii="Times New Roman" w:hAnsi="Times New Roman" w:cs="Times New Roman"/>
                <w:sz w:val="24"/>
                <w:szCs w:val="24"/>
              </w:rPr>
              <w:br/>
              <w:t>от планового</w:t>
            </w:r>
            <w:r w:rsidRPr="00E833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значения  </w:t>
            </w:r>
          </w:p>
        </w:tc>
      </w:tr>
      <w:tr w:rsidR="00E833D4" w:rsidRPr="00E833D4" w:rsidTr="00E833D4">
        <w:trPr>
          <w:trHeight w:val="16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3D4" w:rsidRPr="00E833D4" w:rsidTr="00E833D4">
        <w:trPr>
          <w:trHeight w:val="31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        2          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   3    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 4 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 5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   6     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    7      </w:t>
            </w:r>
          </w:p>
        </w:tc>
      </w:tr>
      <w:tr w:rsidR="00E833D4" w:rsidRPr="00E833D4" w:rsidTr="0008028E">
        <w:trPr>
          <w:trHeight w:val="31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1   </w:t>
            </w:r>
          </w:p>
        </w:tc>
        <w:tc>
          <w:tcPr>
            <w:tcW w:w="1331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E833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833D4">
              <w:rPr>
                <w:b/>
                <w:sz w:val="24"/>
                <w:szCs w:val="24"/>
              </w:rPr>
              <w:t>Цель:  Создание условий для сохранения здоровья и</w:t>
            </w:r>
          </w:p>
          <w:p w:rsidR="00E833D4" w:rsidRPr="00E833D4" w:rsidRDefault="00E833D4" w:rsidP="00E833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833D4">
              <w:rPr>
                <w:b/>
                <w:sz w:val="24"/>
                <w:szCs w:val="24"/>
              </w:rPr>
              <w:t>развития детей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833D4">
              <w:rPr>
                <w:b/>
                <w:sz w:val="24"/>
                <w:szCs w:val="24"/>
              </w:rPr>
              <w:t>в Шалинском городском округе</w:t>
            </w:r>
          </w:p>
        </w:tc>
      </w:tr>
      <w:tr w:rsidR="00E833D4" w:rsidRPr="00E833D4" w:rsidTr="00E833D4">
        <w:trPr>
          <w:trHeight w:val="31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 2  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Задача 1.</w:t>
            </w:r>
            <w:r w:rsidRPr="00E833D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повышение эффективности дополнительного образования детей за счет </w:t>
            </w:r>
            <w:r w:rsidRPr="00E83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расширения спектра образовательных услуг</w:t>
            </w: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jc w:val="both"/>
              <w:rPr>
                <w:sz w:val="24"/>
                <w:szCs w:val="24"/>
              </w:rPr>
            </w:pPr>
            <w:r w:rsidRPr="00E833D4">
              <w:rPr>
                <w:sz w:val="24"/>
                <w:szCs w:val="24"/>
              </w:rPr>
              <w:t>процентов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jc w:val="center"/>
              <w:rPr>
                <w:sz w:val="24"/>
                <w:szCs w:val="24"/>
              </w:rPr>
            </w:pPr>
            <w:r w:rsidRPr="00E833D4">
              <w:rPr>
                <w:sz w:val="24"/>
                <w:szCs w:val="24"/>
              </w:rPr>
              <w:t>20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3D4" w:rsidRPr="00E833D4" w:rsidTr="00E833D4">
        <w:trPr>
          <w:trHeight w:val="31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 3  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Целевой показатель 1</w:t>
            </w:r>
          </w:p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Доля обновленных программ дополнительного образования детей в направлении индивидуализация учебно-тренировочного процесса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jc w:val="center"/>
              <w:rPr>
                <w:sz w:val="24"/>
                <w:szCs w:val="24"/>
              </w:rPr>
            </w:pPr>
            <w:r w:rsidRPr="00E833D4">
              <w:rPr>
                <w:sz w:val="24"/>
                <w:szCs w:val="24"/>
              </w:rPr>
              <w:t>процентов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jc w:val="center"/>
              <w:rPr>
                <w:sz w:val="24"/>
                <w:szCs w:val="24"/>
              </w:rPr>
            </w:pPr>
            <w:r w:rsidRPr="00E833D4">
              <w:rPr>
                <w:sz w:val="24"/>
                <w:szCs w:val="24"/>
              </w:rPr>
              <w:t>20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3D4" w:rsidRPr="00E833D4" w:rsidTr="00E833D4">
        <w:trPr>
          <w:trHeight w:val="31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 5  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Задача 2. Обеспечение соответствия состояния зданий и сооружений образовательных учреждений Шалинского городского округа требованиям пожарного и санитарного законодательства         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3D4" w:rsidRPr="00E833D4" w:rsidTr="00E833D4">
        <w:trPr>
          <w:trHeight w:val="305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 6  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Целевой показатель 3 Доля зданий и помещений муниципальных общеобразовательных учреждений отвечающих требованиям пожарной безопасности и санитарного законодательства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 100%   </w:t>
            </w:r>
          </w:p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 За 1 квартал  2018 года замечаний  по санитарному законодательству и противопожарной  безопасности   нет </w:t>
            </w:r>
          </w:p>
          <w:p w:rsidR="00E833D4" w:rsidRPr="00E833D4" w:rsidRDefault="00E833D4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33D4" w:rsidRDefault="00E833D4" w:rsidP="00E833D4">
      <w:pPr>
        <w:ind w:left="1440"/>
        <w:rPr>
          <w:b/>
          <w:sz w:val="28"/>
          <w:szCs w:val="28"/>
        </w:rPr>
      </w:pPr>
    </w:p>
    <w:p w:rsidR="003E77FE" w:rsidRDefault="003E77FE" w:rsidP="00E77882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</w:p>
    <w:p w:rsidR="00E833D4" w:rsidRPr="00E833D4" w:rsidRDefault="00E833D4" w:rsidP="00E833D4">
      <w:pPr>
        <w:pStyle w:val="a5"/>
        <w:ind w:firstLine="708"/>
        <w:rPr>
          <w:sz w:val="24"/>
          <w:szCs w:val="24"/>
        </w:rPr>
      </w:pPr>
      <w:r w:rsidRPr="00E833D4">
        <w:rPr>
          <w:sz w:val="24"/>
          <w:szCs w:val="24"/>
        </w:rPr>
        <w:t xml:space="preserve">В ДЮСШ созданы условия для реализации равных возможностей обучающихся на получение качественного дополнительного образования физкультурно-спортивной направленности.  ДЮСШ стала неотъемлемой частью жизни не только Шали, но и всего округа в целом.  ДЮСШ является центром спортивно-массовой и методической работы по физическому воспитанию  среди детей и подростков Шалинского городского округа.  </w:t>
      </w:r>
    </w:p>
    <w:p w:rsidR="00E833D4" w:rsidRPr="00E833D4" w:rsidRDefault="00E833D4" w:rsidP="00E833D4">
      <w:pPr>
        <w:pStyle w:val="a5"/>
        <w:ind w:firstLine="709"/>
        <w:rPr>
          <w:b/>
          <w:sz w:val="24"/>
          <w:szCs w:val="24"/>
          <w:u w:val="single"/>
        </w:rPr>
      </w:pPr>
      <w:r w:rsidRPr="00E833D4">
        <w:rPr>
          <w:b/>
          <w:sz w:val="24"/>
          <w:szCs w:val="24"/>
          <w:u w:val="single"/>
        </w:rPr>
        <w:t>Задачи ДЮСШ:</w:t>
      </w:r>
    </w:p>
    <w:p w:rsidR="00E833D4" w:rsidRPr="00E833D4" w:rsidRDefault="00E833D4" w:rsidP="00E833D4">
      <w:pPr>
        <w:pStyle w:val="a5"/>
        <w:numPr>
          <w:ilvl w:val="0"/>
          <w:numId w:val="47"/>
        </w:numPr>
        <w:ind w:left="0" w:firstLine="709"/>
        <w:rPr>
          <w:sz w:val="24"/>
          <w:szCs w:val="24"/>
        </w:rPr>
      </w:pPr>
      <w:r w:rsidRPr="00E833D4">
        <w:rPr>
          <w:sz w:val="24"/>
          <w:szCs w:val="24"/>
        </w:rPr>
        <w:lastRenderedPageBreak/>
        <w:t>Реализация  общеразвивающих  программ  физкультурно-спортивной направленности и  предпрофессиональных программ по видам спорта: легкая атлетика, лыжные гонки,  пауэрлифтинг,  хоккей, баскетболу, футболу</w:t>
      </w:r>
    </w:p>
    <w:p w:rsidR="00E833D4" w:rsidRPr="00E833D4" w:rsidRDefault="00E833D4" w:rsidP="00E833D4">
      <w:pPr>
        <w:pStyle w:val="a5"/>
        <w:numPr>
          <w:ilvl w:val="0"/>
          <w:numId w:val="47"/>
        </w:numPr>
        <w:ind w:left="0" w:firstLine="709"/>
        <w:rPr>
          <w:sz w:val="24"/>
          <w:szCs w:val="24"/>
        </w:rPr>
      </w:pPr>
      <w:r w:rsidRPr="00E833D4">
        <w:rPr>
          <w:sz w:val="24"/>
          <w:szCs w:val="24"/>
        </w:rPr>
        <w:t>Достижение  положительной динамики   уровня  физической  и специальной подготовленности воспитанников;</w:t>
      </w:r>
    </w:p>
    <w:p w:rsidR="00E833D4" w:rsidRPr="00E833D4" w:rsidRDefault="00E833D4" w:rsidP="00E833D4">
      <w:pPr>
        <w:pStyle w:val="a5"/>
        <w:numPr>
          <w:ilvl w:val="0"/>
          <w:numId w:val="47"/>
        </w:numPr>
        <w:ind w:left="0" w:firstLine="709"/>
        <w:rPr>
          <w:sz w:val="24"/>
          <w:szCs w:val="24"/>
        </w:rPr>
      </w:pPr>
      <w:r w:rsidRPr="00E833D4">
        <w:rPr>
          <w:sz w:val="24"/>
          <w:szCs w:val="24"/>
        </w:rPr>
        <w:t xml:space="preserve"> Участие  сборной  команды ДЮСШ в   зональных, региональных и областных соревнованиях, выполнение  спортивных разрядов.</w:t>
      </w:r>
    </w:p>
    <w:p w:rsidR="00E833D4" w:rsidRPr="00E833D4" w:rsidRDefault="00E833D4" w:rsidP="00E833D4">
      <w:pPr>
        <w:pStyle w:val="a5"/>
        <w:numPr>
          <w:ilvl w:val="0"/>
          <w:numId w:val="47"/>
        </w:numPr>
        <w:ind w:left="0" w:firstLine="709"/>
        <w:rPr>
          <w:sz w:val="24"/>
          <w:szCs w:val="24"/>
        </w:rPr>
      </w:pPr>
      <w:r w:rsidRPr="00E833D4">
        <w:rPr>
          <w:sz w:val="24"/>
          <w:szCs w:val="24"/>
        </w:rPr>
        <w:t xml:space="preserve"> Воспитание   морально-волевых качеств юного  спортсмена;</w:t>
      </w:r>
    </w:p>
    <w:p w:rsidR="00E833D4" w:rsidRPr="00E833D4" w:rsidRDefault="00E833D4" w:rsidP="00E833D4">
      <w:pPr>
        <w:pStyle w:val="a5"/>
        <w:numPr>
          <w:ilvl w:val="0"/>
          <w:numId w:val="47"/>
        </w:numPr>
        <w:ind w:left="0" w:firstLine="709"/>
        <w:rPr>
          <w:sz w:val="24"/>
          <w:szCs w:val="24"/>
        </w:rPr>
      </w:pPr>
      <w:r w:rsidRPr="00E833D4">
        <w:rPr>
          <w:sz w:val="24"/>
          <w:szCs w:val="24"/>
        </w:rPr>
        <w:t xml:space="preserve"> Создание  оптимальных  условий  для  психического, физического   здоровья  обучающихся;</w:t>
      </w:r>
    </w:p>
    <w:p w:rsidR="00E833D4" w:rsidRPr="00E833D4" w:rsidRDefault="00E833D4" w:rsidP="00E833D4">
      <w:pPr>
        <w:tabs>
          <w:tab w:val="left" w:pos="-180"/>
        </w:tabs>
        <w:ind w:firstLine="709"/>
        <w:jc w:val="both"/>
        <w:rPr>
          <w:sz w:val="24"/>
          <w:szCs w:val="24"/>
        </w:rPr>
      </w:pPr>
      <w:r w:rsidRPr="00E833D4">
        <w:rPr>
          <w:sz w:val="24"/>
          <w:szCs w:val="24"/>
        </w:rPr>
        <w:t xml:space="preserve">5.  Дальнейшее сотрудничество  ДЮСШ  и   образовательных  организаций  Шалинского ГО  по  организации   физкультурно-оздоровительной   и спортивно-массовой работы.  </w:t>
      </w:r>
    </w:p>
    <w:p w:rsidR="00E833D4" w:rsidRPr="00E833D4" w:rsidRDefault="00E833D4" w:rsidP="00E833D4">
      <w:pPr>
        <w:tabs>
          <w:tab w:val="left" w:pos="-180"/>
        </w:tabs>
        <w:ind w:firstLine="709"/>
        <w:jc w:val="both"/>
        <w:rPr>
          <w:sz w:val="24"/>
          <w:szCs w:val="24"/>
        </w:rPr>
      </w:pPr>
      <w:r w:rsidRPr="00E833D4">
        <w:rPr>
          <w:sz w:val="24"/>
          <w:szCs w:val="24"/>
        </w:rPr>
        <w:t xml:space="preserve">     6. Повышение    квалификации  работников ДЮСШ через различные формы обмена опытом, в том числе  с использованием информационных технологий.</w:t>
      </w:r>
    </w:p>
    <w:p w:rsidR="00E833D4" w:rsidRPr="00E833D4" w:rsidRDefault="00E833D4" w:rsidP="00E833D4">
      <w:pPr>
        <w:tabs>
          <w:tab w:val="left" w:pos="-180"/>
        </w:tabs>
        <w:ind w:firstLine="709"/>
        <w:jc w:val="both"/>
        <w:rPr>
          <w:sz w:val="24"/>
          <w:szCs w:val="24"/>
        </w:rPr>
      </w:pPr>
    </w:p>
    <w:p w:rsidR="00E833D4" w:rsidRPr="00E833D4" w:rsidRDefault="00E833D4" w:rsidP="00E833D4">
      <w:pPr>
        <w:tabs>
          <w:tab w:val="left" w:pos="0"/>
          <w:tab w:val="left" w:pos="540"/>
        </w:tabs>
        <w:ind w:firstLine="708"/>
        <w:jc w:val="both"/>
        <w:rPr>
          <w:sz w:val="24"/>
          <w:szCs w:val="24"/>
        </w:rPr>
      </w:pPr>
      <w:r w:rsidRPr="00E833D4">
        <w:rPr>
          <w:sz w:val="24"/>
          <w:szCs w:val="24"/>
        </w:rPr>
        <w:tab/>
        <w:t>Практическая деятельность  МБУДО  ШГО ДЮСШ  за  календарный  год  регламентировалась:</w:t>
      </w:r>
    </w:p>
    <w:p w:rsidR="00E833D4" w:rsidRPr="00E833D4" w:rsidRDefault="00E833D4" w:rsidP="00E833D4">
      <w:pPr>
        <w:ind w:firstLine="708"/>
        <w:jc w:val="both"/>
        <w:rPr>
          <w:sz w:val="24"/>
          <w:szCs w:val="24"/>
        </w:rPr>
      </w:pPr>
      <w:r w:rsidRPr="00E833D4">
        <w:rPr>
          <w:sz w:val="24"/>
          <w:szCs w:val="24"/>
        </w:rPr>
        <w:t>-   Законом Российской Федерации «Об образовании»; «О физической культуре»</w:t>
      </w:r>
    </w:p>
    <w:p w:rsidR="00E833D4" w:rsidRPr="00E833D4" w:rsidRDefault="00E833D4" w:rsidP="00E833D4">
      <w:pPr>
        <w:ind w:firstLine="708"/>
        <w:jc w:val="both"/>
        <w:rPr>
          <w:b/>
          <w:sz w:val="24"/>
          <w:szCs w:val="24"/>
        </w:rPr>
      </w:pPr>
      <w:r w:rsidRPr="00E833D4">
        <w:rPr>
          <w:sz w:val="24"/>
          <w:szCs w:val="24"/>
        </w:rPr>
        <w:t>-  Уставом МБУДО  ШГО  ДЮСШ;</w:t>
      </w:r>
    </w:p>
    <w:p w:rsidR="00E833D4" w:rsidRPr="00E833D4" w:rsidRDefault="00E833D4" w:rsidP="00E833D4">
      <w:pPr>
        <w:ind w:firstLine="708"/>
        <w:jc w:val="both"/>
        <w:rPr>
          <w:color w:val="000000"/>
          <w:sz w:val="24"/>
          <w:szCs w:val="24"/>
        </w:rPr>
      </w:pPr>
      <w:r w:rsidRPr="00E833D4">
        <w:rPr>
          <w:sz w:val="24"/>
          <w:szCs w:val="24"/>
        </w:rPr>
        <w:t xml:space="preserve">- Лицензией на осуществление образовательной </w:t>
      </w:r>
      <w:r w:rsidRPr="00E833D4">
        <w:rPr>
          <w:color w:val="000000"/>
          <w:sz w:val="24"/>
          <w:szCs w:val="24"/>
        </w:rPr>
        <w:t>деятельности;</w:t>
      </w:r>
    </w:p>
    <w:p w:rsidR="00E833D4" w:rsidRPr="00E833D4" w:rsidRDefault="00E833D4" w:rsidP="00E833D4">
      <w:pPr>
        <w:ind w:firstLine="708"/>
        <w:jc w:val="both"/>
        <w:rPr>
          <w:color w:val="000000"/>
          <w:sz w:val="24"/>
          <w:szCs w:val="24"/>
        </w:rPr>
      </w:pPr>
      <w:r w:rsidRPr="00E833D4">
        <w:rPr>
          <w:color w:val="000000"/>
          <w:sz w:val="24"/>
          <w:szCs w:val="24"/>
        </w:rPr>
        <w:t>-  распоряжениями  и  постановлениями   Администрации   ШГО;</w:t>
      </w:r>
    </w:p>
    <w:p w:rsidR="00E833D4" w:rsidRPr="00E833D4" w:rsidRDefault="00E833D4" w:rsidP="00E833D4">
      <w:pPr>
        <w:ind w:firstLine="708"/>
        <w:jc w:val="both"/>
        <w:rPr>
          <w:sz w:val="24"/>
          <w:szCs w:val="24"/>
        </w:rPr>
      </w:pPr>
      <w:r w:rsidRPr="00E833D4">
        <w:rPr>
          <w:sz w:val="24"/>
          <w:szCs w:val="24"/>
        </w:rPr>
        <w:t>- приказами  ДЮСШ,  решениями  педагогических советов,  тренерских советов;</w:t>
      </w:r>
    </w:p>
    <w:p w:rsidR="00E833D4" w:rsidRPr="00E833D4" w:rsidRDefault="00E833D4" w:rsidP="00E833D4">
      <w:pPr>
        <w:ind w:firstLine="708"/>
        <w:jc w:val="both"/>
        <w:rPr>
          <w:sz w:val="24"/>
          <w:szCs w:val="24"/>
        </w:rPr>
      </w:pPr>
      <w:r w:rsidRPr="00E833D4">
        <w:rPr>
          <w:sz w:val="24"/>
          <w:szCs w:val="24"/>
        </w:rPr>
        <w:t>- правилами внутреннего трудового распорядка;</w:t>
      </w:r>
    </w:p>
    <w:p w:rsidR="00E833D4" w:rsidRPr="00E833D4" w:rsidRDefault="00E833D4" w:rsidP="00E833D4">
      <w:pPr>
        <w:ind w:firstLine="708"/>
        <w:jc w:val="both"/>
        <w:rPr>
          <w:sz w:val="24"/>
          <w:szCs w:val="24"/>
        </w:rPr>
      </w:pPr>
      <w:r w:rsidRPr="00E833D4">
        <w:rPr>
          <w:sz w:val="24"/>
          <w:szCs w:val="24"/>
        </w:rPr>
        <w:t>- должностными инструкциями  работников;</w:t>
      </w:r>
    </w:p>
    <w:p w:rsidR="00E833D4" w:rsidRPr="00E833D4" w:rsidRDefault="00E833D4" w:rsidP="00E833D4">
      <w:pPr>
        <w:ind w:firstLine="708"/>
        <w:jc w:val="both"/>
        <w:rPr>
          <w:sz w:val="24"/>
          <w:szCs w:val="24"/>
        </w:rPr>
      </w:pPr>
      <w:r w:rsidRPr="00E833D4">
        <w:rPr>
          <w:sz w:val="24"/>
          <w:szCs w:val="24"/>
        </w:rPr>
        <w:t xml:space="preserve">- календарем спортивно-массовых мероприятий на 2018 год. </w:t>
      </w:r>
    </w:p>
    <w:p w:rsidR="00E833D4" w:rsidRDefault="00E833D4" w:rsidP="00E833D4">
      <w:pPr>
        <w:ind w:firstLine="708"/>
        <w:jc w:val="both"/>
        <w:rPr>
          <w:b/>
          <w:sz w:val="24"/>
          <w:szCs w:val="24"/>
        </w:rPr>
      </w:pPr>
    </w:p>
    <w:p w:rsidR="00E833D4" w:rsidRPr="00E833D4" w:rsidRDefault="00E833D4" w:rsidP="00E833D4">
      <w:pPr>
        <w:ind w:firstLine="708"/>
        <w:jc w:val="both"/>
        <w:rPr>
          <w:b/>
          <w:sz w:val="24"/>
          <w:szCs w:val="24"/>
        </w:rPr>
      </w:pPr>
      <w:r w:rsidRPr="00E833D4">
        <w:rPr>
          <w:b/>
          <w:sz w:val="24"/>
          <w:szCs w:val="24"/>
        </w:rPr>
        <w:t>Результатами обучения в ДЮСШ  за  1 квартал:</w:t>
      </w:r>
    </w:p>
    <w:p w:rsidR="00E833D4" w:rsidRPr="00E833D4" w:rsidRDefault="00E833D4" w:rsidP="00E833D4">
      <w:pPr>
        <w:ind w:firstLine="708"/>
        <w:jc w:val="both"/>
        <w:rPr>
          <w:sz w:val="24"/>
          <w:szCs w:val="24"/>
        </w:rPr>
      </w:pPr>
      <w:r w:rsidRPr="00E833D4">
        <w:rPr>
          <w:sz w:val="24"/>
          <w:szCs w:val="24"/>
        </w:rPr>
        <w:t>- благоприятная тенденция к занятиям физкультурой и  спортом, улучшение здоровья подростков;</w:t>
      </w:r>
    </w:p>
    <w:p w:rsidR="00E833D4" w:rsidRPr="00E833D4" w:rsidRDefault="00E833D4" w:rsidP="00E833D4">
      <w:pPr>
        <w:ind w:firstLine="708"/>
        <w:jc w:val="both"/>
        <w:rPr>
          <w:sz w:val="24"/>
          <w:szCs w:val="24"/>
        </w:rPr>
      </w:pPr>
      <w:r w:rsidRPr="00E833D4">
        <w:rPr>
          <w:sz w:val="24"/>
          <w:szCs w:val="24"/>
        </w:rPr>
        <w:t>- участие  и  призовые места в соревнованиях муниципального, зонального  областного уровня;</w:t>
      </w:r>
    </w:p>
    <w:p w:rsidR="00E833D4" w:rsidRPr="00E833D4" w:rsidRDefault="00E833D4" w:rsidP="00E833D4">
      <w:pPr>
        <w:ind w:firstLine="708"/>
        <w:jc w:val="both"/>
        <w:rPr>
          <w:sz w:val="24"/>
          <w:szCs w:val="24"/>
        </w:rPr>
      </w:pPr>
      <w:r w:rsidRPr="00E833D4">
        <w:rPr>
          <w:sz w:val="24"/>
          <w:szCs w:val="24"/>
        </w:rPr>
        <w:t>-  негативное  отношение  детей к вредным для здоровья привычкам;</w:t>
      </w:r>
    </w:p>
    <w:p w:rsidR="00E833D4" w:rsidRPr="00E833D4" w:rsidRDefault="00E833D4" w:rsidP="00E833D4">
      <w:pPr>
        <w:ind w:firstLine="708"/>
        <w:jc w:val="both"/>
        <w:rPr>
          <w:sz w:val="24"/>
          <w:szCs w:val="24"/>
        </w:rPr>
      </w:pPr>
      <w:r w:rsidRPr="00E833D4">
        <w:rPr>
          <w:sz w:val="24"/>
          <w:szCs w:val="24"/>
        </w:rPr>
        <w:t xml:space="preserve">- повышение спортивного мастерства, выполнение спортивных разрядов по избранным видам спорта; </w:t>
      </w:r>
    </w:p>
    <w:p w:rsidR="00E833D4" w:rsidRPr="00E833D4" w:rsidRDefault="00E833D4" w:rsidP="00E833D4">
      <w:pPr>
        <w:ind w:firstLine="708"/>
        <w:jc w:val="both"/>
        <w:rPr>
          <w:sz w:val="24"/>
          <w:szCs w:val="24"/>
        </w:rPr>
      </w:pPr>
      <w:r w:rsidRPr="00E833D4">
        <w:rPr>
          <w:sz w:val="24"/>
          <w:szCs w:val="24"/>
        </w:rPr>
        <w:t xml:space="preserve">- положительная динамика  результатов  обучающихся   по общей физической  и специальной подготовке  </w:t>
      </w:r>
    </w:p>
    <w:p w:rsidR="00E833D4" w:rsidRPr="00E833D4" w:rsidRDefault="00E833D4" w:rsidP="00E833D4">
      <w:pPr>
        <w:ind w:firstLine="708"/>
        <w:jc w:val="both"/>
        <w:rPr>
          <w:sz w:val="24"/>
          <w:szCs w:val="24"/>
        </w:rPr>
      </w:pPr>
      <w:r w:rsidRPr="00E833D4">
        <w:rPr>
          <w:sz w:val="24"/>
          <w:szCs w:val="24"/>
        </w:rPr>
        <w:t>-   Сохранность  контингента  обучающихся  составляет:</w:t>
      </w:r>
    </w:p>
    <w:p w:rsidR="00E833D4" w:rsidRPr="00E833D4" w:rsidRDefault="00E833D4" w:rsidP="00E833D4">
      <w:pPr>
        <w:ind w:firstLine="708"/>
        <w:jc w:val="both"/>
        <w:rPr>
          <w:sz w:val="24"/>
          <w:szCs w:val="24"/>
        </w:rPr>
      </w:pPr>
      <w:r w:rsidRPr="00E833D4">
        <w:rPr>
          <w:sz w:val="24"/>
          <w:szCs w:val="24"/>
        </w:rPr>
        <w:t>Спортивно-оздоровительный  этап- 98%</w:t>
      </w:r>
    </w:p>
    <w:p w:rsidR="00E833D4" w:rsidRPr="00E833D4" w:rsidRDefault="00E833D4" w:rsidP="00E833D4">
      <w:pPr>
        <w:ind w:firstLine="708"/>
        <w:jc w:val="both"/>
        <w:rPr>
          <w:sz w:val="24"/>
          <w:szCs w:val="24"/>
        </w:rPr>
      </w:pPr>
      <w:r w:rsidRPr="00E833D4">
        <w:rPr>
          <w:sz w:val="24"/>
          <w:szCs w:val="24"/>
        </w:rPr>
        <w:lastRenderedPageBreak/>
        <w:t>Этап  начальной  подготовки - 97%</w:t>
      </w:r>
    </w:p>
    <w:p w:rsidR="00E833D4" w:rsidRPr="00E833D4" w:rsidRDefault="00E833D4" w:rsidP="00E833D4">
      <w:pPr>
        <w:ind w:firstLine="708"/>
        <w:jc w:val="both"/>
        <w:rPr>
          <w:sz w:val="24"/>
          <w:szCs w:val="24"/>
        </w:rPr>
      </w:pPr>
      <w:r w:rsidRPr="00E833D4">
        <w:rPr>
          <w:sz w:val="24"/>
          <w:szCs w:val="24"/>
        </w:rPr>
        <w:t>Тренировочные  этап – 100%</w:t>
      </w:r>
    </w:p>
    <w:p w:rsidR="00E833D4" w:rsidRPr="00E833D4" w:rsidRDefault="00E833D4" w:rsidP="00E833D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Аттестация педагогических работников проходит  в соответствии  с графиком через автоматизированную систему  КАИС ИРРО  т.е. все  документы на  педагогов  заносятся на сайте  ИРРО  в разделе Аттестация.     За первый  квартал прошел аттестацию  1  педагог на первую  КК .   Курсовая переподготовка  педагогических работников  запланирована  на  2 и квартал 2018 года.</w:t>
      </w:r>
    </w:p>
    <w:p w:rsidR="00E833D4" w:rsidRPr="00E833D4" w:rsidRDefault="00E833D4" w:rsidP="00E833D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b/>
          <w:sz w:val="24"/>
          <w:szCs w:val="24"/>
        </w:rPr>
        <w:t>Информацию о финансировании мероприятий муниципальной пр</w:t>
      </w:r>
      <w:r>
        <w:rPr>
          <w:rFonts w:ascii="Times New Roman" w:hAnsi="Times New Roman" w:cs="Times New Roman"/>
          <w:b/>
          <w:sz w:val="24"/>
          <w:szCs w:val="24"/>
        </w:rPr>
        <w:t>ограммы за счет всех источников:</w:t>
      </w:r>
      <w:r w:rsidRPr="00E833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33D4">
        <w:rPr>
          <w:rFonts w:ascii="Times New Roman" w:hAnsi="Times New Roman" w:cs="Times New Roman"/>
          <w:sz w:val="24"/>
          <w:szCs w:val="24"/>
        </w:rPr>
        <w:t>За первый квартал 2018 года  израсходовано  3875,6  тыс. рублей, что составляет 25,75% .  По мероприятиям  по соблюдению   санитарного  законодательства и  пожарной безопасности   исполнение  составляет  25% ( 24,97 тыс. руб.)</w:t>
      </w:r>
    </w:p>
    <w:p w:rsidR="00E833D4" w:rsidRPr="00E833D4" w:rsidRDefault="00E833D4" w:rsidP="00E833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33D4" w:rsidRDefault="00E833D4" w:rsidP="00E833D4">
      <w:pPr>
        <w:pStyle w:val="ConsPlusNormal"/>
        <w:ind w:left="6372"/>
        <w:jc w:val="center"/>
        <w:rPr>
          <w:rFonts w:ascii="Times New Roman" w:hAnsi="Times New Roman" w:cs="Times New Roman"/>
          <w:sz w:val="24"/>
          <w:szCs w:val="24"/>
        </w:rPr>
      </w:pPr>
    </w:p>
    <w:p w:rsidR="00E77882" w:rsidRPr="00E833D4" w:rsidRDefault="00E77882" w:rsidP="00E77882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E833D4">
        <w:rPr>
          <w:b/>
          <w:sz w:val="28"/>
          <w:szCs w:val="28"/>
        </w:rPr>
        <w:t>1</w:t>
      </w:r>
      <w:r w:rsidR="00CB73F5" w:rsidRPr="00E833D4">
        <w:rPr>
          <w:b/>
          <w:sz w:val="28"/>
          <w:szCs w:val="28"/>
        </w:rPr>
        <w:t>6</w:t>
      </w:r>
      <w:r w:rsidRPr="00E833D4">
        <w:rPr>
          <w:b/>
          <w:sz w:val="28"/>
          <w:szCs w:val="28"/>
        </w:rPr>
        <w:t>. Муниципальная подпрограмма</w:t>
      </w:r>
    </w:p>
    <w:p w:rsidR="00E77882" w:rsidRPr="00E833D4" w:rsidRDefault="00E77882" w:rsidP="00E77882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E833D4">
        <w:rPr>
          <w:b/>
          <w:sz w:val="28"/>
          <w:szCs w:val="28"/>
        </w:rPr>
        <w:t xml:space="preserve">«Развитие туризма на территории Шалинского городского округа до 2020 года» </w:t>
      </w:r>
    </w:p>
    <w:p w:rsidR="00E77882" w:rsidRPr="00864B9E" w:rsidRDefault="00E77882" w:rsidP="00AE108B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42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0"/>
        <w:gridCol w:w="6521"/>
        <w:gridCol w:w="1276"/>
        <w:gridCol w:w="1417"/>
        <w:gridCol w:w="1276"/>
        <w:gridCol w:w="3402"/>
      </w:tblGrid>
      <w:tr w:rsidR="00E77882" w:rsidRPr="00864B9E" w:rsidTr="00A22B90">
        <w:trPr>
          <w:trHeight w:val="1200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864B9E" w:rsidRDefault="00E77882" w:rsidP="00A22B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N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864B9E" w:rsidRDefault="00E77882" w:rsidP="00A22B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мероприятия/ 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Источники расходов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на финансирование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864B9E" w:rsidRDefault="00E77882" w:rsidP="00A22B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 на выполнение 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мероприятия, тыс. рублей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864B9E" w:rsidRDefault="00E77882" w:rsidP="00A22B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Причины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отклонения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>от планового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значения</w:t>
            </w:r>
          </w:p>
        </w:tc>
      </w:tr>
      <w:tr w:rsidR="00E77882" w:rsidRPr="00864B9E" w:rsidTr="00A22B90">
        <w:trPr>
          <w:trHeight w:val="48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864B9E" w:rsidRDefault="00E77882" w:rsidP="00A22B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864B9E" w:rsidRDefault="00E77882" w:rsidP="00A22B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864B9E" w:rsidRDefault="00E77882" w:rsidP="00A22B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E77882" w:rsidRPr="00864B9E" w:rsidRDefault="00E77882" w:rsidP="001C38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C38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864B9E" w:rsidRDefault="00E77882" w:rsidP="00A22B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r w:rsidR="00E833D4">
              <w:rPr>
                <w:rFonts w:ascii="Times New Roman" w:hAnsi="Times New Roman" w:cs="Times New Roman"/>
                <w:sz w:val="24"/>
                <w:szCs w:val="24"/>
              </w:rPr>
              <w:t xml:space="preserve"> 1 кв.</w:t>
            </w:r>
          </w:p>
          <w:p w:rsidR="00E77882" w:rsidRPr="00864B9E" w:rsidRDefault="00E833D4" w:rsidP="00A22B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E77882"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864B9E" w:rsidRDefault="00E77882" w:rsidP="00A22B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процент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864B9E" w:rsidRDefault="00E77882" w:rsidP="00A22B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882" w:rsidRPr="00864B9E" w:rsidTr="00A22B90">
        <w:trPr>
          <w:trHeight w:val="173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864B9E" w:rsidRDefault="00E77882" w:rsidP="00A22B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864B9E" w:rsidRDefault="00E77882" w:rsidP="00A22B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2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864B9E" w:rsidRDefault="00E77882" w:rsidP="00A22B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3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864B9E" w:rsidRDefault="00E77882" w:rsidP="00A22B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4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864B9E" w:rsidRDefault="00E77882" w:rsidP="00A22B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  5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882" w:rsidRPr="00864B9E" w:rsidRDefault="00E77882" w:rsidP="00A22B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   6      </w:t>
            </w:r>
          </w:p>
        </w:tc>
      </w:tr>
      <w:tr w:rsidR="00E77882" w:rsidRPr="00864B9E" w:rsidTr="00A22B9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67"/>
        </w:trPr>
        <w:tc>
          <w:tcPr>
            <w:tcW w:w="850" w:type="dxa"/>
          </w:tcPr>
          <w:p w:rsidR="00E77882" w:rsidRPr="00864B9E" w:rsidRDefault="00E77882" w:rsidP="00A22B90">
            <w:pPr>
              <w:jc w:val="center"/>
              <w:rPr>
                <w:b/>
                <w:sz w:val="24"/>
                <w:szCs w:val="24"/>
              </w:rPr>
            </w:pPr>
            <w:r w:rsidRPr="00864B9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E77882" w:rsidRPr="00864B9E" w:rsidRDefault="00E77882" w:rsidP="00A22B90">
            <w:pPr>
              <w:jc w:val="both"/>
              <w:rPr>
                <w:b/>
                <w:sz w:val="24"/>
                <w:szCs w:val="24"/>
              </w:rPr>
            </w:pPr>
            <w:r w:rsidRPr="00864B9E">
              <w:rPr>
                <w:b/>
                <w:sz w:val="24"/>
                <w:szCs w:val="24"/>
              </w:rPr>
              <w:t>Всего по подпрограмме, в том числе:</w:t>
            </w:r>
          </w:p>
        </w:tc>
        <w:tc>
          <w:tcPr>
            <w:tcW w:w="1276" w:type="dxa"/>
          </w:tcPr>
          <w:p w:rsidR="00E77882" w:rsidRPr="00864B9E" w:rsidRDefault="003A07B5" w:rsidP="00A22B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400,0</w:t>
            </w:r>
          </w:p>
        </w:tc>
        <w:tc>
          <w:tcPr>
            <w:tcW w:w="1417" w:type="dxa"/>
          </w:tcPr>
          <w:p w:rsidR="00E77882" w:rsidRPr="00864B9E" w:rsidRDefault="003A07B5" w:rsidP="00A22B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77882" w:rsidRPr="00864B9E" w:rsidRDefault="003A07B5" w:rsidP="00A22B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E77882" w:rsidRPr="00864B9E" w:rsidRDefault="00E77882" w:rsidP="00A22B9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77882" w:rsidRPr="00864B9E" w:rsidTr="00A22B9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62"/>
        </w:trPr>
        <w:tc>
          <w:tcPr>
            <w:tcW w:w="850" w:type="dxa"/>
          </w:tcPr>
          <w:p w:rsidR="00E77882" w:rsidRPr="00864B9E" w:rsidRDefault="00E77882" w:rsidP="00A22B90">
            <w:pPr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E77882" w:rsidRPr="00864B9E" w:rsidRDefault="00E77882" w:rsidP="00A22B90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6" w:type="dxa"/>
          </w:tcPr>
          <w:p w:rsidR="00E77882" w:rsidRPr="00864B9E" w:rsidRDefault="003A07B5" w:rsidP="00A22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417" w:type="dxa"/>
          </w:tcPr>
          <w:p w:rsidR="00E77882" w:rsidRPr="00864B9E" w:rsidRDefault="003A07B5" w:rsidP="00A22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77882" w:rsidRPr="00864B9E" w:rsidRDefault="003A07B5" w:rsidP="00A22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E77882" w:rsidRPr="00864B9E" w:rsidRDefault="00E77882" w:rsidP="00A22B90">
            <w:pPr>
              <w:jc w:val="both"/>
              <w:rPr>
                <w:sz w:val="24"/>
                <w:szCs w:val="24"/>
              </w:rPr>
            </w:pPr>
          </w:p>
        </w:tc>
      </w:tr>
      <w:tr w:rsidR="00E77882" w:rsidRPr="00864B9E" w:rsidTr="00A22B9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7"/>
        </w:trPr>
        <w:tc>
          <w:tcPr>
            <w:tcW w:w="850" w:type="dxa"/>
          </w:tcPr>
          <w:p w:rsidR="00E77882" w:rsidRPr="00864B9E" w:rsidRDefault="00E77882" w:rsidP="00A22B90">
            <w:pPr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E77882" w:rsidRPr="00864B9E" w:rsidRDefault="00E77882" w:rsidP="00A22B90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E77882" w:rsidRPr="00864B9E" w:rsidRDefault="00E77882" w:rsidP="00A22B90">
            <w:pPr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E77882" w:rsidRPr="00864B9E" w:rsidRDefault="00E77882" w:rsidP="00A22B90">
            <w:pPr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77882" w:rsidRPr="00864B9E" w:rsidRDefault="00E77882" w:rsidP="00A22B90">
            <w:pPr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E77882" w:rsidRPr="00864B9E" w:rsidRDefault="00E77882" w:rsidP="00A22B90">
            <w:pPr>
              <w:jc w:val="both"/>
              <w:rPr>
                <w:sz w:val="24"/>
                <w:szCs w:val="24"/>
              </w:rPr>
            </w:pPr>
          </w:p>
        </w:tc>
      </w:tr>
      <w:tr w:rsidR="003A07B5" w:rsidRPr="00864B9E" w:rsidTr="003A07B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31"/>
        </w:trPr>
        <w:tc>
          <w:tcPr>
            <w:tcW w:w="850" w:type="dxa"/>
          </w:tcPr>
          <w:p w:rsidR="003A07B5" w:rsidRPr="00864B9E" w:rsidRDefault="003A07B5" w:rsidP="00A22B90">
            <w:pPr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3A07B5" w:rsidRPr="00864B9E" w:rsidRDefault="0022219D" w:rsidP="00A22B90">
            <w:pPr>
              <w:jc w:val="both"/>
              <w:rPr>
                <w:sz w:val="24"/>
                <w:szCs w:val="24"/>
              </w:rPr>
            </w:pPr>
            <w:r w:rsidRPr="0022219D">
              <w:rPr>
                <w:sz w:val="24"/>
                <w:szCs w:val="24"/>
              </w:rPr>
              <w:t xml:space="preserve">  Разработка проектно-сметной документации и проведение ценовой экспертизы проектно-сметной документации на обустройство туристической стоянки по реке Чусовой в селе Чусовое, ул.Октября, 2В Шалинского городского округа</w:t>
            </w:r>
          </w:p>
        </w:tc>
        <w:tc>
          <w:tcPr>
            <w:tcW w:w="1276" w:type="dxa"/>
          </w:tcPr>
          <w:p w:rsidR="003A07B5" w:rsidRPr="003A07B5" w:rsidRDefault="0022219D" w:rsidP="00F906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3A07B5" w:rsidRPr="003A07B5" w:rsidRDefault="003A07B5" w:rsidP="00F9060F">
            <w:pPr>
              <w:jc w:val="center"/>
              <w:rPr>
                <w:sz w:val="24"/>
                <w:szCs w:val="24"/>
              </w:rPr>
            </w:pPr>
            <w:r w:rsidRPr="003A07B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A07B5" w:rsidRPr="003A07B5" w:rsidRDefault="003A07B5" w:rsidP="00A22B90">
            <w:pPr>
              <w:jc w:val="center"/>
              <w:rPr>
                <w:sz w:val="24"/>
                <w:szCs w:val="24"/>
              </w:rPr>
            </w:pPr>
            <w:r w:rsidRPr="003A07B5">
              <w:rPr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3A07B5" w:rsidRPr="00864B9E" w:rsidRDefault="003A07B5" w:rsidP="00A22B90">
            <w:pPr>
              <w:jc w:val="center"/>
              <w:rPr>
                <w:sz w:val="24"/>
                <w:szCs w:val="24"/>
              </w:rPr>
            </w:pPr>
          </w:p>
        </w:tc>
      </w:tr>
      <w:tr w:rsidR="003A07B5" w:rsidRPr="00864B9E" w:rsidTr="00A22B9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62"/>
        </w:trPr>
        <w:tc>
          <w:tcPr>
            <w:tcW w:w="850" w:type="dxa"/>
          </w:tcPr>
          <w:p w:rsidR="003A07B5" w:rsidRPr="00864B9E" w:rsidRDefault="003A07B5" w:rsidP="00A22B90">
            <w:pPr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6521" w:type="dxa"/>
          </w:tcPr>
          <w:p w:rsidR="003A07B5" w:rsidRPr="00864B9E" w:rsidRDefault="003A07B5" w:rsidP="00A22B90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6" w:type="dxa"/>
          </w:tcPr>
          <w:p w:rsidR="003A07B5" w:rsidRPr="003A07B5" w:rsidRDefault="0022219D" w:rsidP="00F906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3A07B5" w:rsidRPr="003A07B5" w:rsidRDefault="003A07B5" w:rsidP="00F9060F">
            <w:pPr>
              <w:jc w:val="center"/>
              <w:rPr>
                <w:sz w:val="24"/>
                <w:szCs w:val="24"/>
              </w:rPr>
            </w:pPr>
            <w:r w:rsidRPr="003A07B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A07B5" w:rsidRPr="003A07B5" w:rsidRDefault="003A07B5" w:rsidP="00A22B90">
            <w:pPr>
              <w:jc w:val="center"/>
              <w:rPr>
                <w:sz w:val="24"/>
                <w:szCs w:val="24"/>
              </w:rPr>
            </w:pPr>
            <w:r w:rsidRPr="003A07B5">
              <w:rPr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3A07B5" w:rsidRPr="00864B9E" w:rsidRDefault="003A07B5" w:rsidP="00A22B90">
            <w:pPr>
              <w:jc w:val="both"/>
              <w:rPr>
                <w:sz w:val="24"/>
                <w:szCs w:val="24"/>
              </w:rPr>
            </w:pPr>
          </w:p>
        </w:tc>
      </w:tr>
      <w:tr w:rsidR="00E77882" w:rsidRPr="00864B9E" w:rsidTr="00A22B9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62"/>
        </w:trPr>
        <w:tc>
          <w:tcPr>
            <w:tcW w:w="850" w:type="dxa"/>
          </w:tcPr>
          <w:p w:rsidR="00E77882" w:rsidRPr="00864B9E" w:rsidRDefault="00E77882" w:rsidP="00A22B90">
            <w:pPr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E77882" w:rsidRPr="00864B9E" w:rsidRDefault="00E77882" w:rsidP="00A22B90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E77882" w:rsidRPr="00864B9E" w:rsidRDefault="00E77882" w:rsidP="00A22B90">
            <w:pPr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E77882" w:rsidRPr="00864B9E" w:rsidRDefault="00E77882" w:rsidP="00A22B90">
            <w:pPr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77882" w:rsidRPr="00864B9E" w:rsidRDefault="00E77882" w:rsidP="00A22B90">
            <w:pPr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E77882" w:rsidRPr="00864B9E" w:rsidRDefault="00E77882" w:rsidP="00A22B90">
            <w:pPr>
              <w:jc w:val="both"/>
              <w:rPr>
                <w:sz w:val="24"/>
                <w:szCs w:val="24"/>
              </w:rPr>
            </w:pPr>
          </w:p>
        </w:tc>
      </w:tr>
      <w:tr w:rsidR="0022219D" w:rsidRPr="00864B9E" w:rsidTr="00A22B9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62"/>
        </w:trPr>
        <w:tc>
          <w:tcPr>
            <w:tcW w:w="850" w:type="dxa"/>
          </w:tcPr>
          <w:p w:rsidR="0022219D" w:rsidRPr="00864B9E" w:rsidRDefault="0022219D" w:rsidP="00A22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22219D" w:rsidRPr="00864B9E" w:rsidRDefault="0022219D" w:rsidP="00A22B90">
            <w:pPr>
              <w:jc w:val="both"/>
              <w:rPr>
                <w:sz w:val="24"/>
                <w:szCs w:val="24"/>
              </w:rPr>
            </w:pPr>
            <w:r w:rsidRPr="0022219D">
              <w:rPr>
                <w:sz w:val="24"/>
                <w:szCs w:val="24"/>
              </w:rPr>
              <w:t>Обустройство туристической стоянки по реке Чусовой в селе Чусовое, ул.Октября, 2В Шалинского городского округа за счет средств местного бюджета</w:t>
            </w:r>
          </w:p>
        </w:tc>
        <w:tc>
          <w:tcPr>
            <w:tcW w:w="1276" w:type="dxa"/>
          </w:tcPr>
          <w:p w:rsidR="0022219D" w:rsidRPr="00864B9E" w:rsidRDefault="0022219D" w:rsidP="00A22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417" w:type="dxa"/>
          </w:tcPr>
          <w:p w:rsidR="0022219D" w:rsidRPr="00864B9E" w:rsidRDefault="0022219D" w:rsidP="00A22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2219D" w:rsidRPr="00864B9E" w:rsidRDefault="0022219D" w:rsidP="00A22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22219D" w:rsidRPr="00864B9E" w:rsidRDefault="0022219D" w:rsidP="00A22B90">
            <w:pPr>
              <w:jc w:val="both"/>
              <w:rPr>
                <w:sz w:val="24"/>
                <w:szCs w:val="24"/>
              </w:rPr>
            </w:pPr>
          </w:p>
        </w:tc>
      </w:tr>
      <w:tr w:rsidR="0022219D" w:rsidRPr="00864B9E" w:rsidTr="00A22B9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62"/>
        </w:trPr>
        <w:tc>
          <w:tcPr>
            <w:tcW w:w="850" w:type="dxa"/>
          </w:tcPr>
          <w:p w:rsidR="0022219D" w:rsidRPr="00864B9E" w:rsidRDefault="0022219D" w:rsidP="00A22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22219D" w:rsidRPr="00864B9E" w:rsidRDefault="0022219D" w:rsidP="00F9060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6" w:type="dxa"/>
          </w:tcPr>
          <w:p w:rsidR="0022219D" w:rsidRPr="00864B9E" w:rsidRDefault="0022219D" w:rsidP="00A22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417" w:type="dxa"/>
          </w:tcPr>
          <w:p w:rsidR="0022219D" w:rsidRPr="00864B9E" w:rsidRDefault="0022219D" w:rsidP="00A22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2219D" w:rsidRPr="00864B9E" w:rsidRDefault="0022219D" w:rsidP="00A22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22219D" w:rsidRPr="00864B9E" w:rsidRDefault="0022219D" w:rsidP="00A22B90">
            <w:pPr>
              <w:jc w:val="both"/>
              <w:rPr>
                <w:sz w:val="24"/>
                <w:szCs w:val="24"/>
              </w:rPr>
            </w:pPr>
          </w:p>
        </w:tc>
      </w:tr>
      <w:tr w:rsidR="0022219D" w:rsidRPr="00864B9E" w:rsidTr="00A22B9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62"/>
        </w:trPr>
        <w:tc>
          <w:tcPr>
            <w:tcW w:w="850" w:type="dxa"/>
          </w:tcPr>
          <w:p w:rsidR="0022219D" w:rsidRPr="00864B9E" w:rsidRDefault="0022219D" w:rsidP="00A22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="0022219D" w:rsidRPr="00864B9E" w:rsidRDefault="0022219D" w:rsidP="00F9060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22219D" w:rsidRPr="00864B9E" w:rsidRDefault="0022219D" w:rsidP="00A22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22219D" w:rsidRPr="00864B9E" w:rsidRDefault="0022219D" w:rsidP="00A22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2219D" w:rsidRPr="00864B9E" w:rsidRDefault="0022219D" w:rsidP="00A22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22219D" w:rsidRPr="00864B9E" w:rsidRDefault="0022219D" w:rsidP="00A22B90">
            <w:pPr>
              <w:jc w:val="both"/>
              <w:rPr>
                <w:sz w:val="24"/>
                <w:szCs w:val="24"/>
              </w:rPr>
            </w:pPr>
          </w:p>
        </w:tc>
      </w:tr>
    </w:tbl>
    <w:p w:rsidR="00E77882" w:rsidRDefault="00E77882" w:rsidP="00F27A0E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A49" w:rsidRDefault="00384A49" w:rsidP="00F27A0E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A49" w:rsidRDefault="00384A49" w:rsidP="00384A49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736">
        <w:rPr>
          <w:rFonts w:ascii="Times New Roman" w:hAnsi="Times New Roman" w:cs="Times New Roman"/>
          <w:b/>
          <w:sz w:val="24"/>
          <w:szCs w:val="24"/>
        </w:rPr>
        <w:t>ДОСТИЖЕНИЕ ЦЕЛЕВЫХ ПОКАЗАТЕЛЕЙ МУН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004736">
        <w:rPr>
          <w:rFonts w:ascii="Times New Roman" w:hAnsi="Times New Roman" w:cs="Times New Roman"/>
          <w:b/>
          <w:sz w:val="24"/>
          <w:szCs w:val="24"/>
        </w:rPr>
        <w:t>ЦИПАЛЬНОЙ ПРОГРАММЫ</w:t>
      </w:r>
    </w:p>
    <w:p w:rsidR="0023071A" w:rsidRDefault="0023071A" w:rsidP="00384A49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00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30"/>
        <w:gridCol w:w="18"/>
        <w:gridCol w:w="5525"/>
        <w:gridCol w:w="1563"/>
        <w:gridCol w:w="1275"/>
        <w:gridCol w:w="1410"/>
        <w:gridCol w:w="10"/>
        <w:gridCol w:w="1550"/>
        <w:gridCol w:w="9"/>
        <w:gridCol w:w="2398"/>
        <w:gridCol w:w="12"/>
      </w:tblGrid>
      <w:tr w:rsidR="0023071A" w:rsidRPr="00E833D4" w:rsidTr="00CA29FB">
        <w:trPr>
          <w:gridAfter w:val="1"/>
          <w:wAfter w:w="12" w:type="dxa"/>
          <w:trHeight w:val="916"/>
          <w:tblCellSpacing w:w="5" w:type="nil"/>
        </w:trPr>
        <w:tc>
          <w:tcPr>
            <w:tcW w:w="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A" w:rsidRPr="00E833D4" w:rsidRDefault="0023071A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 N   </w:t>
            </w:r>
            <w:r w:rsidRPr="00E833D4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5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A" w:rsidRPr="00E833D4" w:rsidRDefault="0023071A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  Цели, задачи и   </w:t>
            </w:r>
            <w:r w:rsidRPr="00E833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целевые показатели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A" w:rsidRPr="00E833D4" w:rsidRDefault="0023071A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Единица </w:t>
            </w:r>
            <w:r w:rsidRPr="00E833D4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A" w:rsidRPr="00E833D4" w:rsidRDefault="0023071A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 </w:t>
            </w:r>
            <w:r w:rsidRPr="00E833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целевого  </w:t>
            </w:r>
            <w:r w:rsidRPr="00E833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A" w:rsidRPr="00E833D4" w:rsidRDefault="0023071A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Процент  </w:t>
            </w:r>
            <w:r w:rsidRPr="00E833D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A" w:rsidRPr="00E833D4" w:rsidRDefault="0023071A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 Причины   </w:t>
            </w:r>
            <w:r w:rsidRPr="00E833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отклонения </w:t>
            </w:r>
            <w:r w:rsidRPr="00E833D4">
              <w:rPr>
                <w:rFonts w:ascii="Times New Roman" w:hAnsi="Times New Roman" w:cs="Times New Roman"/>
                <w:sz w:val="24"/>
                <w:szCs w:val="24"/>
              </w:rPr>
              <w:br/>
              <w:t>от планового</w:t>
            </w:r>
            <w:r w:rsidRPr="00E833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значения  </w:t>
            </w:r>
          </w:p>
        </w:tc>
      </w:tr>
      <w:tr w:rsidR="0023071A" w:rsidRPr="00E833D4" w:rsidTr="00CA29FB">
        <w:trPr>
          <w:gridAfter w:val="1"/>
          <w:wAfter w:w="12" w:type="dxa"/>
          <w:trHeight w:val="165"/>
          <w:tblCellSpacing w:w="5" w:type="nil"/>
        </w:trPr>
        <w:tc>
          <w:tcPr>
            <w:tcW w:w="8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A" w:rsidRPr="00E833D4" w:rsidRDefault="0023071A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A" w:rsidRPr="00E833D4" w:rsidRDefault="0023071A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A" w:rsidRPr="00E833D4" w:rsidRDefault="0023071A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A" w:rsidRPr="00E833D4" w:rsidRDefault="0023071A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A" w:rsidRPr="00E833D4" w:rsidRDefault="0023071A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A" w:rsidRPr="00E833D4" w:rsidRDefault="0023071A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A" w:rsidRPr="00E833D4" w:rsidRDefault="0023071A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71A" w:rsidRPr="00E833D4" w:rsidTr="00CA29FB">
        <w:trPr>
          <w:gridAfter w:val="1"/>
          <w:wAfter w:w="12" w:type="dxa"/>
          <w:trHeight w:val="318"/>
          <w:tblCellSpacing w:w="5" w:type="nil"/>
        </w:trPr>
        <w:tc>
          <w:tcPr>
            <w:tcW w:w="8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A" w:rsidRPr="00E833D4" w:rsidRDefault="0023071A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5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A" w:rsidRPr="00E833D4" w:rsidRDefault="0023071A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        2          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A" w:rsidRPr="00E833D4" w:rsidRDefault="0023071A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   3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A" w:rsidRPr="00E833D4" w:rsidRDefault="0023071A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 4 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A" w:rsidRPr="00E833D4" w:rsidRDefault="0023071A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 5  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A" w:rsidRPr="00E833D4" w:rsidRDefault="0023071A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   6     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A" w:rsidRPr="00E833D4" w:rsidRDefault="0023071A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    7      </w:t>
            </w:r>
          </w:p>
        </w:tc>
      </w:tr>
      <w:tr w:rsidR="0023071A" w:rsidRPr="00567CD8" w:rsidTr="00CA29F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18"/>
        </w:trPr>
        <w:tc>
          <w:tcPr>
            <w:tcW w:w="830" w:type="dxa"/>
            <w:vAlign w:val="center"/>
          </w:tcPr>
          <w:p w:rsidR="0023071A" w:rsidRPr="00567CD8" w:rsidRDefault="0023071A" w:rsidP="0023071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70" w:type="dxa"/>
            <w:gridSpan w:val="10"/>
          </w:tcPr>
          <w:p w:rsidR="0023071A" w:rsidRPr="00106712" w:rsidRDefault="0023071A" w:rsidP="00F906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6712">
              <w:t>Цель: Создание условий для развития внутреннего и въездного туризма на территории</w:t>
            </w:r>
          </w:p>
          <w:p w:rsidR="0023071A" w:rsidRPr="00106712" w:rsidRDefault="0023071A" w:rsidP="00F9060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eastAsia="Calibri"/>
                <w:b/>
                <w:sz w:val="22"/>
                <w:szCs w:val="22"/>
              </w:rPr>
            </w:pPr>
            <w:r w:rsidRPr="00106712">
              <w:t>Шалинского городского округа</w:t>
            </w:r>
          </w:p>
          <w:p w:rsidR="0023071A" w:rsidRPr="00106712" w:rsidRDefault="0023071A" w:rsidP="00F906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6712">
              <w:t>Задача 1. Организация мероприятий, направленных на развитие объектов, предназначенных для организации досуга, в том числе объектов познавательного назначения, исторических, социально-культурных, объектов для приема экскурсантов и территории объектов, находящихся в муниципальной собственности, предназначенных для организации досуга жителей муниципальных образований</w:t>
            </w:r>
          </w:p>
          <w:p w:rsidR="0023071A" w:rsidRDefault="0023071A" w:rsidP="00F9060F">
            <w:pPr>
              <w:pStyle w:val="ConsPlusCell"/>
              <w:jc w:val="center"/>
            </w:pPr>
            <w:r w:rsidRPr="00106712">
              <w:rPr>
                <w:rFonts w:ascii="Times New Roman" w:hAnsi="Times New Roman" w:cs="Times New Roman"/>
                <w:sz w:val="24"/>
                <w:szCs w:val="24"/>
              </w:rPr>
              <w:t xml:space="preserve">Задача 2. Сохранение и популяризация   культурно-исторического  и природного наследия                 </w:t>
            </w:r>
            <w:r w:rsidRPr="00106712">
              <w:rPr>
                <w:rFonts w:ascii="Times New Roman" w:hAnsi="Times New Roman" w:cs="Times New Roman"/>
                <w:sz w:val="24"/>
                <w:szCs w:val="24"/>
              </w:rPr>
              <w:br/>
              <w:t>Шалинского городского округа</w:t>
            </w:r>
          </w:p>
        </w:tc>
      </w:tr>
      <w:tr w:rsidR="0023071A" w:rsidRPr="00567CD8" w:rsidTr="00CA29F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18"/>
        </w:trPr>
        <w:tc>
          <w:tcPr>
            <w:tcW w:w="830" w:type="dxa"/>
            <w:vAlign w:val="center"/>
          </w:tcPr>
          <w:p w:rsidR="0023071A" w:rsidRPr="00567CD8" w:rsidRDefault="0023071A" w:rsidP="0023071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3" w:type="dxa"/>
            <w:gridSpan w:val="2"/>
          </w:tcPr>
          <w:p w:rsidR="0023071A" w:rsidRPr="000414C9" w:rsidRDefault="00CA29FB" w:rsidP="00F9060F">
            <w:r>
              <w:rPr>
                <w:sz w:val="24"/>
                <w:szCs w:val="24"/>
              </w:rPr>
              <w:t>Количество проведенных</w:t>
            </w:r>
            <w:r w:rsidRPr="00606E5E">
              <w:rPr>
                <w:sz w:val="24"/>
                <w:szCs w:val="24"/>
              </w:rPr>
              <w:t xml:space="preserve"> ценовых </w:t>
            </w:r>
            <w:r>
              <w:rPr>
                <w:sz w:val="24"/>
                <w:szCs w:val="24"/>
              </w:rPr>
              <w:t>экспертиз проектных (</w:t>
            </w:r>
            <w:r w:rsidRPr="00606E5E">
              <w:rPr>
                <w:sz w:val="24"/>
                <w:szCs w:val="24"/>
              </w:rPr>
              <w:t>сметн</w:t>
            </w:r>
            <w:r>
              <w:rPr>
                <w:sz w:val="24"/>
                <w:szCs w:val="24"/>
              </w:rPr>
              <w:t xml:space="preserve">ых) </w:t>
            </w:r>
            <w:r w:rsidRPr="00606E5E">
              <w:rPr>
                <w:sz w:val="24"/>
                <w:szCs w:val="24"/>
              </w:rPr>
              <w:t>документаци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1563" w:type="dxa"/>
          </w:tcPr>
          <w:p w:rsidR="0023071A" w:rsidRPr="00606E5E" w:rsidRDefault="0023071A" w:rsidP="00F9060F">
            <w:pPr>
              <w:jc w:val="both"/>
            </w:pPr>
            <w:r>
              <w:t>единиц</w:t>
            </w:r>
          </w:p>
        </w:tc>
        <w:tc>
          <w:tcPr>
            <w:tcW w:w="1275" w:type="dxa"/>
          </w:tcPr>
          <w:p w:rsidR="0023071A" w:rsidRPr="00606E5E" w:rsidRDefault="00CA29FB" w:rsidP="00F9060F">
            <w:pPr>
              <w:jc w:val="center"/>
            </w:pPr>
            <w:r>
              <w:t>1</w:t>
            </w:r>
          </w:p>
        </w:tc>
        <w:tc>
          <w:tcPr>
            <w:tcW w:w="1420" w:type="dxa"/>
            <w:gridSpan w:val="2"/>
          </w:tcPr>
          <w:p w:rsidR="0023071A" w:rsidRDefault="00CA29FB" w:rsidP="00F9060F">
            <w:pPr>
              <w:jc w:val="center"/>
            </w:pPr>
            <w:r>
              <w:t>0</w:t>
            </w:r>
          </w:p>
        </w:tc>
        <w:tc>
          <w:tcPr>
            <w:tcW w:w="1559" w:type="dxa"/>
            <w:gridSpan w:val="2"/>
          </w:tcPr>
          <w:p w:rsidR="0023071A" w:rsidRPr="00606E5E" w:rsidRDefault="0023071A" w:rsidP="00F9060F">
            <w:pPr>
              <w:jc w:val="center"/>
            </w:pPr>
          </w:p>
        </w:tc>
        <w:tc>
          <w:tcPr>
            <w:tcW w:w="2410" w:type="dxa"/>
            <w:gridSpan w:val="2"/>
          </w:tcPr>
          <w:p w:rsidR="0023071A" w:rsidRDefault="0023071A" w:rsidP="00F9060F">
            <w:pPr>
              <w:pStyle w:val="ConsPlusCell"/>
              <w:jc w:val="both"/>
            </w:pPr>
          </w:p>
        </w:tc>
      </w:tr>
      <w:tr w:rsidR="00CA29FB" w:rsidRPr="00567CD8" w:rsidTr="00CA29F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18"/>
        </w:trPr>
        <w:tc>
          <w:tcPr>
            <w:tcW w:w="830" w:type="dxa"/>
            <w:vAlign w:val="center"/>
          </w:tcPr>
          <w:p w:rsidR="00CA29FB" w:rsidRDefault="00CA29FB" w:rsidP="0023071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43" w:type="dxa"/>
            <w:gridSpan w:val="2"/>
          </w:tcPr>
          <w:p w:rsidR="00CA29FB" w:rsidRPr="00606E5E" w:rsidRDefault="00CA29FB" w:rsidP="00200B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6E5E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благоустроенных туристических стоянок</w:t>
            </w:r>
            <w:r w:rsidRPr="00606E5E">
              <w:rPr>
                <w:rFonts w:ascii="Times New Roman" w:hAnsi="Times New Roman" w:cs="Times New Roman"/>
                <w:sz w:val="24"/>
                <w:szCs w:val="24"/>
              </w:rPr>
              <w:t>, предназначенных для организации досуга, в том числе познавательного назначения, исторических, социально-культурных, для приема экскурсантов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запланированных</w:t>
            </w:r>
            <w:r w:rsidRPr="00606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</w:tcPr>
          <w:p w:rsidR="00CA29FB" w:rsidRPr="00606E5E" w:rsidRDefault="00CA29FB" w:rsidP="00200B61">
            <w:pPr>
              <w:jc w:val="both"/>
              <w:rPr>
                <w:sz w:val="24"/>
                <w:szCs w:val="24"/>
              </w:rPr>
            </w:pPr>
            <w:r w:rsidRPr="00606E5E"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275" w:type="dxa"/>
          </w:tcPr>
          <w:p w:rsidR="00CA29FB" w:rsidRPr="00606E5E" w:rsidRDefault="00CA29FB" w:rsidP="00200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20" w:type="dxa"/>
            <w:gridSpan w:val="2"/>
          </w:tcPr>
          <w:p w:rsidR="00CA29FB" w:rsidRPr="00606E5E" w:rsidRDefault="00CA29FB" w:rsidP="00200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CA29FB" w:rsidRDefault="00CA29FB" w:rsidP="00F9060F">
            <w:pPr>
              <w:jc w:val="center"/>
            </w:pPr>
          </w:p>
        </w:tc>
        <w:tc>
          <w:tcPr>
            <w:tcW w:w="2410" w:type="dxa"/>
            <w:gridSpan w:val="2"/>
          </w:tcPr>
          <w:p w:rsidR="00CA29FB" w:rsidRDefault="00CA29FB" w:rsidP="00F9060F">
            <w:pPr>
              <w:pStyle w:val="ConsPlusCell"/>
              <w:jc w:val="both"/>
            </w:pPr>
          </w:p>
        </w:tc>
      </w:tr>
    </w:tbl>
    <w:p w:rsidR="0023071A" w:rsidRDefault="0023071A" w:rsidP="00F27A0E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73F5" w:rsidRPr="00A338E0" w:rsidRDefault="00A338E0" w:rsidP="00A601D6">
      <w:pPr>
        <w:ind w:firstLine="708"/>
        <w:jc w:val="both"/>
        <w:rPr>
          <w:bCs/>
          <w:sz w:val="28"/>
          <w:szCs w:val="28"/>
        </w:rPr>
      </w:pPr>
      <w:r w:rsidRPr="00A338E0">
        <w:rPr>
          <w:bCs/>
          <w:sz w:val="28"/>
          <w:szCs w:val="28"/>
        </w:rPr>
        <w:t>Выполнение мероприятий во втором полугодии 2018 года.</w:t>
      </w:r>
    </w:p>
    <w:p w:rsidR="00A338E0" w:rsidRDefault="00A338E0" w:rsidP="00A601D6">
      <w:pPr>
        <w:ind w:firstLine="708"/>
        <w:jc w:val="both"/>
        <w:rPr>
          <w:b/>
          <w:bCs/>
          <w:sz w:val="28"/>
          <w:szCs w:val="28"/>
        </w:rPr>
      </w:pPr>
    </w:p>
    <w:p w:rsidR="007A465A" w:rsidRDefault="007A465A" w:rsidP="00A601D6">
      <w:pPr>
        <w:ind w:firstLine="708"/>
        <w:jc w:val="both"/>
        <w:rPr>
          <w:b/>
          <w:bCs/>
          <w:sz w:val="28"/>
          <w:szCs w:val="28"/>
        </w:rPr>
      </w:pPr>
    </w:p>
    <w:p w:rsidR="008722F4" w:rsidRPr="00A83967" w:rsidRDefault="008722F4" w:rsidP="00A601D6">
      <w:pPr>
        <w:ind w:firstLine="708"/>
        <w:jc w:val="both"/>
        <w:rPr>
          <w:b/>
          <w:color w:val="000000"/>
          <w:sz w:val="28"/>
          <w:szCs w:val="28"/>
        </w:rPr>
      </w:pPr>
      <w:r w:rsidRPr="00A83967">
        <w:rPr>
          <w:b/>
          <w:bCs/>
          <w:sz w:val="28"/>
          <w:szCs w:val="28"/>
        </w:rPr>
        <w:t xml:space="preserve">17. </w:t>
      </w:r>
      <w:r w:rsidR="00A83967" w:rsidRPr="00A83967">
        <w:rPr>
          <w:b/>
          <w:color w:val="000000"/>
          <w:sz w:val="28"/>
          <w:szCs w:val="28"/>
        </w:rPr>
        <w:t>Подпрограмма "Предоставление региональной поддержки молодым семьям на улучшение жилищных условий на территории Шалинского городского округа на 2018-2020 годы"</w:t>
      </w:r>
    </w:p>
    <w:tbl>
      <w:tblPr>
        <w:tblW w:w="14742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0"/>
        <w:gridCol w:w="6521"/>
        <w:gridCol w:w="1276"/>
        <w:gridCol w:w="1417"/>
        <w:gridCol w:w="1276"/>
        <w:gridCol w:w="3402"/>
      </w:tblGrid>
      <w:tr w:rsidR="00FA65AD" w:rsidRPr="00864B9E" w:rsidTr="00F9060F">
        <w:trPr>
          <w:trHeight w:val="1200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AD" w:rsidRPr="00864B9E" w:rsidRDefault="00FA65AD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N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AD" w:rsidRPr="00864B9E" w:rsidRDefault="00FA65AD" w:rsidP="00F906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мероприятия/ 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Источники расходов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на финансирование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AD" w:rsidRPr="00864B9E" w:rsidRDefault="00FA65AD" w:rsidP="00F906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 на выполнение 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мероприятия, тыс. рублей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AD" w:rsidRPr="00864B9E" w:rsidRDefault="00FA65AD" w:rsidP="00F906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Причины 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отклонения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>от планового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значения</w:t>
            </w:r>
          </w:p>
        </w:tc>
      </w:tr>
      <w:tr w:rsidR="00FA65AD" w:rsidRPr="00864B9E" w:rsidTr="00F9060F">
        <w:trPr>
          <w:trHeight w:val="48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AD" w:rsidRPr="00864B9E" w:rsidRDefault="00FA65AD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AD" w:rsidRPr="00864B9E" w:rsidRDefault="00FA65AD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AD" w:rsidRPr="00864B9E" w:rsidRDefault="00FA65AD" w:rsidP="00F906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FA65AD" w:rsidRPr="00864B9E" w:rsidRDefault="00FA65AD" w:rsidP="00F906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AD" w:rsidRPr="00864B9E" w:rsidRDefault="00FA65AD" w:rsidP="00F906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кв.</w:t>
            </w:r>
          </w:p>
          <w:p w:rsidR="00FA65AD" w:rsidRPr="00864B9E" w:rsidRDefault="00FA65AD" w:rsidP="00F906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AD" w:rsidRPr="00864B9E" w:rsidRDefault="00FA65AD" w:rsidP="00F906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процент  </w:t>
            </w:r>
            <w:r w:rsidRPr="00864B9E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AD" w:rsidRPr="00864B9E" w:rsidRDefault="00FA65AD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5AD" w:rsidRPr="00864B9E" w:rsidTr="00F9060F">
        <w:trPr>
          <w:trHeight w:val="173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AD" w:rsidRPr="00864B9E" w:rsidRDefault="00FA65AD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AD" w:rsidRPr="00864B9E" w:rsidRDefault="00FA65AD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2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AD" w:rsidRPr="00864B9E" w:rsidRDefault="00FA65AD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3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AD" w:rsidRPr="00864B9E" w:rsidRDefault="00FA65AD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4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AD" w:rsidRPr="00864B9E" w:rsidRDefault="00FA65AD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  5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AD" w:rsidRPr="00864B9E" w:rsidRDefault="00FA65AD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4B9E">
              <w:rPr>
                <w:rFonts w:ascii="Times New Roman" w:hAnsi="Times New Roman" w:cs="Times New Roman"/>
                <w:sz w:val="24"/>
                <w:szCs w:val="24"/>
              </w:rPr>
              <w:t xml:space="preserve">     6      </w:t>
            </w:r>
          </w:p>
        </w:tc>
      </w:tr>
      <w:tr w:rsidR="00FA65AD" w:rsidRPr="00864B9E" w:rsidTr="00F9060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67"/>
        </w:trPr>
        <w:tc>
          <w:tcPr>
            <w:tcW w:w="850" w:type="dxa"/>
          </w:tcPr>
          <w:p w:rsidR="00FA65AD" w:rsidRPr="00864B9E" w:rsidRDefault="00FA65AD" w:rsidP="00F9060F">
            <w:pPr>
              <w:jc w:val="center"/>
              <w:rPr>
                <w:b/>
                <w:sz w:val="24"/>
                <w:szCs w:val="24"/>
              </w:rPr>
            </w:pPr>
            <w:r w:rsidRPr="00864B9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FA65AD" w:rsidRPr="00864B9E" w:rsidRDefault="00FA65AD" w:rsidP="00F9060F">
            <w:pPr>
              <w:jc w:val="both"/>
              <w:rPr>
                <w:b/>
                <w:sz w:val="24"/>
                <w:szCs w:val="24"/>
              </w:rPr>
            </w:pPr>
            <w:r w:rsidRPr="00864B9E">
              <w:rPr>
                <w:b/>
                <w:sz w:val="24"/>
                <w:szCs w:val="24"/>
              </w:rPr>
              <w:t>Всего по подпрограмме, в том числе:</w:t>
            </w:r>
          </w:p>
        </w:tc>
        <w:tc>
          <w:tcPr>
            <w:tcW w:w="1276" w:type="dxa"/>
          </w:tcPr>
          <w:p w:rsidR="00FA65AD" w:rsidRPr="00864B9E" w:rsidRDefault="00FA65AD" w:rsidP="00F906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400,0</w:t>
            </w:r>
          </w:p>
        </w:tc>
        <w:tc>
          <w:tcPr>
            <w:tcW w:w="1417" w:type="dxa"/>
          </w:tcPr>
          <w:p w:rsidR="00FA65AD" w:rsidRPr="00864B9E" w:rsidRDefault="00FA65AD" w:rsidP="00F906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A65AD" w:rsidRPr="00864B9E" w:rsidRDefault="00FA65AD" w:rsidP="00F906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FA65AD" w:rsidRPr="00864B9E" w:rsidRDefault="00FA65AD" w:rsidP="00F9060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A65AD" w:rsidRPr="00864B9E" w:rsidTr="00F9060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62"/>
        </w:trPr>
        <w:tc>
          <w:tcPr>
            <w:tcW w:w="850" w:type="dxa"/>
          </w:tcPr>
          <w:p w:rsidR="00FA65AD" w:rsidRPr="00864B9E" w:rsidRDefault="00FA65AD" w:rsidP="00F9060F">
            <w:pPr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FA65AD" w:rsidRPr="00864B9E" w:rsidRDefault="00FA65AD" w:rsidP="00F9060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6" w:type="dxa"/>
          </w:tcPr>
          <w:p w:rsidR="00FA65AD" w:rsidRPr="00864B9E" w:rsidRDefault="00FA65AD" w:rsidP="00F906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417" w:type="dxa"/>
          </w:tcPr>
          <w:p w:rsidR="00FA65AD" w:rsidRPr="00864B9E" w:rsidRDefault="00FA65AD" w:rsidP="00F906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A65AD" w:rsidRPr="00864B9E" w:rsidRDefault="00FA65AD" w:rsidP="00F906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FA65AD" w:rsidRPr="00864B9E" w:rsidRDefault="00FA65AD" w:rsidP="00F9060F">
            <w:pPr>
              <w:jc w:val="both"/>
              <w:rPr>
                <w:sz w:val="24"/>
                <w:szCs w:val="24"/>
              </w:rPr>
            </w:pPr>
          </w:p>
        </w:tc>
      </w:tr>
      <w:tr w:rsidR="00FA65AD" w:rsidRPr="00864B9E" w:rsidTr="00F9060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7"/>
        </w:trPr>
        <w:tc>
          <w:tcPr>
            <w:tcW w:w="850" w:type="dxa"/>
          </w:tcPr>
          <w:p w:rsidR="00FA65AD" w:rsidRPr="00864B9E" w:rsidRDefault="00FA65AD" w:rsidP="00F9060F">
            <w:pPr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FA65AD" w:rsidRPr="00864B9E" w:rsidRDefault="00FA65AD" w:rsidP="00F9060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FA65AD" w:rsidRPr="00864B9E" w:rsidRDefault="00FA65AD" w:rsidP="00F9060F">
            <w:pPr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A65AD" w:rsidRPr="00864B9E" w:rsidRDefault="00FA65AD" w:rsidP="00F9060F">
            <w:pPr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A65AD" w:rsidRPr="00864B9E" w:rsidRDefault="00FA65AD" w:rsidP="00F9060F">
            <w:pPr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FA65AD" w:rsidRPr="00864B9E" w:rsidRDefault="00FA65AD" w:rsidP="00F9060F">
            <w:pPr>
              <w:jc w:val="both"/>
              <w:rPr>
                <w:sz w:val="24"/>
                <w:szCs w:val="24"/>
              </w:rPr>
            </w:pPr>
          </w:p>
        </w:tc>
      </w:tr>
      <w:tr w:rsidR="00FA65AD" w:rsidRPr="00864B9E" w:rsidTr="00F9060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31"/>
        </w:trPr>
        <w:tc>
          <w:tcPr>
            <w:tcW w:w="850" w:type="dxa"/>
          </w:tcPr>
          <w:p w:rsidR="00FA65AD" w:rsidRPr="00864B9E" w:rsidRDefault="00FA65AD" w:rsidP="00F9060F">
            <w:pPr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FA65AD" w:rsidRPr="00864B9E" w:rsidRDefault="00FA65AD" w:rsidP="00F9060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Проведение инженерно-изыскательских работ для обустройства туристической стоянки по реке Чусовой в селе Чусовое, ул.Октября, 2В Шалинского городского округа</w:t>
            </w:r>
          </w:p>
        </w:tc>
        <w:tc>
          <w:tcPr>
            <w:tcW w:w="1276" w:type="dxa"/>
          </w:tcPr>
          <w:p w:rsidR="00FA65AD" w:rsidRPr="003A07B5" w:rsidRDefault="00FA65AD" w:rsidP="00F9060F">
            <w:pPr>
              <w:jc w:val="center"/>
              <w:rPr>
                <w:sz w:val="24"/>
                <w:szCs w:val="24"/>
              </w:rPr>
            </w:pPr>
            <w:r w:rsidRPr="003A07B5">
              <w:rPr>
                <w:sz w:val="24"/>
                <w:szCs w:val="24"/>
              </w:rPr>
              <w:t>400,0</w:t>
            </w:r>
          </w:p>
        </w:tc>
        <w:tc>
          <w:tcPr>
            <w:tcW w:w="1417" w:type="dxa"/>
          </w:tcPr>
          <w:p w:rsidR="00FA65AD" w:rsidRPr="003A07B5" w:rsidRDefault="00FA65AD" w:rsidP="00F9060F">
            <w:pPr>
              <w:jc w:val="center"/>
              <w:rPr>
                <w:sz w:val="24"/>
                <w:szCs w:val="24"/>
              </w:rPr>
            </w:pPr>
            <w:r w:rsidRPr="003A07B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A65AD" w:rsidRPr="003A07B5" w:rsidRDefault="00FA65AD" w:rsidP="00F9060F">
            <w:pPr>
              <w:jc w:val="center"/>
              <w:rPr>
                <w:sz w:val="24"/>
                <w:szCs w:val="24"/>
              </w:rPr>
            </w:pPr>
            <w:r w:rsidRPr="003A07B5">
              <w:rPr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FA65AD" w:rsidRPr="00864B9E" w:rsidRDefault="00FA65AD" w:rsidP="00F9060F">
            <w:pPr>
              <w:jc w:val="center"/>
              <w:rPr>
                <w:sz w:val="24"/>
                <w:szCs w:val="24"/>
              </w:rPr>
            </w:pPr>
          </w:p>
        </w:tc>
      </w:tr>
      <w:tr w:rsidR="00FA65AD" w:rsidRPr="00864B9E" w:rsidTr="00F9060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62"/>
        </w:trPr>
        <w:tc>
          <w:tcPr>
            <w:tcW w:w="850" w:type="dxa"/>
          </w:tcPr>
          <w:p w:rsidR="00FA65AD" w:rsidRPr="00864B9E" w:rsidRDefault="00FA65AD" w:rsidP="00F9060F">
            <w:pPr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FA65AD" w:rsidRPr="00864B9E" w:rsidRDefault="00FA65AD" w:rsidP="00F9060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6" w:type="dxa"/>
          </w:tcPr>
          <w:p w:rsidR="00FA65AD" w:rsidRPr="003A07B5" w:rsidRDefault="00FA65AD" w:rsidP="00F9060F">
            <w:pPr>
              <w:jc w:val="center"/>
              <w:rPr>
                <w:sz w:val="24"/>
                <w:szCs w:val="24"/>
              </w:rPr>
            </w:pPr>
            <w:r w:rsidRPr="003A07B5">
              <w:rPr>
                <w:sz w:val="24"/>
                <w:szCs w:val="24"/>
              </w:rPr>
              <w:t>400,0</w:t>
            </w:r>
          </w:p>
        </w:tc>
        <w:tc>
          <w:tcPr>
            <w:tcW w:w="1417" w:type="dxa"/>
          </w:tcPr>
          <w:p w:rsidR="00FA65AD" w:rsidRPr="003A07B5" w:rsidRDefault="00FA65AD" w:rsidP="00F9060F">
            <w:pPr>
              <w:jc w:val="center"/>
              <w:rPr>
                <w:sz w:val="24"/>
                <w:szCs w:val="24"/>
              </w:rPr>
            </w:pPr>
            <w:r w:rsidRPr="003A07B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A65AD" w:rsidRPr="003A07B5" w:rsidRDefault="00FA65AD" w:rsidP="00F9060F">
            <w:pPr>
              <w:jc w:val="center"/>
              <w:rPr>
                <w:sz w:val="24"/>
                <w:szCs w:val="24"/>
              </w:rPr>
            </w:pPr>
            <w:r w:rsidRPr="003A07B5">
              <w:rPr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FA65AD" w:rsidRPr="00864B9E" w:rsidRDefault="00FA65AD" w:rsidP="00F9060F">
            <w:pPr>
              <w:jc w:val="both"/>
              <w:rPr>
                <w:sz w:val="24"/>
                <w:szCs w:val="24"/>
              </w:rPr>
            </w:pPr>
          </w:p>
        </w:tc>
      </w:tr>
      <w:tr w:rsidR="00FA65AD" w:rsidRPr="00864B9E" w:rsidTr="00F9060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62"/>
        </w:trPr>
        <w:tc>
          <w:tcPr>
            <w:tcW w:w="850" w:type="dxa"/>
          </w:tcPr>
          <w:p w:rsidR="00FA65AD" w:rsidRPr="00864B9E" w:rsidRDefault="00FA65AD" w:rsidP="00F9060F">
            <w:pPr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FA65AD" w:rsidRPr="00864B9E" w:rsidRDefault="00FA65AD" w:rsidP="00F9060F">
            <w:pPr>
              <w:jc w:val="both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FA65AD" w:rsidRPr="00864B9E" w:rsidRDefault="00FA65AD" w:rsidP="00F9060F">
            <w:pPr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A65AD" w:rsidRPr="00864B9E" w:rsidRDefault="00FA65AD" w:rsidP="00F9060F">
            <w:pPr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A65AD" w:rsidRPr="00864B9E" w:rsidRDefault="00FA65AD" w:rsidP="00F9060F">
            <w:pPr>
              <w:jc w:val="center"/>
              <w:rPr>
                <w:sz w:val="24"/>
                <w:szCs w:val="24"/>
              </w:rPr>
            </w:pPr>
            <w:r w:rsidRPr="00864B9E">
              <w:rPr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FA65AD" w:rsidRPr="00864B9E" w:rsidRDefault="00FA65AD" w:rsidP="00F9060F">
            <w:pPr>
              <w:jc w:val="both"/>
              <w:rPr>
                <w:sz w:val="24"/>
                <w:szCs w:val="24"/>
              </w:rPr>
            </w:pPr>
          </w:p>
        </w:tc>
      </w:tr>
    </w:tbl>
    <w:p w:rsidR="00A83967" w:rsidRDefault="00A83967" w:rsidP="00A601D6">
      <w:pPr>
        <w:ind w:firstLine="708"/>
        <w:jc w:val="both"/>
        <w:rPr>
          <w:b/>
          <w:color w:val="000000"/>
          <w:sz w:val="28"/>
          <w:szCs w:val="28"/>
        </w:rPr>
      </w:pPr>
    </w:p>
    <w:p w:rsidR="00CE11FC" w:rsidRDefault="00CE11FC" w:rsidP="00A601D6">
      <w:pPr>
        <w:ind w:firstLine="708"/>
        <w:jc w:val="both"/>
        <w:rPr>
          <w:b/>
          <w:color w:val="000000"/>
          <w:sz w:val="28"/>
          <w:szCs w:val="28"/>
        </w:rPr>
      </w:pPr>
    </w:p>
    <w:p w:rsidR="00CE11FC" w:rsidRPr="00A83967" w:rsidRDefault="00CE11FC" w:rsidP="00A601D6">
      <w:pPr>
        <w:ind w:firstLine="708"/>
        <w:jc w:val="both"/>
        <w:rPr>
          <w:b/>
          <w:color w:val="000000"/>
          <w:sz w:val="28"/>
          <w:szCs w:val="28"/>
        </w:rPr>
      </w:pPr>
    </w:p>
    <w:p w:rsidR="00A83967" w:rsidRDefault="00A83967" w:rsidP="00A601D6">
      <w:pPr>
        <w:ind w:firstLine="708"/>
        <w:jc w:val="both"/>
        <w:rPr>
          <w:color w:val="000000"/>
          <w:sz w:val="24"/>
          <w:szCs w:val="24"/>
        </w:rPr>
      </w:pPr>
    </w:p>
    <w:p w:rsidR="00C35F7A" w:rsidRDefault="00C35F7A" w:rsidP="00C35F7A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736">
        <w:rPr>
          <w:rFonts w:ascii="Times New Roman" w:hAnsi="Times New Roman" w:cs="Times New Roman"/>
          <w:b/>
          <w:sz w:val="24"/>
          <w:szCs w:val="24"/>
        </w:rPr>
        <w:lastRenderedPageBreak/>
        <w:t>ДОСТИЖЕНИЕ ЦЕЛЕВЫХ ПОКАЗАТЕЛЕЙ МУН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004736">
        <w:rPr>
          <w:rFonts w:ascii="Times New Roman" w:hAnsi="Times New Roman" w:cs="Times New Roman"/>
          <w:b/>
          <w:sz w:val="24"/>
          <w:szCs w:val="24"/>
        </w:rPr>
        <w:t>ЦИПАЛЬНОЙ ПРОГРАММЫ</w:t>
      </w:r>
    </w:p>
    <w:p w:rsidR="00C35F7A" w:rsidRDefault="00C35F7A" w:rsidP="00C35F7A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00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30"/>
        <w:gridCol w:w="18"/>
        <w:gridCol w:w="5525"/>
        <w:gridCol w:w="1563"/>
        <w:gridCol w:w="1275"/>
        <w:gridCol w:w="1410"/>
        <w:gridCol w:w="10"/>
        <w:gridCol w:w="1550"/>
        <w:gridCol w:w="9"/>
        <w:gridCol w:w="2398"/>
        <w:gridCol w:w="12"/>
      </w:tblGrid>
      <w:tr w:rsidR="00C35F7A" w:rsidRPr="00E833D4" w:rsidTr="00F9060F">
        <w:trPr>
          <w:gridAfter w:val="1"/>
          <w:wAfter w:w="12" w:type="dxa"/>
          <w:trHeight w:val="916"/>
          <w:tblCellSpacing w:w="5" w:type="nil"/>
        </w:trPr>
        <w:tc>
          <w:tcPr>
            <w:tcW w:w="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A" w:rsidRPr="00E833D4" w:rsidRDefault="00C35F7A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 N   </w:t>
            </w:r>
            <w:r w:rsidRPr="00E833D4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5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A" w:rsidRPr="00E833D4" w:rsidRDefault="00C35F7A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  Цели, задачи и   </w:t>
            </w:r>
            <w:r w:rsidRPr="00E833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целевые показатели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A" w:rsidRPr="00E833D4" w:rsidRDefault="00C35F7A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Единица </w:t>
            </w:r>
            <w:r w:rsidRPr="00E833D4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A" w:rsidRPr="00E833D4" w:rsidRDefault="00C35F7A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 </w:t>
            </w:r>
            <w:r w:rsidRPr="00E833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целевого  </w:t>
            </w:r>
            <w:r w:rsidRPr="00E833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A" w:rsidRPr="00E833D4" w:rsidRDefault="00C35F7A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Процент  </w:t>
            </w:r>
            <w:r w:rsidRPr="00E833D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A" w:rsidRPr="00E833D4" w:rsidRDefault="00C35F7A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 Причины   </w:t>
            </w:r>
            <w:r w:rsidRPr="00E833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отклонения </w:t>
            </w:r>
            <w:r w:rsidRPr="00E833D4">
              <w:rPr>
                <w:rFonts w:ascii="Times New Roman" w:hAnsi="Times New Roman" w:cs="Times New Roman"/>
                <w:sz w:val="24"/>
                <w:szCs w:val="24"/>
              </w:rPr>
              <w:br/>
              <w:t>от планового</w:t>
            </w:r>
            <w:r w:rsidRPr="00E833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значения  </w:t>
            </w:r>
          </w:p>
        </w:tc>
      </w:tr>
      <w:tr w:rsidR="00C35F7A" w:rsidRPr="00E833D4" w:rsidTr="00F9060F">
        <w:trPr>
          <w:gridAfter w:val="1"/>
          <w:wAfter w:w="12" w:type="dxa"/>
          <w:trHeight w:val="165"/>
          <w:tblCellSpacing w:w="5" w:type="nil"/>
        </w:trPr>
        <w:tc>
          <w:tcPr>
            <w:tcW w:w="8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A" w:rsidRPr="00E833D4" w:rsidRDefault="00C35F7A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A" w:rsidRPr="00E833D4" w:rsidRDefault="00C35F7A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A" w:rsidRPr="00E833D4" w:rsidRDefault="00C35F7A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A" w:rsidRPr="00E833D4" w:rsidRDefault="00C35F7A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A" w:rsidRPr="00E833D4" w:rsidRDefault="00C35F7A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A" w:rsidRPr="00E833D4" w:rsidRDefault="00C35F7A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A" w:rsidRPr="00E833D4" w:rsidRDefault="00C35F7A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F7A" w:rsidRPr="00E833D4" w:rsidTr="00F9060F">
        <w:trPr>
          <w:gridAfter w:val="1"/>
          <w:wAfter w:w="12" w:type="dxa"/>
          <w:trHeight w:val="318"/>
          <w:tblCellSpacing w:w="5" w:type="nil"/>
        </w:trPr>
        <w:tc>
          <w:tcPr>
            <w:tcW w:w="8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A" w:rsidRPr="00E833D4" w:rsidRDefault="00C35F7A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5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A" w:rsidRPr="00E833D4" w:rsidRDefault="00C35F7A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        2          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A" w:rsidRPr="00E833D4" w:rsidRDefault="00C35F7A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   3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A" w:rsidRPr="00E833D4" w:rsidRDefault="00C35F7A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 4 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A" w:rsidRPr="00E833D4" w:rsidRDefault="00C35F7A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 5  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A" w:rsidRPr="00E833D4" w:rsidRDefault="00C35F7A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   6     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7A" w:rsidRPr="00E833D4" w:rsidRDefault="00C35F7A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    7      </w:t>
            </w:r>
          </w:p>
        </w:tc>
      </w:tr>
      <w:tr w:rsidR="00C35F7A" w:rsidRPr="00567CD8" w:rsidTr="00F9060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18"/>
        </w:trPr>
        <w:tc>
          <w:tcPr>
            <w:tcW w:w="830" w:type="dxa"/>
            <w:vAlign w:val="center"/>
          </w:tcPr>
          <w:p w:rsidR="00C35F7A" w:rsidRPr="00567CD8" w:rsidRDefault="00C35F7A" w:rsidP="00F906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70" w:type="dxa"/>
            <w:gridSpan w:val="10"/>
          </w:tcPr>
          <w:p w:rsidR="00C35F7A" w:rsidRPr="00106712" w:rsidRDefault="00C35F7A" w:rsidP="00F906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6712">
              <w:t>Цель: Создание условий для развития внутреннего и въездного туризма на территории</w:t>
            </w:r>
          </w:p>
          <w:p w:rsidR="00C35F7A" w:rsidRPr="00106712" w:rsidRDefault="00C35F7A" w:rsidP="00F9060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eastAsia="Calibri"/>
                <w:b/>
                <w:sz w:val="22"/>
                <w:szCs w:val="22"/>
              </w:rPr>
            </w:pPr>
            <w:r w:rsidRPr="00106712">
              <w:t>Шалинского городского округа</w:t>
            </w:r>
          </w:p>
          <w:p w:rsidR="00C35F7A" w:rsidRPr="00106712" w:rsidRDefault="00C35F7A" w:rsidP="00F906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6712">
              <w:t>Задача 1. Организация мероприятий, направленных на развитие объектов, предназначенных для организации досуга, в том числе объектов познавательного назначения, исторических, социально-культурных, объектов для приема экскурсантов и территории объектов, находящихся в муниципальной собственности, предназначенных для организации досуга жителей муниципальных образований</w:t>
            </w:r>
          </w:p>
          <w:p w:rsidR="00C35F7A" w:rsidRDefault="00C35F7A" w:rsidP="00F9060F">
            <w:pPr>
              <w:pStyle w:val="ConsPlusCell"/>
              <w:jc w:val="center"/>
            </w:pPr>
            <w:r w:rsidRPr="00106712">
              <w:rPr>
                <w:rFonts w:ascii="Times New Roman" w:hAnsi="Times New Roman" w:cs="Times New Roman"/>
                <w:sz w:val="24"/>
                <w:szCs w:val="24"/>
              </w:rPr>
              <w:t xml:space="preserve">Задача 2. Сохранение и популяризация   культурно-исторического  и природного наследия                 </w:t>
            </w:r>
            <w:r w:rsidRPr="00106712">
              <w:rPr>
                <w:rFonts w:ascii="Times New Roman" w:hAnsi="Times New Roman" w:cs="Times New Roman"/>
                <w:sz w:val="24"/>
                <w:szCs w:val="24"/>
              </w:rPr>
              <w:br/>
              <w:t>Шалинского городского округа</w:t>
            </w:r>
          </w:p>
        </w:tc>
      </w:tr>
      <w:tr w:rsidR="00C35F7A" w:rsidRPr="00567CD8" w:rsidTr="00F9060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18"/>
        </w:trPr>
        <w:tc>
          <w:tcPr>
            <w:tcW w:w="830" w:type="dxa"/>
            <w:vAlign w:val="center"/>
          </w:tcPr>
          <w:p w:rsidR="00C35F7A" w:rsidRPr="00567CD8" w:rsidRDefault="00C35F7A" w:rsidP="00F906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3" w:type="dxa"/>
            <w:gridSpan w:val="2"/>
          </w:tcPr>
          <w:p w:rsidR="00C35F7A" w:rsidRPr="000414C9" w:rsidRDefault="00C35F7A" w:rsidP="00F9060F">
            <w:r>
              <w:rPr>
                <w:sz w:val="24"/>
                <w:szCs w:val="24"/>
              </w:rPr>
              <w:t>Количество проведенных</w:t>
            </w:r>
            <w:r w:rsidRPr="00606E5E">
              <w:rPr>
                <w:sz w:val="24"/>
                <w:szCs w:val="24"/>
              </w:rPr>
              <w:t xml:space="preserve"> ценовых </w:t>
            </w:r>
            <w:r>
              <w:rPr>
                <w:sz w:val="24"/>
                <w:szCs w:val="24"/>
              </w:rPr>
              <w:t>экспертиз проектных (</w:t>
            </w:r>
            <w:r w:rsidRPr="00606E5E">
              <w:rPr>
                <w:sz w:val="24"/>
                <w:szCs w:val="24"/>
              </w:rPr>
              <w:t>сметн</w:t>
            </w:r>
            <w:r>
              <w:rPr>
                <w:sz w:val="24"/>
                <w:szCs w:val="24"/>
              </w:rPr>
              <w:t xml:space="preserve">ых) </w:t>
            </w:r>
            <w:r w:rsidRPr="00606E5E">
              <w:rPr>
                <w:sz w:val="24"/>
                <w:szCs w:val="24"/>
              </w:rPr>
              <w:t>документаци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1563" w:type="dxa"/>
          </w:tcPr>
          <w:p w:rsidR="00C35F7A" w:rsidRPr="00606E5E" w:rsidRDefault="00C35F7A" w:rsidP="00F9060F">
            <w:pPr>
              <w:jc w:val="both"/>
            </w:pPr>
            <w:r>
              <w:t>единиц</w:t>
            </w:r>
          </w:p>
        </w:tc>
        <w:tc>
          <w:tcPr>
            <w:tcW w:w="1275" w:type="dxa"/>
          </w:tcPr>
          <w:p w:rsidR="00C35F7A" w:rsidRPr="00606E5E" w:rsidRDefault="00C35F7A" w:rsidP="00F9060F">
            <w:pPr>
              <w:jc w:val="center"/>
            </w:pPr>
            <w:r>
              <w:t>1</w:t>
            </w:r>
          </w:p>
        </w:tc>
        <w:tc>
          <w:tcPr>
            <w:tcW w:w="1420" w:type="dxa"/>
            <w:gridSpan w:val="2"/>
          </w:tcPr>
          <w:p w:rsidR="00C35F7A" w:rsidRDefault="00C35F7A" w:rsidP="00F9060F">
            <w:pPr>
              <w:jc w:val="center"/>
            </w:pPr>
            <w:r>
              <w:t>0</w:t>
            </w:r>
          </w:p>
        </w:tc>
        <w:tc>
          <w:tcPr>
            <w:tcW w:w="1559" w:type="dxa"/>
            <w:gridSpan w:val="2"/>
          </w:tcPr>
          <w:p w:rsidR="00C35F7A" w:rsidRPr="00606E5E" w:rsidRDefault="00C35F7A" w:rsidP="00F9060F">
            <w:pPr>
              <w:jc w:val="center"/>
            </w:pPr>
          </w:p>
        </w:tc>
        <w:tc>
          <w:tcPr>
            <w:tcW w:w="2410" w:type="dxa"/>
            <w:gridSpan w:val="2"/>
          </w:tcPr>
          <w:p w:rsidR="00C35F7A" w:rsidRDefault="00C35F7A" w:rsidP="00F9060F">
            <w:pPr>
              <w:pStyle w:val="ConsPlusCell"/>
              <w:jc w:val="both"/>
            </w:pPr>
          </w:p>
        </w:tc>
      </w:tr>
      <w:tr w:rsidR="00C35F7A" w:rsidRPr="00567CD8" w:rsidTr="00F9060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18"/>
        </w:trPr>
        <w:tc>
          <w:tcPr>
            <w:tcW w:w="830" w:type="dxa"/>
            <w:vAlign w:val="center"/>
          </w:tcPr>
          <w:p w:rsidR="00C35F7A" w:rsidRDefault="00C35F7A" w:rsidP="00F906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43" w:type="dxa"/>
            <w:gridSpan w:val="2"/>
          </w:tcPr>
          <w:p w:rsidR="00C35F7A" w:rsidRPr="00606E5E" w:rsidRDefault="00C35F7A" w:rsidP="00F906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6E5E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благоустроенных туристических стоянок</w:t>
            </w:r>
            <w:r w:rsidRPr="00606E5E">
              <w:rPr>
                <w:rFonts w:ascii="Times New Roman" w:hAnsi="Times New Roman" w:cs="Times New Roman"/>
                <w:sz w:val="24"/>
                <w:szCs w:val="24"/>
              </w:rPr>
              <w:t>, предназначенных для организации досуга, в том числе познавательного назначения, исторических, социально-культурных, для приема экскурсантов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запланированных</w:t>
            </w:r>
            <w:r w:rsidRPr="00606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</w:tcPr>
          <w:p w:rsidR="00C35F7A" w:rsidRPr="00606E5E" w:rsidRDefault="00C35F7A" w:rsidP="00F9060F">
            <w:pPr>
              <w:jc w:val="both"/>
              <w:rPr>
                <w:sz w:val="24"/>
                <w:szCs w:val="24"/>
              </w:rPr>
            </w:pPr>
            <w:r w:rsidRPr="00606E5E">
              <w:rPr>
                <w:sz w:val="24"/>
                <w:szCs w:val="24"/>
              </w:rPr>
              <w:t>процент</w:t>
            </w:r>
          </w:p>
        </w:tc>
        <w:tc>
          <w:tcPr>
            <w:tcW w:w="1275" w:type="dxa"/>
          </w:tcPr>
          <w:p w:rsidR="00C35F7A" w:rsidRPr="00606E5E" w:rsidRDefault="00C35F7A" w:rsidP="00F906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20" w:type="dxa"/>
            <w:gridSpan w:val="2"/>
          </w:tcPr>
          <w:p w:rsidR="00C35F7A" w:rsidRPr="00606E5E" w:rsidRDefault="00C35F7A" w:rsidP="00F906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C35F7A" w:rsidRDefault="00C35F7A" w:rsidP="00F9060F">
            <w:pPr>
              <w:jc w:val="center"/>
            </w:pPr>
          </w:p>
        </w:tc>
        <w:tc>
          <w:tcPr>
            <w:tcW w:w="2410" w:type="dxa"/>
            <w:gridSpan w:val="2"/>
          </w:tcPr>
          <w:p w:rsidR="00C35F7A" w:rsidRDefault="00C35F7A" w:rsidP="00F9060F">
            <w:pPr>
              <w:pStyle w:val="ConsPlusCell"/>
              <w:jc w:val="both"/>
            </w:pPr>
          </w:p>
        </w:tc>
      </w:tr>
    </w:tbl>
    <w:p w:rsidR="00A83967" w:rsidRDefault="00A83967" w:rsidP="00A601D6">
      <w:pPr>
        <w:ind w:firstLine="708"/>
        <w:jc w:val="both"/>
        <w:rPr>
          <w:color w:val="000000"/>
          <w:sz w:val="24"/>
          <w:szCs w:val="24"/>
        </w:rPr>
      </w:pPr>
    </w:p>
    <w:p w:rsidR="00A83967" w:rsidRDefault="00A83967" w:rsidP="00A601D6">
      <w:pPr>
        <w:ind w:firstLine="708"/>
        <w:jc w:val="both"/>
        <w:rPr>
          <w:color w:val="000000"/>
          <w:sz w:val="24"/>
          <w:szCs w:val="24"/>
        </w:rPr>
      </w:pPr>
    </w:p>
    <w:p w:rsidR="00CE11FC" w:rsidRDefault="00CE11FC" w:rsidP="00A601D6">
      <w:pPr>
        <w:ind w:firstLine="708"/>
        <w:jc w:val="both"/>
        <w:rPr>
          <w:b/>
          <w:bCs/>
          <w:sz w:val="28"/>
          <w:szCs w:val="28"/>
        </w:rPr>
      </w:pPr>
    </w:p>
    <w:p w:rsidR="00CE11FC" w:rsidRDefault="00CE11FC" w:rsidP="00A601D6">
      <w:pPr>
        <w:ind w:firstLine="708"/>
        <w:jc w:val="both"/>
        <w:rPr>
          <w:b/>
          <w:bCs/>
          <w:sz w:val="28"/>
          <w:szCs w:val="28"/>
        </w:rPr>
      </w:pPr>
    </w:p>
    <w:p w:rsidR="00CE11FC" w:rsidRDefault="00CE11FC" w:rsidP="00A601D6">
      <w:pPr>
        <w:ind w:firstLine="708"/>
        <w:jc w:val="both"/>
        <w:rPr>
          <w:b/>
          <w:bCs/>
          <w:sz w:val="28"/>
          <w:szCs w:val="28"/>
        </w:rPr>
      </w:pPr>
    </w:p>
    <w:p w:rsidR="00CE11FC" w:rsidRDefault="00CE11FC" w:rsidP="00A601D6">
      <w:pPr>
        <w:ind w:firstLine="708"/>
        <w:jc w:val="both"/>
        <w:rPr>
          <w:b/>
          <w:bCs/>
          <w:sz w:val="28"/>
          <w:szCs w:val="28"/>
        </w:rPr>
      </w:pPr>
    </w:p>
    <w:p w:rsidR="00CE11FC" w:rsidRDefault="00CE11FC" w:rsidP="00A601D6">
      <w:pPr>
        <w:ind w:firstLine="708"/>
        <w:jc w:val="both"/>
        <w:rPr>
          <w:b/>
          <w:bCs/>
          <w:sz w:val="28"/>
          <w:szCs w:val="28"/>
        </w:rPr>
      </w:pPr>
    </w:p>
    <w:sectPr w:rsidR="00CE11FC" w:rsidSect="003B36F3">
      <w:headerReference w:type="default" r:id="rId8"/>
      <w:footerReference w:type="default" r:id="rId9"/>
      <w:footerReference w:type="first" r:id="rId10"/>
      <w:pgSz w:w="16838" w:h="11906" w:orient="landscape"/>
      <w:pgMar w:top="568" w:right="1529" w:bottom="851" w:left="110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1D7" w:rsidRDefault="002071D7">
      <w:r>
        <w:separator/>
      </w:r>
    </w:p>
  </w:endnote>
  <w:endnote w:type="continuationSeparator" w:id="1">
    <w:p w:rsidR="002071D7" w:rsidRDefault="00207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CC"/>
    <w:family w:val="swiss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14243"/>
    </w:tblGrid>
    <w:tr w:rsidR="00B5051E"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5051E" w:rsidRPr="00BF7083" w:rsidRDefault="00B5051E">
          <w:pPr>
            <w:pStyle w:val="ae"/>
            <w:jc w:val="right"/>
          </w:pPr>
        </w:p>
        <w:p w:rsidR="00B5051E" w:rsidRDefault="00B5051E"/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51E" w:rsidRDefault="00B5051E">
    <w:pPr>
      <w:pStyle w:val="ae"/>
      <w:jc w:val="right"/>
    </w:pPr>
    <w:fldSimple w:instr=" PAGE   \* MERGEFORMAT ">
      <w:r>
        <w:rPr>
          <w:noProof/>
        </w:rPr>
        <w:t>40</w:t>
      </w:r>
    </w:fldSimple>
  </w:p>
  <w:p w:rsidR="00B5051E" w:rsidRDefault="00B5051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1D7" w:rsidRDefault="002071D7">
      <w:r>
        <w:separator/>
      </w:r>
    </w:p>
  </w:footnote>
  <w:footnote w:type="continuationSeparator" w:id="1">
    <w:p w:rsidR="002071D7" w:rsidRDefault="002071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51E" w:rsidRDefault="00B5051E">
    <w:pPr>
      <w:pStyle w:val="a8"/>
      <w:jc w:val="right"/>
    </w:pPr>
  </w:p>
  <w:p w:rsidR="00B5051E" w:rsidRPr="00703E36" w:rsidRDefault="00B5051E" w:rsidP="002F075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86A2E"/>
    <w:multiLevelType w:val="hybridMultilevel"/>
    <w:tmpl w:val="A28A18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E325D"/>
    <w:multiLevelType w:val="hybridMultilevel"/>
    <w:tmpl w:val="D520B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2288E"/>
    <w:multiLevelType w:val="hybridMultilevel"/>
    <w:tmpl w:val="F28EC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726BE"/>
    <w:multiLevelType w:val="hybridMultilevel"/>
    <w:tmpl w:val="FD08E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00987"/>
    <w:multiLevelType w:val="multilevel"/>
    <w:tmpl w:val="AE6E6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49A6D8D"/>
    <w:multiLevelType w:val="hybridMultilevel"/>
    <w:tmpl w:val="1728B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B5771"/>
    <w:multiLevelType w:val="hybridMultilevel"/>
    <w:tmpl w:val="A8A69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A77B9F"/>
    <w:multiLevelType w:val="hybridMultilevel"/>
    <w:tmpl w:val="CA1E5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04EA0"/>
    <w:multiLevelType w:val="hybridMultilevel"/>
    <w:tmpl w:val="1BC4A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6267C"/>
    <w:multiLevelType w:val="hybridMultilevel"/>
    <w:tmpl w:val="414A0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0741508"/>
    <w:multiLevelType w:val="hybridMultilevel"/>
    <w:tmpl w:val="FDF2C50A"/>
    <w:lvl w:ilvl="0" w:tplc="910AAFB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F93AAC"/>
    <w:multiLevelType w:val="hybridMultilevel"/>
    <w:tmpl w:val="E2124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90D98"/>
    <w:multiLevelType w:val="hybridMultilevel"/>
    <w:tmpl w:val="47366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9F68D9"/>
    <w:multiLevelType w:val="hybridMultilevel"/>
    <w:tmpl w:val="A35C7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9D40D9"/>
    <w:multiLevelType w:val="hybridMultilevel"/>
    <w:tmpl w:val="19D21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1D3C8D"/>
    <w:multiLevelType w:val="hybridMultilevel"/>
    <w:tmpl w:val="5B368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854960"/>
    <w:multiLevelType w:val="hybridMultilevel"/>
    <w:tmpl w:val="5AB43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77517"/>
    <w:multiLevelType w:val="hybridMultilevel"/>
    <w:tmpl w:val="A8AC6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3E3626"/>
    <w:multiLevelType w:val="hybridMultilevel"/>
    <w:tmpl w:val="C31A4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F3528F"/>
    <w:multiLevelType w:val="hybridMultilevel"/>
    <w:tmpl w:val="18CCC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99743F"/>
    <w:multiLevelType w:val="hybridMultilevel"/>
    <w:tmpl w:val="04881BEE"/>
    <w:lvl w:ilvl="0" w:tplc="BA26C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6E3526"/>
    <w:multiLevelType w:val="hybridMultilevel"/>
    <w:tmpl w:val="A8AC6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F30146"/>
    <w:multiLevelType w:val="hybridMultilevel"/>
    <w:tmpl w:val="E7206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D42FF3"/>
    <w:multiLevelType w:val="hybridMultilevel"/>
    <w:tmpl w:val="AFA82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C00A68"/>
    <w:multiLevelType w:val="hybridMultilevel"/>
    <w:tmpl w:val="93CA3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3B710A"/>
    <w:multiLevelType w:val="hybridMultilevel"/>
    <w:tmpl w:val="9B64C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6107B3"/>
    <w:multiLevelType w:val="hybridMultilevel"/>
    <w:tmpl w:val="92AA1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147BFF"/>
    <w:multiLevelType w:val="hybridMultilevel"/>
    <w:tmpl w:val="64BA8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0A73BB"/>
    <w:multiLevelType w:val="hybridMultilevel"/>
    <w:tmpl w:val="AFA82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552210"/>
    <w:multiLevelType w:val="hybridMultilevel"/>
    <w:tmpl w:val="AFA82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7C07A1"/>
    <w:multiLevelType w:val="hybridMultilevel"/>
    <w:tmpl w:val="A7A4B64A"/>
    <w:lvl w:ilvl="0" w:tplc="D5A82E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7F635C7"/>
    <w:multiLevelType w:val="hybridMultilevel"/>
    <w:tmpl w:val="92AA1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5B6E2A"/>
    <w:multiLevelType w:val="hybridMultilevel"/>
    <w:tmpl w:val="A484F3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EA2C3E"/>
    <w:multiLevelType w:val="hybridMultilevel"/>
    <w:tmpl w:val="04881BEE"/>
    <w:lvl w:ilvl="0" w:tplc="BA26C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E453ECE"/>
    <w:multiLevelType w:val="hybridMultilevel"/>
    <w:tmpl w:val="FDF2C50A"/>
    <w:lvl w:ilvl="0" w:tplc="910AAF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896293"/>
    <w:multiLevelType w:val="hybridMultilevel"/>
    <w:tmpl w:val="3F6804F0"/>
    <w:lvl w:ilvl="0" w:tplc="8B7A5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4671AFE"/>
    <w:multiLevelType w:val="hybridMultilevel"/>
    <w:tmpl w:val="A35C7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B0094E"/>
    <w:multiLevelType w:val="hybridMultilevel"/>
    <w:tmpl w:val="5B368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532EB"/>
    <w:multiLevelType w:val="hybridMultilevel"/>
    <w:tmpl w:val="1AB26872"/>
    <w:lvl w:ilvl="0" w:tplc="3A4258E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C447DD"/>
    <w:multiLevelType w:val="hybridMultilevel"/>
    <w:tmpl w:val="B8AE6782"/>
    <w:lvl w:ilvl="0" w:tplc="3B10426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3246AAA"/>
    <w:multiLevelType w:val="hybridMultilevel"/>
    <w:tmpl w:val="A35C7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4F5B9F"/>
    <w:multiLevelType w:val="hybridMultilevel"/>
    <w:tmpl w:val="497C9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B96A51"/>
    <w:multiLevelType w:val="hybridMultilevel"/>
    <w:tmpl w:val="E40086DA"/>
    <w:lvl w:ilvl="0" w:tplc="8B7A5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AE04939"/>
    <w:multiLevelType w:val="hybridMultilevel"/>
    <w:tmpl w:val="B8BC9758"/>
    <w:lvl w:ilvl="0" w:tplc="6914BA40">
      <w:start w:val="5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DAA2CA5"/>
    <w:multiLevelType w:val="hybridMultilevel"/>
    <w:tmpl w:val="EFA40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D61EAE"/>
    <w:multiLevelType w:val="hybridMultilevel"/>
    <w:tmpl w:val="76E83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7"/>
  </w:num>
  <w:num w:numId="3">
    <w:abstractNumId w:val="45"/>
  </w:num>
  <w:num w:numId="4">
    <w:abstractNumId w:val="37"/>
  </w:num>
  <w:num w:numId="5">
    <w:abstractNumId w:val="0"/>
  </w:num>
  <w:num w:numId="6">
    <w:abstractNumId w:val="38"/>
  </w:num>
  <w:num w:numId="7">
    <w:abstractNumId w:val="15"/>
  </w:num>
  <w:num w:numId="8">
    <w:abstractNumId w:val="41"/>
  </w:num>
  <w:num w:numId="9">
    <w:abstractNumId w:val="7"/>
  </w:num>
  <w:num w:numId="10">
    <w:abstractNumId w:val="14"/>
  </w:num>
  <w:num w:numId="11">
    <w:abstractNumId w:val="40"/>
  </w:num>
  <w:num w:numId="12">
    <w:abstractNumId w:val="36"/>
  </w:num>
  <w:num w:numId="13">
    <w:abstractNumId w:val="13"/>
  </w:num>
  <w:num w:numId="14">
    <w:abstractNumId w:val="22"/>
  </w:num>
  <w:num w:numId="15">
    <w:abstractNumId w:val="31"/>
  </w:num>
  <w:num w:numId="16">
    <w:abstractNumId w:val="5"/>
  </w:num>
  <w:num w:numId="17">
    <w:abstractNumId w:val="11"/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26"/>
  </w:num>
  <w:num w:numId="21">
    <w:abstractNumId w:val="33"/>
  </w:num>
  <w:num w:numId="22">
    <w:abstractNumId w:val="20"/>
  </w:num>
  <w:num w:numId="23">
    <w:abstractNumId w:val="10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16"/>
  </w:num>
  <w:num w:numId="27">
    <w:abstractNumId w:val="19"/>
  </w:num>
  <w:num w:numId="28">
    <w:abstractNumId w:val="21"/>
  </w:num>
  <w:num w:numId="29">
    <w:abstractNumId w:val="4"/>
  </w:num>
  <w:num w:numId="30">
    <w:abstractNumId w:val="32"/>
  </w:num>
  <w:num w:numId="31">
    <w:abstractNumId w:val="25"/>
  </w:num>
  <w:num w:numId="32">
    <w:abstractNumId w:val="17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35"/>
  </w:num>
  <w:num w:numId="39">
    <w:abstractNumId w:val="42"/>
  </w:num>
  <w:num w:numId="40">
    <w:abstractNumId w:val="39"/>
  </w:num>
  <w:num w:numId="41">
    <w:abstractNumId w:val="30"/>
  </w:num>
  <w:num w:numId="42">
    <w:abstractNumId w:val="23"/>
  </w:num>
  <w:num w:numId="43">
    <w:abstractNumId w:val="43"/>
  </w:num>
  <w:num w:numId="44">
    <w:abstractNumId w:val="29"/>
  </w:num>
  <w:num w:numId="45">
    <w:abstractNumId w:val="18"/>
  </w:num>
  <w:num w:numId="46">
    <w:abstractNumId w:val="28"/>
  </w:num>
  <w:num w:numId="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1CEA"/>
    <w:rsid w:val="00000D35"/>
    <w:rsid w:val="00000D75"/>
    <w:rsid w:val="00000EAA"/>
    <w:rsid w:val="00002812"/>
    <w:rsid w:val="000030B6"/>
    <w:rsid w:val="00003691"/>
    <w:rsid w:val="00003CB5"/>
    <w:rsid w:val="00003F9B"/>
    <w:rsid w:val="0000584D"/>
    <w:rsid w:val="00005A92"/>
    <w:rsid w:val="00005BA1"/>
    <w:rsid w:val="000066D3"/>
    <w:rsid w:val="00006B1D"/>
    <w:rsid w:val="00006E44"/>
    <w:rsid w:val="000070C7"/>
    <w:rsid w:val="00011108"/>
    <w:rsid w:val="00011232"/>
    <w:rsid w:val="000112D1"/>
    <w:rsid w:val="00011483"/>
    <w:rsid w:val="000115FD"/>
    <w:rsid w:val="00012FBB"/>
    <w:rsid w:val="00015256"/>
    <w:rsid w:val="00015AEB"/>
    <w:rsid w:val="00015D84"/>
    <w:rsid w:val="0001645C"/>
    <w:rsid w:val="00020339"/>
    <w:rsid w:val="00021204"/>
    <w:rsid w:val="0002272B"/>
    <w:rsid w:val="000228B8"/>
    <w:rsid w:val="00023354"/>
    <w:rsid w:val="000236AE"/>
    <w:rsid w:val="00023808"/>
    <w:rsid w:val="000245F2"/>
    <w:rsid w:val="00025390"/>
    <w:rsid w:val="0002565A"/>
    <w:rsid w:val="0002583F"/>
    <w:rsid w:val="00025DAA"/>
    <w:rsid w:val="00026664"/>
    <w:rsid w:val="00026898"/>
    <w:rsid w:val="00026DFB"/>
    <w:rsid w:val="0002722A"/>
    <w:rsid w:val="000272A6"/>
    <w:rsid w:val="000274BE"/>
    <w:rsid w:val="0003050E"/>
    <w:rsid w:val="0003082F"/>
    <w:rsid w:val="00030C04"/>
    <w:rsid w:val="00030FD3"/>
    <w:rsid w:val="00031161"/>
    <w:rsid w:val="00032BA1"/>
    <w:rsid w:val="0003325A"/>
    <w:rsid w:val="000334C2"/>
    <w:rsid w:val="000335D8"/>
    <w:rsid w:val="0003376C"/>
    <w:rsid w:val="00034785"/>
    <w:rsid w:val="000350D7"/>
    <w:rsid w:val="000351A6"/>
    <w:rsid w:val="000359EA"/>
    <w:rsid w:val="00035A22"/>
    <w:rsid w:val="000362CD"/>
    <w:rsid w:val="0003698A"/>
    <w:rsid w:val="0003699C"/>
    <w:rsid w:val="000376BA"/>
    <w:rsid w:val="0003779A"/>
    <w:rsid w:val="0004042E"/>
    <w:rsid w:val="00040B01"/>
    <w:rsid w:val="00041084"/>
    <w:rsid w:val="00041A69"/>
    <w:rsid w:val="00042285"/>
    <w:rsid w:val="00042305"/>
    <w:rsid w:val="0004237C"/>
    <w:rsid w:val="000423DC"/>
    <w:rsid w:val="0004249E"/>
    <w:rsid w:val="00042962"/>
    <w:rsid w:val="00042C54"/>
    <w:rsid w:val="000430D6"/>
    <w:rsid w:val="00043A7F"/>
    <w:rsid w:val="00043ADB"/>
    <w:rsid w:val="00044423"/>
    <w:rsid w:val="00044C57"/>
    <w:rsid w:val="0004550E"/>
    <w:rsid w:val="000456D7"/>
    <w:rsid w:val="00045A33"/>
    <w:rsid w:val="000462D0"/>
    <w:rsid w:val="000467F4"/>
    <w:rsid w:val="0004692B"/>
    <w:rsid w:val="00047952"/>
    <w:rsid w:val="000500DF"/>
    <w:rsid w:val="00050C10"/>
    <w:rsid w:val="00050FB4"/>
    <w:rsid w:val="000516BF"/>
    <w:rsid w:val="00051D1B"/>
    <w:rsid w:val="00051F11"/>
    <w:rsid w:val="00052B4E"/>
    <w:rsid w:val="00052C21"/>
    <w:rsid w:val="00052FC1"/>
    <w:rsid w:val="00053551"/>
    <w:rsid w:val="00053F01"/>
    <w:rsid w:val="000544A6"/>
    <w:rsid w:val="000545F6"/>
    <w:rsid w:val="000549C6"/>
    <w:rsid w:val="00054B73"/>
    <w:rsid w:val="00054CF8"/>
    <w:rsid w:val="000550F2"/>
    <w:rsid w:val="00055E69"/>
    <w:rsid w:val="0005638A"/>
    <w:rsid w:val="000567AC"/>
    <w:rsid w:val="0005683A"/>
    <w:rsid w:val="00056EFC"/>
    <w:rsid w:val="00057235"/>
    <w:rsid w:val="0005752C"/>
    <w:rsid w:val="00057983"/>
    <w:rsid w:val="00057D6A"/>
    <w:rsid w:val="000602D5"/>
    <w:rsid w:val="00060389"/>
    <w:rsid w:val="00060A07"/>
    <w:rsid w:val="00060B78"/>
    <w:rsid w:val="00060FFD"/>
    <w:rsid w:val="0006198A"/>
    <w:rsid w:val="00061F9E"/>
    <w:rsid w:val="000621D3"/>
    <w:rsid w:val="00062A24"/>
    <w:rsid w:val="00063459"/>
    <w:rsid w:val="000635C8"/>
    <w:rsid w:val="00063DBA"/>
    <w:rsid w:val="000646CE"/>
    <w:rsid w:val="00065085"/>
    <w:rsid w:val="00065938"/>
    <w:rsid w:val="00065BF7"/>
    <w:rsid w:val="00065CDC"/>
    <w:rsid w:val="000662D4"/>
    <w:rsid w:val="00066913"/>
    <w:rsid w:val="000672E4"/>
    <w:rsid w:val="000703AB"/>
    <w:rsid w:val="00070484"/>
    <w:rsid w:val="0007053C"/>
    <w:rsid w:val="000706D9"/>
    <w:rsid w:val="000707E2"/>
    <w:rsid w:val="00071564"/>
    <w:rsid w:val="0007254D"/>
    <w:rsid w:val="00072AA5"/>
    <w:rsid w:val="00072D5C"/>
    <w:rsid w:val="00074345"/>
    <w:rsid w:val="000747E8"/>
    <w:rsid w:val="00075086"/>
    <w:rsid w:val="000750D9"/>
    <w:rsid w:val="00075342"/>
    <w:rsid w:val="00075FBE"/>
    <w:rsid w:val="00076D3A"/>
    <w:rsid w:val="00076E57"/>
    <w:rsid w:val="00077300"/>
    <w:rsid w:val="00077596"/>
    <w:rsid w:val="0007791D"/>
    <w:rsid w:val="00080798"/>
    <w:rsid w:val="00081561"/>
    <w:rsid w:val="00083625"/>
    <w:rsid w:val="00084945"/>
    <w:rsid w:val="00085490"/>
    <w:rsid w:val="00085ED1"/>
    <w:rsid w:val="00086276"/>
    <w:rsid w:val="0008634C"/>
    <w:rsid w:val="000864C5"/>
    <w:rsid w:val="00086A48"/>
    <w:rsid w:val="00087415"/>
    <w:rsid w:val="000878D5"/>
    <w:rsid w:val="00087A4D"/>
    <w:rsid w:val="00087ACC"/>
    <w:rsid w:val="0009010B"/>
    <w:rsid w:val="00090648"/>
    <w:rsid w:val="00091807"/>
    <w:rsid w:val="00091DA5"/>
    <w:rsid w:val="0009278F"/>
    <w:rsid w:val="0009296E"/>
    <w:rsid w:val="00092E48"/>
    <w:rsid w:val="00093410"/>
    <w:rsid w:val="00093756"/>
    <w:rsid w:val="00093908"/>
    <w:rsid w:val="00094726"/>
    <w:rsid w:val="00094C93"/>
    <w:rsid w:val="00094D64"/>
    <w:rsid w:val="00094F49"/>
    <w:rsid w:val="00095329"/>
    <w:rsid w:val="00096847"/>
    <w:rsid w:val="000971F0"/>
    <w:rsid w:val="00097508"/>
    <w:rsid w:val="00097D7E"/>
    <w:rsid w:val="00097E0B"/>
    <w:rsid w:val="00097F6C"/>
    <w:rsid w:val="000A0118"/>
    <w:rsid w:val="000A0226"/>
    <w:rsid w:val="000A04B8"/>
    <w:rsid w:val="000A224E"/>
    <w:rsid w:val="000A27B6"/>
    <w:rsid w:val="000A2E8B"/>
    <w:rsid w:val="000A2FBA"/>
    <w:rsid w:val="000A5083"/>
    <w:rsid w:val="000A575F"/>
    <w:rsid w:val="000A598F"/>
    <w:rsid w:val="000A647A"/>
    <w:rsid w:val="000A66FB"/>
    <w:rsid w:val="000A6926"/>
    <w:rsid w:val="000A6975"/>
    <w:rsid w:val="000A7BC2"/>
    <w:rsid w:val="000A7DED"/>
    <w:rsid w:val="000B026A"/>
    <w:rsid w:val="000B05E1"/>
    <w:rsid w:val="000B0752"/>
    <w:rsid w:val="000B0E95"/>
    <w:rsid w:val="000B10FE"/>
    <w:rsid w:val="000B11E3"/>
    <w:rsid w:val="000B11F7"/>
    <w:rsid w:val="000B17D0"/>
    <w:rsid w:val="000B1FE4"/>
    <w:rsid w:val="000B39DD"/>
    <w:rsid w:val="000B40FA"/>
    <w:rsid w:val="000B4948"/>
    <w:rsid w:val="000B53A2"/>
    <w:rsid w:val="000B56DA"/>
    <w:rsid w:val="000B6883"/>
    <w:rsid w:val="000B6F2D"/>
    <w:rsid w:val="000B7791"/>
    <w:rsid w:val="000B7BAF"/>
    <w:rsid w:val="000C0676"/>
    <w:rsid w:val="000C08C5"/>
    <w:rsid w:val="000C0E22"/>
    <w:rsid w:val="000C0E46"/>
    <w:rsid w:val="000C0EC0"/>
    <w:rsid w:val="000C19EA"/>
    <w:rsid w:val="000C1EC5"/>
    <w:rsid w:val="000C2227"/>
    <w:rsid w:val="000C3402"/>
    <w:rsid w:val="000C3C34"/>
    <w:rsid w:val="000C4A55"/>
    <w:rsid w:val="000C5B68"/>
    <w:rsid w:val="000C66AA"/>
    <w:rsid w:val="000C68A8"/>
    <w:rsid w:val="000C6AE6"/>
    <w:rsid w:val="000C6B42"/>
    <w:rsid w:val="000C746E"/>
    <w:rsid w:val="000C760F"/>
    <w:rsid w:val="000C7678"/>
    <w:rsid w:val="000C7E84"/>
    <w:rsid w:val="000D00AA"/>
    <w:rsid w:val="000D02D1"/>
    <w:rsid w:val="000D04E9"/>
    <w:rsid w:val="000D0E80"/>
    <w:rsid w:val="000D1289"/>
    <w:rsid w:val="000D173E"/>
    <w:rsid w:val="000D28D5"/>
    <w:rsid w:val="000D32B8"/>
    <w:rsid w:val="000D3546"/>
    <w:rsid w:val="000D3F53"/>
    <w:rsid w:val="000D41DE"/>
    <w:rsid w:val="000D435C"/>
    <w:rsid w:val="000D4849"/>
    <w:rsid w:val="000D4B44"/>
    <w:rsid w:val="000D4C2D"/>
    <w:rsid w:val="000D6666"/>
    <w:rsid w:val="000D7748"/>
    <w:rsid w:val="000D7D3D"/>
    <w:rsid w:val="000D7DF6"/>
    <w:rsid w:val="000D7E9F"/>
    <w:rsid w:val="000E0265"/>
    <w:rsid w:val="000E0449"/>
    <w:rsid w:val="000E0854"/>
    <w:rsid w:val="000E15AB"/>
    <w:rsid w:val="000E18BC"/>
    <w:rsid w:val="000E18EF"/>
    <w:rsid w:val="000E23AB"/>
    <w:rsid w:val="000E29A2"/>
    <w:rsid w:val="000E2F66"/>
    <w:rsid w:val="000E2FDE"/>
    <w:rsid w:val="000E30DB"/>
    <w:rsid w:val="000E35E6"/>
    <w:rsid w:val="000E3A81"/>
    <w:rsid w:val="000E433B"/>
    <w:rsid w:val="000E5CE2"/>
    <w:rsid w:val="000E5ED2"/>
    <w:rsid w:val="000E6264"/>
    <w:rsid w:val="000E6493"/>
    <w:rsid w:val="000E6D4A"/>
    <w:rsid w:val="000E78A4"/>
    <w:rsid w:val="000E7A7F"/>
    <w:rsid w:val="000F0148"/>
    <w:rsid w:val="000F02B2"/>
    <w:rsid w:val="000F071B"/>
    <w:rsid w:val="000F18AD"/>
    <w:rsid w:val="000F1D1E"/>
    <w:rsid w:val="000F1E0D"/>
    <w:rsid w:val="000F2BCF"/>
    <w:rsid w:val="000F2E2B"/>
    <w:rsid w:val="000F2E62"/>
    <w:rsid w:val="000F2FC7"/>
    <w:rsid w:val="000F307B"/>
    <w:rsid w:val="000F3281"/>
    <w:rsid w:val="000F3C06"/>
    <w:rsid w:val="000F417E"/>
    <w:rsid w:val="000F4D49"/>
    <w:rsid w:val="000F5398"/>
    <w:rsid w:val="000F56BD"/>
    <w:rsid w:val="000F60ED"/>
    <w:rsid w:val="000F6F3E"/>
    <w:rsid w:val="000F731E"/>
    <w:rsid w:val="000F739D"/>
    <w:rsid w:val="000F7C5A"/>
    <w:rsid w:val="000F7E8A"/>
    <w:rsid w:val="001001BF"/>
    <w:rsid w:val="00100891"/>
    <w:rsid w:val="00100CB1"/>
    <w:rsid w:val="00100FD0"/>
    <w:rsid w:val="00100FDE"/>
    <w:rsid w:val="001010F9"/>
    <w:rsid w:val="00101D41"/>
    <w:rsid w:val="0010238B"/>
    <w:rsid w:val="00103539"/>
    <w:rsid w:val="001037A5"/>
    <w:rsid w:val="001038DE"/>
    <w:rsid w:val="00103F0C"/>
    <w:rsid w:val="00104A7F"/>
    <w:rsid w:val="00104D10"/>
    <w:rsid w:val="00106743"/>
    <w:rsid w:val="00106DF5"/>
    <w:rsid w:val="00107216"/>
    <w:rsid w:val="00107498"/>
    <w:rsid w:val="00110366"/>
    <w:rsid w:val="00110724"/>
    <w:rsid w:val="001114DB"/>
    <w:rsid w:val="001117AA"/>
    <w:rsid w:val="00111ADC"/>
    <w:rsid w:val="00111FBF"/>
    <w:rsid w:val="001120F4"/>
    <w:rsid w:val="00113174"/>
    <w:rsid w:val="00113E46"/>
    <w:rsid w:val="00114732"/>
    <w:rsid w:val="00114EE0"/>
    <w:rsid w:val="0011564B"/>
    <w:rsid w:val="00115D90"/>
    <w:rsid w:val="00116118"/>
    <w:rsid w:val="00116749"/>
    <w:rsid w:val="0011713E"/>
    <w:rsid w:val="00120192"/>
    <w:rsid w:val="0012038D"/>
    <w:rsid w:val="00120F1C"/>
    <w:rsid w:val="001210EB"/>
    <w:rsid w:val="001211F9"/>
    <w:rsid w:val="00121365"/>
    <w:rsid w:val="00122C66"/>
    <w:rsid w:val="00122DD7"/>
    <w:rsid w:val="001242BF"/>
    <w:rsid w:val="0012573A"/>
    <w:rsid w:val="00125CD0"/>
    <w:rsid w:val="00126968"/>
    <w:rsid w:val="00126D34"/>
    <w:rsid w:val="00127B4A"/>
    <w:rsid w:val="001310C9"/>
    <w:rsid w:val="00131B22"/>
    <w:rsid w:val="00132701"/>
    <w:rsid w:val="0013372B"/>
    <w:rsid w:val="0013397C"/>
    <w:rsid w:val="00133C5D"/>
    <w:rsid w:val="00134131"/>
    <w:rsid w:val="00135360"/>
    <w:rsid w:val="001353D9"/>
    <w:rsid w:val="00136199"/>
    <w:rsid w:val="00137DEC"/>
    <w:rsid w:val="00140465"/>
    <w:rsid w:val="00143175"/>
    <w:rsid w:val="001432B0"/>
    <w:rsid w:val="00144296"/>
    <w:rsid w:val="00144C89"/>
    <w:rsid w:val="00144DD8"/>
    <w:rsid w:val="001450FE"/>
    <w:rsid w:val="00145128"/>
    <w:rsid w:val="00145543"/>
    <w:rsid w:val="001474FA"/>
    <w:rsid w:val="001475FA"/>
    <w:rsid w:val="001477D3"/>
    <w:rsid w:val="0015003D"/>
    <w:rsid w:val="00150228"/>
    <w:rsid w:val="00150441"/>
    <w:rsid w:val="00150FEE"/>
    <w:rsid w:val="001519A3"/>
    <w:rsid w:val="00151D5C"/>
    <w:rsid w:val="00152A76"/>
    <w:rsid w:val="00153409"/>
    <w:rsid w:val="001535BB"/>
    <w:rsid w:val="001537C1"/>
    <w:rsid w:val="00154818"/>
    <w:rsid w:val="00154DFE"/>
    <w:rsid w:val="00155052"/>
    <w:rsid w:val="00155963"/>
    <w:rsid w:val="00155D8D"/>
    <w:rsid w:val="001568D0"/>
    <w:rsid w:val="00156C8B"/>
    <w:rsid w:val="00156D6C"/>
    <w:rsid w:val="001577EC"/>
    <w:rsid w:val="00157F2F"/>
    <w:rsid w:val="00157F3F"/>
    <w:rsid w:val="00160165"/>
    <w:rsid w:val="001613BD"/>
    <w:rsid w:val="00161898"/>
    <w:rsid w:val="00161922"/>
    <w:rsid w:val="0016242A"/>
    <w:rsid w:val="001628EA"/>
    <w:rsid w:val="00163E58"/>
    <w:rsid w:val="0016415F"/>
    <w:rsid w:val="0016421B"/>
    <w:rsid w:val="001646D2"/>
    <w:rsid w:val="0016495C"/>
    <w:rsid w:val="001649FE"/>
    <w:rsid w:val="00165B00"/>
    <w:rsid w:val="00165D0A"/>
    <w:rsid w:val="00165E0F"/>
    <w:rsid w:val="00166565"/>
    <w:rsid w:val="00166836"/>
    <w:rsid w:val="00166DC9"/>
    <w:rsid w:val="001673D9"/>
    <w:rsid w:val="00167B3C"/>
    <w:rsid w:val="00167B9D"/>
    <w:rsid w:val="00167C52"/>
    <w:rsid w:val="001706CA"/>
    <w:rsid w:val="00170E66"/>
    <w:rsid w:val="00170ED4"/>
    <w:rsid w:val="001727CA"/>
    <w:rsid w:val="00172C89"/>
    <w:rsid w:val="00172E39"/>
    <w:rsid w:val="00173492"/>
    <w:rsid w:val="00173685"/>
    <w:rsid w:val="00173F5B"/>
    <w:rsid w:val="00173FCF"/>
    <w:rsid w:val="00174860"/>
    <w:rsid w:val="00174A07"/>
    <w:rsid w:val="00174A7E"/>
    <w:rsid w:val="0017580B"/>
    <w:rsid w:val="00175CF4"/>
    <w:rsid w:val="00176DFF"/>
    <w:rsid w:val="00176E43"/>
    <w:rsid w:val="00176FF8"/>
    <w:rsid w:val="001774EE"/>
    <w:rsid w:val="00177DFF"/>
    <w:rsid w:val="00180033"/>
    <w:rsid w:val="001801B3"/>
    <w:rsid w:val="00180F01"/>
    <w:rsid w:val="0018169D"/>
    <w:rsid w:val="0018175D"/>
    <w:rsid w:val="00181B8B"/>
    <w:rsid w:val="00181E4B"/>
    <w:rsid w:val="001821C4"/>
    <w:rsid w:val="00182559"/>
    <w:rsid w:val="001831F7"/>
    <w:rsid w:val="00183DBD"/>
    <w:rsid w:val="00183E2E"/>
    <w:rsid w:val="0018446A"/>
    <w:rsid w:val="00184623"/>
    <w:rsid w:val="00184B72"/>
    <w:rsid w:val="00184C34"/>
    <w:rsid w:val="00184CE4"/>
    <w:rsid w:val="00184D82"/>
    <w:rsid w:val="00184E41"/>
    <w:rsid w:val="00185536"/>
    <w:rsid w:val="00186F4D"/>
    <w:rsid w:val="00186FEA"/>
    <w:rsid w:val="00187E3F"/>
    <w:rsid w:val="00190146"/>
    <w:rsid w:val="00190AE6"/>
    <w:rsid w:val="00190C69"/>
    <w:rsid w:val="00190D86"/>
    <w:rsid w:val="00191FE5"/>
    <w:rsid w:val="00192102"/>
    <w:rsid w:val="00192B45"/>
    <w:rsid w:val="0019348B"/>
    <w:rsid w:val="0019444B"/>
    <w:rsid w:val="00194558"/>
    <w:rsid w:val="00194751"/>
    <w:rsid w:val="00194E34"/>
    <w:rsid w:val="001950FB"/>
    <w:rsid w:val="0019525A"/>
    <w:rsid w:val="001955C6"/>
    <w:rsid w:val="00196709"/>
    <w:rsid w:val="001976D1"/>
    <w:rsid w:val="001979B0"/>
    <w:rsid w:val="001A1E18"/>
    <w:rsid w:val="001A216F"/>
    <w:rsid w:val="001A2FCA"/>
    <w:rsid w:val="001A404A"/>
    <w:rsid w:val="001A42B2"/>
    <w:rsid w:val="001A5D98"/>
    <w:rsid w:val="001A5E93"/>
    <w:rsid w:val="001A61FF"/>
    <w:rsid w:val="001A6AF4"/>
    <w:rsid w:val="001A6D44"/>
    <w:rsid w:val="001A7A92"/>
    <w:rsid w:val="001B003B"/>
    <w:rsid w:val="001B11B3"/>
    <w:rsid w:val="001B1208"/>
    <w:rsid w:val="001B1741"/>
    <w:rsid w:val="001B1D1B"/>
    <w:rsid w:val="001B263E"/>
    <w:rsid w:val="001B265E"/>
    <w:rsid w:val="001B3333"/>
    <w:rsid w:val="001B4176"/>
    <w:rsid w:val="001B51FE"/>
    <w:rsid w:val="001B5D84"/>
    <w:rsid w:val="001B5FF8"/>
    <w:rsid w:val="001B6996"/>
    <w:rsid w:val="001B6FE7"/>
    <w:rsid w:val="001B750E"/>
    <w:rsid w:val="001B7A0A"/>
    <w:rsid w:val="001C04DD"/>
    <w:rsid w:val="001C0FF4"/>
    <w:rsid w:val="001C1F59"/>
    <w:rsid w:val="001C213F"/>
    <w:rsid w:val="001C2706"/>
    <w:rsid w:val="001C2A7F"/>
    <w:rsid w:val="001C2D95"/>
    <w:rsid w:val="001C346E"/>
    <w:rsid w:val="001C3754"/>
    <w:rsid w:val="001C386A"/>
    <w:rsid w:val="001C5135"/>
    <w:rsid w:val="001C5880"/>
    <w:rsid w:val="001C595F"/>
    <w:rsid w:val="001C5AA1"/>
    <w:rsid w:val="001C5DC9"/>
    <w:rsid w:val="001C5F97"/>
    <w:rsid w:val="001C613A"/>
    <w:rsid w:val="001C649E"/>
    <w:rsid w:val="001C7AF5"/>
    <w:rsid w:val="001D021E"/>
    <w:rsid w:val="001D0AC3"/>
    <w:rsid w:val="001D14BE"/>
    <w:rsid w:val="001D2CF5"/>
    <w:rsid w:val="001D51DC"/>
    <w:rsid w:val="001D5821"/>
    <w:rsid w:val="001D5C52"/>
    <w:rsid w:val="001D6625"/>
    <w:rsid w:val="001D6B54"/>
    <w:rsid w:val="001D71DB"/>
    <w:rsid w:val="001D7279"/>
    <w:rsid w:val="001D7CFC"/>
    <w:rsid w:val="001D7D9F"/>
    <w:rsid w:val="001E0121"/>
    <w:rsid w:val="001E03E1"/>
    <w:rsid w:val="001E09DB"/>
    <w:rsid w:val="001E1CF4"/>
    <w:rsid w:val="001E265F"/>
    <w:rsid w:val="001E28A8"/>
    <w:rsid w:val="001E3009"/>
    <w:rsid w:val="001E3642"/>
    <w:rsid w:val="001E37C1"/>
    <w:rsid w:val="001E39CD"/>
    <w:rsid w:val="001E4479"/>
    <w:rsid w:val="001E482D"/>
    <w:rsid w:val="001E4A29"/>
    <w:rsid w:val="001E4F03"/>
    <w:rsid w:val="001E5876"/>
    <w:rsid w:val="001E5C14"/>
    <w:rsid w:val="001E5E77"/>
    <w:rsid w:val="001E61E8"/>
    <w:rsid w:val="001E6700"/>
    <w:rsid w:val="001E6EC2"/>
    <w:rsid w:val="001E78BF"/>
    <w:rsid w:val="001E7A2E"/>
    <w:rsid w:val="001F02CE"/>
    <w:rsid w:val="001F0D68"/>
    <w:rsid w:val="001F1773"/>
    <w:rsid w:val="001F1831"/>
    <w:rsid w:val="001F1CB9"/>
    <w:rsid w:val="001F213C"/>
    <w:rsid w:val="001F2AE9"/>
    <w:rsid w:val="001F31E8"/>
    <w:rsid w:val="001F3869"/>
    <w:rsid w:val="001F3E62"/>
    <w:rsid w:val="001F47DC"/>
    <w:rsid w:val="001F4A59"/>
    <w:rsid w:val="001F51E0"/>
    <w:rsid w:val="001F58FD"/>
    <w:rsid w:val="001F6000"/>
    <w:rsid w:val="001F6066"/>
    <w:rsid w:val="001F62F9"/>
    <w:rsid w:val="001F72A2"/>
    <w:rsid w:val="001F766E"/>
    <w:rsid w:val="00201DD2"/>
    <w:rsid w:val="002027A2"/>
    <w:rsid w:val="00202B7F"/>
    <w:rsid w:val="00202BEF"/>
    <w:rsid w:val="00202D7B"/>
    <w:rsid w:val="00202EC5"/>
    <w:rsid w:val="00203B8C"/>
    <w:rsid w:val="00203E4D"/>
    <w:rsid w:val="002044A1"/>
    <w:rsid w:val="0020455D"/>
    <w:rsid w:val="002046D9"/>
    <w:rsid w:val="0020508F"/>
    <w:rsid w:val="00205136"/>
    <w:rsid w:val="00205244"/>
    <w:rsid w:val="00205823"/>
    <w:rsid w:val="00205C53"/>
    <w:rsid w:val="0020646E"/>
    <w:rsid w:val="0020663F"/>
    <w:rsid w:val="002071D7"/>
    <w:rsid w:val="002071DF"/>
    <w:rsid w:val="00207776"/>
    <w:rsid w:val="002102C6"/>
    <w:rsid w:val="002118FF"/>
    <w:rsid w:val="002122C2"/>
    <w:rsid w:val="0021238F"/>
    <w:rsid w:val="00212A3D"/>
    <w:rsid w:val="00212BE8"/>
    <w:rsid w:val="00213321"/>
    <w:rsid w:val="00213B7E"/>
    <w:rsid w:val="00214759"/>
    <w:rsid w:val="00215419"/>
    <w:rsid w:val="0021626A"/>
    <w:rsid w:val="00220043"/>
    <w:rsid w:val="002200CE"/>
    <w:rsid w:val="0022032A"/>
    <w:rsid w:val="0022187F"/>
    <w:rsid w:val="00221C42"/>
    <w:rsid w:val="0022219D"/>
    <w:rsid w:val="00222AA8"/>
    <w:rsid w:val="00222D32"/>
    <w:rsid w:val="00223E1E"/>
    <w:rsid w:val="0022464D"/>
    <w:rsid w:val="00225CCE"/>
    <w:rsid w:val="00225D15"/>
    <w:rsid w:val="00225F70"/>
    <w:rsid w:val="002263B6"/>
    <w:rsid w:val="002274FF"/>
    <w:rsid w:val="00227FDF"/>
    <w:rsid w:val="0023071A"/>
    <w:rsid w:val="00231752"/>
    <w:rsid w:val="00231A51"/>
    <w:rsid w:val="00231F5A"/>
    <w:rsid w:val="00233378"/>
    <w:rsid w:val="00234360"/>
    <w:rsid w:val="0023446A"/>
    <w:rsid w:val="00235080"/>
    <w:rsid w:val="00235195"/>
    <w:rsid w:val="0023524E"/>
    <w:rsid w:val="00236739"/>
    <w:rsid w:val="00236C1D"/>
    <w:rsid w:val="002370F0"/>
    <w:rsid w:val="00237962"/>
    <w:rsid w:val="00240107"/>
    <w:rsid w:val="002405B7"/>
    <w:rsid w:val="0024062C"/>
    <w:rsid w:val="002418BF"/>
    <w:rsid w:val="002429AB"/>
    <w:rsid w:val="002429AE"/>
    <w:rsid w:val="00242DCC"/>
    <w:rsid w:val="0024351C"/>
    <w:rsid w:val="0024448B"/>
    <w:rsid w:val="00244BE4"/>
    <w:rsid w:val="00244CB9"/>
    <w:rsid w:val="00245D5F"/>
    <w:rsid w:val="00245D74"/>
    <w:rsid w:val="0025029C"/>
    <w:rsid w:val="00251280"/>
    <w:rsid w:val="0025130B"/>
    <w:rsid w:val="00251904"/>
    <w:rsid w:val="00251E1F"/>
    <w:rsid w:val="002520CE"/>
    <w:rsid w:val="00252265"/>
    <w:rsid w:val="0025244B"/>
    <w:rsid w:val="002528E3"/>
    <w:rsid w:val="00252DA6"/>
    <w:rsid w:val="00253141"/>
    <w:rsid w:val="0025389B"/>
    <w:rsid w:val="00254643"/>
    <w:rsid w:val="00254728"/>
    <w:rsid w:val="002555FB"/>
    <w:rsid w:val="00255AD7"/>
    <w:rsid w:val="002565CA"/>
    <w:rsid w:val="00257A2E"/>
    <w:rsid w:val="00257D6A"/>
    <w:rsid w:val="00257E39"/>
    <w:rsid w:val="00261265"/>
    <w:rsid w:val="00261D65"/>
    <w:rsid w:val="00261FAB"/>
    <w:rsid w:val="00262FD8"/>
    <w:rsid w:val="00263583"/>
    <w:rsid w:val="00264405"/>
    <w:rsid w:val="002648E0"/>
    <w:rsid w:val="002648F6"/>
    <w:rsid w:val="00265BA3"/>
    <w:rsid w:val="002660C3"/>
    <w:rsid w:val="00267A49"/>
    <w:rsid w:val="00267DEF"/>
    <w:rsid w:val="00270570"/>
    <w:rsid w:val="0027100E"/>
    <w:rsid w:val="00271DDB"/>
    <w:rsid w:val="00271FDC"/>
    <w:rsid w:val="0027224D"/>
    <w:rsid w:val="00273113"/>
    <w:rsid w:val="0027366F"/>
    <w:rsid w:val="00273EED"/>
    <w:rsid w:val="00274B03"/>
    <w:rsid w:val="00274E16"/>
    <w:rsid w:val="002755F0"/>
    <w:rsid w:val="00275948"/>
    <w:rsid w:val="0027604D"/>
    <w:rsid w:val="00276937"/>
    <w:rsid w:val="00276A13"/>
    <w:rsid w:val="00276B81"/>
    <w:rsid w:val="00276E97"/>
    <w:rsid w:val="00280842"/>
    <w:rsid w:val="0028141C"/>
    <w:rsid w:val="00281767"/>
    <w:rsid w:val="00281B25"/>
    <w:rsid w:val="002828E5"/>
    <w:rsid w:val="00283123"/>
    <w:rsid w:val="002835C5"/>
    <w:rsid w:val="002836BA"/>
    <w:rsid w:val="00284B0A"/>
    <w:rsid w:val="00285203"/>
    <w:rsid w:val="0028582A"/>
    <w:rsid w:val="002861C6"/>
    <w:rsid w:val="002865FF"/>
    <w:rsid w:val="00287269"/>
    <w:rsid w:val="00287374"/>
    <w:rsid w:val="00287F78"/>
    <w:rsid w:val="00290556"/>
    <w:rsid w:val="002911ED"/>
    <w:rsid w:val="00292DB7"/>
    <w:rsid w:val="00292FB1"/>
    <w:rsid w:val="00293274"/>
    <w:rsid w:val="002932AC"/>
    <w:rsid w:val="00293D14"/>
    <w:rsid w:val="00294209"/>
    <w:rsid w:val="002947BF"/>
    <w:rsid w:val="002958CF"/>
    <w:rsid w:val="00296308"/>
    <w:rsid w:val="00296AEF"/>
    <w:rsid w:val="002979CB"/>
    <w:rsid w:val="002A040B"/>
    <w:rsid w:val="002A05CF"/>
    <w:rsid w:val="002A0BDC"/>
    <w:rsid w:val="002A118D"/>
    <w:rsid w:val="002A132F"/>
    <w:rsid w:val="002A3309"/>
    <w:rsid w:val="002A3468"/>
    <w:rsid w:val="002A34DC"/>
    <w:rsid w:val="002A3E7A"/>
    <w:rsid w:val="002A4A7E"/>
    <w:rsid w:val="002A4ECE"/>
    <w:rsid w:val="002A5C13"/>
    <w:rsid w:val="002A5CDE"/>
    <w:rsid w:val="002A6424"/>
    <w:rsid w:val="002A6763"/>
    <w:rsid w:val="002A6A08"/>
    <w:rsid w:val="002A7D83"/>
    <w:rsid w:val="002B01CC"/>
    <w:rsid w:val="002B054A"/>
    <w:rsid w:val="002B0950"/>
    <w:rsid w:val="002B16AF"/>
    <w:rsid w:val="002B2227"/>
    <w:rsid w:val="002B2418"/>
    <w:rsid w:val="002B27FE"/>
    <w:rsid w:val="002B34AF"/>
    <w:rsid w:val="002B37E5"/>
    <w:rsid w:val="002B4A69"/>
    <w:rsid w:val="002B4E3C"/>
    <w:rsid w:val="002B5182"/>
    <w:rsid w:val="002B51AA"/>
    <w:rsid w:val="002B5DA5"/>
    <w:rsid w:val="002B6AB8"/>
    <w:rsid w:val="002B6BA3"/>
    <w:rsid w:val="002B7DA7"/>
    <w:rsid w:val="002C0779"/>
    <w:rsid w:val="002C0EE7"/>
    <w:rsid w:val="002C12D2"/>
    <w:rsid w:val="002C1763"/>
    <w:rsid w:val="002C1BC5"/>
    <w:rsid w:val="002C20CB"/>
    <w:rsid w:val="002C2AB8"/>
    <w:rsid w:val="002C2D99"/>
    <w:rsid w:val="002C37F7"/>
    <w:rsid w:val="002C3879"/>
    <w:rsid w:val="002C39E9"/>
    <w:rsid w:val="002C4503"/>
    <w:rsid w:val="002C509E"/>
    <w:rsid w:val="002C5601"/>
    <w:rsid w:val="002C56B3"/>
    <w:rsid w:val="002C5EEC"/>
    <w:rsid w:val="002C7046"/>
    <w:rsid w:val="002C73BD"/>
    <w:rsid w:val="002C751D"/>
    <w:rsid w:val="002D0218"/>
    <w:rsid w:val="002D07A3"/>
    <w:rsid w:val="002D0982"/>
    <w:rsid w:val="002D10AF"/>
    <w:rsid w:val="002D233C"/>
    <w:rsid w:val="002D3F71"/>
    <w:rsid w:val="002D74BC"/>
    <w:rsid w:val="002D79D2"/>
    <w:rsid w:val="002E03F3"/>
    <w:rsid w:val="002E05A3"/>
    <w:rsid w:val="002E144F"/>
    <w:rsid w:val="002E14C6"/>
    <w:rsid w:val="002E1519"/>
    <w:rsid w:val="002E185E"/>
    <w:rsid w:val="002E18FA"/>
    <w:rsid w:val="002E2001"/>
    <w:rsid w:val="002E2068"/>
    <w:rsid w:val="002E23F9"/>
    <w:rsid w:val="002E2639"/>
    <w:rsid w:val="002E275F"/>
    <w:rsid w:val="002E2A21"/>
    <w:rsid w:val="002E36FC"/>
    <w:rsid w:val="002E3FFF"/>
    <w:rsid w:val="002E53DE"/>
    <w:rsid w:val="002E60EA"/>
    <w:rsid w:val="002E7C02"/>
    <w:rsid w:val="002F0758"/>
    <w:rsid w:val="002F0AED"/>
    <w:rsid w:val="002F0CB8"/>
    <w:rsid w:val="002F1260"/>
    <w:rsid w:val="002F22B4"/>
    <w:rsid w:val="002F253B"/>
    <w:rsid w:val="002F2A30"/>
    <w:rsid w:val="002F3275"/>
    <w:rsid w:val="002F34E2"/>
    <w:rsid w:val="002F3675"/>
    <w:rsid w:val="002F40AB"/>
    <w:rsid w:val="002F4A2B"/>
    <w:rsid w:val="002F4D1A"/>
    <w:rsid w:val="002F4F6F"/>
    <w:rsid w:val="002F50D1"/>
    <w:rsid w:val="002F5C69"/>
    <w:rsid w:val="002F6360"/>
    <w:rsid w:val="002F6D48"/>
    <w:rsid w:val="002F6E89"/>
    <w:rsid w:val="002F75C3"/>
    <w:rsid w:val="002F7892"/>
    <w:rsid w:val="003001B4"/>
    <w:rsid w:val="00300902"/>
    <w:rsid w:val="003012F6"/>
    <w:rsid w:val="003039F0"/>
    <w:rsid w:val="0030459E"/>
    <w:rsid w:val="00305C31"/>
    <w:rsid w:val="00305C5E"/>
    <w:rsid w:val="003061B6"/>
    <w:rsid w:val="003066C0"/>
    <w:rsid w:val="00306BD1"/>
    <w:rsid w:val="00306C66"/>
    <w:rsid w:val="00306CA3"/>
    <w:rsid w:val="00307158"/>
    <w:rsid w:val="0030729E"/>
    <w:rsid w:val="00310F99"/>
    <w:rsid w:val="003122AF"/>
    <w:rsid w:val="00312B19"/>
    <w:rsid w:val="00312E7E"/>
    <w:rsid w:val="0031361C"/>
    <w:rsid w:val="00313730"/>
    <w:rsid w:val="003147E6"/>
    <w:rsid w:val="003157DC"/>
    <w:rsid w:val="0031615B"/>
    <w:rsid w:val="00316AB3"/>
    <w:rsid w:val="00316DCB"/>
    <w:rsid w:val="00316F68"/>
    <w:rsid w:val="003172CA"/>
    <w:rsid w:val="003176ED"/>
    <w:rsid w:val="00317733"/>
    <w:rsid w:val="00317770"/>
    <w:rsid w:val="00317956"/>
    <w:rsid w:val="003207EA"/>
    <w:rsid w:val="003209C0"/>
    <w:rsid w:val="00320E3A"/>
    <w:rsid w:val="003213E9"/>
    <w:rsid w:val="003214EE"/>
    <w:rsid w:val="00321ADB"/>
    <w:rsid w:val="00321CEF"/>
    <w:rsid w:val="00321EAB"/>
    <w:rsid w:val="00323AB7"/>
    <w:rsid w:val="00324203"/>
    <w:rsid w:val="00324529"/>
    <w:rsid w:val="00324C40"/>
    <w:rsid w:val="003253C5"/>
    <w:rsid w:val="0032567D"/>
    <w:rsid w:val="00325A88"/>
    <w:rsid w:val="003264A6"/>
    <w:rsid w:val="003267B4"/>
    <w:rsid w:val="00326848"/>
    <w:rsid w:val="00327567"/>
    <w:rsid w:val="0033007D"/>
    <w:rsid w:val="003303ED"/>
    <w:rsid w:val="0033092E"/>
    <w:rsid w:val="00331359"/>
    <w:rsid w:val="00331557"/>
    <w:rsid w:val="00331AA2"/>
    <w:rsid w:val="00331F57"/>
    <w:rsid w:val="0033273D"/>
    <w:rsid w:val="003328ED"/>
    <w:rsid w:val="0033420F"/>
    <w:rsid w:val="00334E83"/>
    <w:rsid w:val="0033566D"/>
    <w:rsid w:val="003407BE"/>
    <w:rsid w:val="00340B53"/>
    <w:rsid w:val="00341183"/>
    <w:rsid w:val="003413B0"/>
    <w:rsid w:val="00341DE5"/>
    <w:rsid w:val="0034363F"/>
    <w:rsid w:val="003437BE"/>
    <w:rsid w:val="00343923"/>
    <w:rsid w:val="0034459F"/>
    <w:rsid w:val="00344A47"/>
    <w:rsid w:val="00344ACB"/>
    <w:rsid w:val="00344BDF"/>
    <w:rsid w:val="00344C97"/>
    <w:rsid w:val="00344EE0"/>
    <w:rsid w:val="00344FB9"/>
    <w:rsid w:val="00347061"/>
    <w:rsid w:val="003471CA"/>
    <w:rsid w:val="00347508"/>
    <w:rsid w:val="00347844"/>
    <w:rsid w:val="00347BBA"/>
    <w:rsid w:val="00347D25"/>
    <w:rsid w:val="00347F3B"/>
    <w:rsid w:val="00347F50"/>
    <w:rsid w:val="00347FC2"/>
    <w:rsid w:val="00351915"/>
    <w:rsid w:val="00351BCF"/>
    <w:rsid w:val="0035330D"/>
    <w:rsid w:val="003537FE"/>
    <w:rsid w:val="00353DFA"/>
    <w:rsid w:val="00353F00"/>
    <w:rsid w:val="00354563"/>
    <w:rsid w:val="003547A9"/>
    <w:rsid w:val="00355CB6"/>
    <w:rsid w:val="00356014"/>
    <w:rsid w:val="0035602C"/>
    <w:rsid w:val="00356285"/>
    <w:rsid w:val="00356F80"/>
    <w:rsid w:val="003575DE"/>
    <w:rsid w:val="00357E53"/>
    <w:rsid w:val="0036063F"/>
    <w:rsid w:val="00360EDB"/>
    <w:rsid w:val="003610D2"/>
    <w:rsid w:val="00361762"/>
    <w:rsid w:val="00361EAC"/>
    <w:rsid w:val="00362E4F"/>
    <w:rsid w:val="00363575"/>
    <w:rsid w:val="003641CA"/>
    <w:rsid w:val="00364911"/>
    <w:rsid w:val="00364A06"/>
    <w:rsid w:val="00364B2B"/>
    <w:rsid w:val="003654F5"/>
    <w:rsid w:val="0036575C"/>
    <w:rsid w:val="00365A1F"/>
    <w:rsid w:val="00365AB8"/>
    <w:rsid w:val="00365DC2"/>
    <w:rsid w:val="00365F40"/>
    <w:rsid w:val="0036702B"/>
    <w:rsid w:val="0037059F"/>
    <w:rsid w:val="00370777"/>
    <w:rsid w:val="0037091B"/>
    <w:rsid w:val="0037205A"/>
    <w:rsid w:val="00372A45"/>
    <w:rsid w:val="00372F0F"/>
    <w:rsid w:val="003736C5"/>
    <w:rsid w:val="00373BA0"/>
    <w:rsid w:val="003745C9"/>
    <w:rsid w:val="003747E0"/>
    <w:rsid w:val="00374C14"/>
    <w:rsid w:val="00375313"/>
    <w:rsid w:val="00375BA3"/>
    <w:rsid w:val="00375FBB"/>
    <w:rsid w:val="00380261"/>
    <w:rsid w:val="00380957"/>
    <w:rsid w:val="00380A17"/>
    <w:rsid w:val="00380C3A"/>
    <w:rsid w:val="00380EEE"/>
    <w:rsid w:val="00381448"/>
    <w:rsid w:val="00381553"/>
    <w:rsid w:val="0038186E"/>
    <w:rsid w:val="00383216"/>
    <w:rsid w:val="00383E2D"/>
    <w:rsid w:val="00384A49"/>
    <w:rsid w:val="00384FFC"/>
    <w:rsid w:val="003859C3"/>
    <w:rsid w:val="00385A53"/>
    <w:rsid w:val="00386535"/>
    <w:rsid w:val="00386E6D"/>
    <w:rsid w:val="00386F19"/>
    <w:rsid w:val="00387968"/>
    <w:rsid w:val="00387E75"/>
    <w:rsid w:val="00390D28"/>
    <w:rsid w:val="00391783"/>
    <w:rsid w:val="00394F36"/>
    <w:rsid w:val="00395887"/>
    <w:rsid w:val="0039590A"/>
    <w:rsid w:val="0039615C"/>
    <w:rsid w:val="00396304"/>
    <w:rsid w:val="00396C54"/>
    <w:rsid w:val="00397855"/>
    <w:rsid w:val="00397BA1"/>
    <w:rsid w:val="003A07B5"/>
    <w:rsid w:val="003A0CC7"/>
    <w:rsid w:val="003A193E"/>
    <w:rsid w:val="003A1BDE"/>
    <w:rsid w:val="003A1CA3"/>
    <w:rsid w:val="003A22DF"/>
    <w:rsid w:val="003A25BD"/>
    <w:rsid w:val="003A27C5"/>
    <w:rsid w:val="003A2AD8"/>
    <w:rsid w:val="003A322F"/>
    <w:rsid w:val="003A335F"/>
    <w:rsid w:val="003A3583"/>
    <w:rsid w:val="003A38E6"/>
    <w:rsid w:val="003A4843"/>
    <w:rsid w:val="003A4926"/>
    <w:rsid w:val="003A5F03"/>
    <w:rsid w:val="003A6486"/>
    <w:rsid w:val="003B0006"/>
    <w:rsid w:val="003B01E9"/>
    <w:rsid w:val="003B05AB"/>
    <w:rsid w:val="003B076A"/>
    <w:rsid w:val="003B0FE9"/>
    <w:rsid w:val="003B1A29"/>
    <w:rsid w:val="003B36D3"/>
    <w:rsid w:val="003B36F3"/>
    <w:rsid w:val="003B41D1"/>
    <w:rsid w:val="003B49BD"/>
    <w:rsid w:val="003B4DF6"/>
    <w:rsid w:val="003B5422"/>
    <w:rsid w:val="003B62C8"/>
    <w:rsid w:val="003B6796"/>
    <w:rsid w:val="003B6A4E"/>
    <w:rsid w:val="003B7060"/>
    <w:rsid w:val="003B7775"/>
    <w:rsid w:val="003B7A60"/>
    <w:rsid w:val="003B7D67"/>
    <w:rsid w:val="003C00DE"/>
    <w:rsid w:val="003C02D1"/>
    <w:rsid w:val="003C0A45"/>
    <w:rsid w:val="003C0CD1"/>
    <w:rsid w:val="003C16D0"/>
    <w:rsid w:val="003C1872"/>
    <w:rsid w:val="003C1916"/>
    <w:rsid w:val="003C1E32"/>
    <w:rsid w:val="003C1F75"/>
    <w:rsid w:val="003C1FD2"/>
    <w:rsid w:val="003C208C"/>
    <w:rsid w:val="003C2439"/>
    <w:rsid w:val="003C3674"/>
    <w:rsid w:val="003C4072"/>
    <w:rsid w:val="003C46A9"/>
    <w:rsid w:val="003C48EB"/>
    <w:rsid w:val="003C4A68"/>
    <w:rsid w:val="003C6B2E"/>
    <w:rsid w:val="003C6B62"/>
    <w:rsid w:val="003C7153"/>
    <w:rsid w:val="003C7697"/>
    <w:rsid w:val="003C77AD"/>
    <w:rsid w:val="003D0E81"/>
    <w:rsid w:val="003D10D2"/>
    <w:rsid w:val="003D13AD"/>
    <w:rsid w:val="003D1866"/>
    <w:rsid w:val="003D1B34"/>
    <w:rsid w:val="003D36C2"/>
    <w:rsid w:val="003D3E71"/>
    <w:rsid w:val="003D476C"/>
    <w:rsid w:val="003D4DB1"/>
    <w:rsid w:val="003D61B1"/>
    <w:rsid w:val="003D620B"/>
    <w:rsid w:val="003D6373"/>
    <w:rsid w:val="003D66A9"/>
    <w:rsid w:val="003D6E06"/>
    <w:rsid w:val="003D7121"/>
    <w:rsid w:val="003D75CA"/>
    <w:rsid w:val="003D7A1D"/>
    <w:rsid w:val="003D7B01"/>
    <w:rsid w:val="003E017C"/>
    <w:rsid w:val="003E0450"/>
    <w:rsid w:val="003E0574"/>
    <w:rsid w:val="003E06D6"/>
    <w:rsid w:val="003E0E71"/>
    <w:rsid w:val="003E1681"/>
    <w:rsid w:val="003E1688"/>
    <w:rsid w:val="003E2105"/>
    <w:rsid w:val="003E2146"/>
    <w:rsid w:val="003E2ADF"/>
    <w:rsid w:val="003E2C86"/>
    <w:rsid w:val="003E2EB1"/>
    <w:rsid w:val="003E44A5"/>
    <w:rsid w:val="003E4E13"/>
    <w:rsid w:val="003E4E64"/>
    <w:rsid w:val="003E59AA"/>
    <w:rsid w:val="003E6192"/>
    <w:rsid w:val="003E66E7"/>
    <w:rsid w:val="003E684D"/>
    <w:rsid w:val="003E6A29"/>
    <w:rsid w:val="003E7459"/>
    <w:rsid w:val="003E75C5"/>
    <w:rsid w:val="003E77FE"/>
    <w:rsid w:val="003F0252"/>
    <w:rsid w:val="003F0F65"/>
    <w:rsid w:val="003F15C8"/>
    <w:rsid w:val="003F16C9"/>
    <w:rsid w:val="003F1ABA"/>
    <w:rsid w:val="003F2858"/>
    <w:rsid w:val="003F2FE6"/>
    <w:rsid w:val="003F3794"/>
    <w:rsid w:val="003F3886"/>
    <w:rsid w:val="003F3B5E"/>
    <w:rsid w:val="003F3CDF"/>
    <w:rsid w:val="003F3F6D"/>
    <w:rsid w:val="003F419D"/>
    <w:rsid w:val="003F4347"/>
    <w:rsid w:val="003F4375"/>
    <w:rsid w:val="003F649E"/>
    <w:rsid w:val="003F739B"/>
    <w:rsid w:val="004009C2"/>
    <w:rsid w:val="00400FC9"/>
    <w:rsid w:val="004014B3"/>
    <w:rsid w:val="004018EA"/>
    <w:rsid w:val="00401FAF"/>
    <w:rsid w:val="00402839"/>
    <w:rsid w:val="00402D48"/>
    <w:rsid w:val="004037A2"/>
    <w:rsid w:val="00403923"/>
    <w:rsid w:val="00403E41"/>
    <w:rsid w:val="00403E50"/>
    <w:rsid w:val="004061F2"/>
    <w:rsid w:val="00406200"/>
    <w:rsid w:val="00406760"/>
    <w:rsid w:val="00407263"/>
    <w:rsid w:val="0040765E"/>
    <w:rsid w:val="004076F1"/>
    <w:rsid w:val="00407B66"/>
    <w:rsid w:val="00407FE4"/>
    <w:rsid w:val="00410322"/>
    <w:rsid w:val="00410643"/>
    <w:rsid w:val="00411FD6"/>
    <w:rsid w:val="004127FA"/>
    <w:rsid w:val="00412B44"/>
    <w:rsid w:val="00413ED2"/>
    <w:rsid w:val="00413FEC"/>
    <w:rsid w:val="0041475B"/>
    <w:rsid w:val="00414809"/>
    <w:rsid w:val="00414F18"/>
    <w:rsid w:val="0041559A"/>
    <w:rsid w:val="00415C32"/>
    <w:rsid w:val="00416000"/>
    <w:rsid w:val="00417371"/>
    <w:rsid w:val="00420054"/>
    <w:rsid w:val="004202FF"/>
    <w:rsid w:val="004206D9"/>
    <w:rsid w:val="004210AE"/>
    <w:rsid w:val="004216C8"/>
    <w:rsid w:val="00421BB1"/>
    <w:rsid w:val="004222DA"/>
    <w:rsid w:val="00422582"/>
    <w:rsid w:val="004231A6"/>
    <w:rsid w:val="0042472A"/>
    <w:rsid w:val="00424779"/>
    <w:rsid w:val="00424A37"/>
    <w:rsid w:val="00424C4A"/>
    <w:rsid w:val="00424CCD"/>
    <w:rsid w:val="00424EB8"/>
    <w:rsid w:val="0042541D"/>
    <w:rsid w:val="00425CAD"/>
    <w:rsid w:val="00425E95"/>
    <w:rsid w:val="00425F03"/>
    <w:rsid w:val="00426479"/>
    <w:rsid w:val="004269DD"/>
    <w:rsid w:val="00427451"/>
    <w:rsid w:val="00430209"/>
    <w:rsid w:val="00430805"/>
    <w:rsid w:val="00430878"/>
    <w:rsid w:val="00430E45"/>
    <w:rsid w:val="004314C4"/>
    <w:rsid w:val="004314D6"/>
    <w:rsid w:val="004315AD"/>
    <w:rsid w:val="00431963"/>
    <w:rsid w:val="00431BF9"/>
    <w:rsid w:val="00431C94"/>
    <w:rsid w:val="00432043"/>
    <w:rsid w:val="00432061"/>
    <w:rsid w:val="00432154"/>
    <w:rsid w:val="00432673"/>
    <w:rsid w:val="00432A28"/>
    <w:rsid w:val="00432DAD"/>
    <w:rsid w:val="00433101"/>
    <w:rsid w:val="0043314E"/>
    <w:rsid w:val="004339E6"/>
    <w:rsid w:val="00434B26"/>
    <w:rsid w:val="00435437"/>
    <w:rsid w:val="00435C60"/>
    <w:rsid w:val="00435CF5"/>
    <w:rsid w:val="004360B9"/>
    <w:rsid w:val="004366BE"/>
    <w:rsid w:val="00436ACF"/>
    <w:rsid w:val="004372EC"/>
    <w:rsid w:val="00437C52"/>
    <w:rsid w:val="00440377"/>
    <w:rsid w:val="0044064D"/>
    <w:rsid w:val="004414DC"/>
    <w:rsid w:val="0044240A"/>
    <w:rsid w:val="0044266D"/>
    <w:rsid w:val="00442AFA"/>
    <w:rsid w:val="00442EFB"/>
    <w:rsid w:val="004435AF"/>
    <w:rsid w:val="0044367D"/>
    <w:rsid w:val="004436C0"/>
    <w:rsid w:val="00443846"/>
    <w:rsid w:val="00443FA4"/>
    <w:rsid w:val="00444197"/>
    <w:rsid w:val="0044429A"/>
    <w:rsid w:val="004445F7"/>
    <w:rsid w:val="004449C4"/>
    <w:rsid w:val="00444C4A"/>
    <w:rsid w:val="00445B81"/>
    <w:rsid w:val="0044743C"/>
    <w:rsid w:val="00447A1A"/>
    <w:rsid w:val="00447BC1"/>
    <w:rsid w:val="00447DCC"/>
    <w:rsid w:val="00450241"/>
    <w:rsid w:val="004507B1"/>
    <w:rsid w:val="004510CB"/>
    <w:rsid w:val="00451451"/>
    <w:rsid w:val="004517FB"/>
    <w:rsid w:val="00451E8C"/>
    <w:rsid w:val="00452EA1"/>
    <w:rsid w:val="00453217"/>
    <w:rsid w:val="004533E8"/>
    <w:rsid w:val="00453916"/>
    <w:rsid w:val="0045393F"/>
    <w:rsid w:val="00453967"/>
    <w:rsid w:val="00453BCD"/>
    <w:rsid w:val="004542BF"/>
    <w:rsid w:val="00454E1B"/>
    <w:rsid w:val="004551AA"/>
    <w:rsid w:val="00456210"/>
    <w:rsid w:val="004565A7"/>
    <w:rsid w:val="00456C13"/>
    <w:rsid w:val="00457022"/>
    <w:rsid w:val="004577C1"/>
    <w:rsid w:val="00457D99"/>
    <w:rsid w:val="00460251"/>
    <w:rsid w:val="0046031C"/>
    <w:rsid w:val="004603DE"/>
    <w:rsid w:val="00460598"/>
    <w:rsid w:val="0046155D"/>
    <w:rsid w:val="00461EA4"/>
    <w:rsid w:val="00462B30"/>
    <w:rsid w:val="004633CF"/>
    <w:rsid w:val="0046345E"/>
    <w:rsid w:val="0046487F"/>
    <w:rsid w:val="00464948"/>
    <w:rsid w:val="004651CC"/>
    <w:rsid w:val="00465F1F"/>
    <w:rsid w:val="004671C7"/>
    <w:rsid w:val="004671F3"/>
    <w:rsid w:val="00470058"/>
    <w:rsid w:val="0047027E"/>
    <w:rsid w:val="00470778"/>
    <w:rsid w:val="00470B84"/>
    <w:rsid w:val="00470BA6"/>
    <w:rsid w:val="004714A0"/>
    <w:rsid w:val="004716A9"/>
    <w:rsid w:val="00471FF9"/>
    <w:rsid w:val="00472C1B"/>
    <w:rsid w:val="0047428D"/>
    <w:rsid w:val="0047457C"/>
    <w:rsid w:val="004749AE"/>
    <w:rsid w:val="00474EC8"/>
    <w:rsid w:val="00474EE1"/>
    <w:rsid w:val="004754B0"/>
    <w:rsid w:val="00475D88"/>
    <w:rsid w:val="00475DC0"/>
    <w:rsid w:val="00475EAC"/>
    <w:rsid w:val="0047601E"/>
    <w:rsid w:val="00476566"/>
    <w:rsid w:val="00476D57"/>
    <w:rsid w:val="00477591"/>
    <w:rsid w:val="00477FCD"/>
    <w:rsid w:val="0048040B"/>
    <w:rsid w:val="004810F4"/>
    <w:rsid w:val="00482DEA"/>
    <w:rsid w:val="004836FD"/>
    <w:rsid w:val="0048393C"/>
    <w:rsid w:val="00483B31"/>
    <w:rsid w:val="00483E99"/>
    <w:rsid w:val="00484A03"/>
    <w:rsid w:val="00484B66"/>
    <w:rsid w:val="00485612"/>
    <w:rsid w:val="00485BA1"/>
    <w:rsid w:val="00485E6A"/>
    <w:rsid w:val="00486997"/>
    <w:rsid w:val="00486FFE"/>
    <w:rsid w:val="00487F47"/>
    <w:rsid w:val="00490FBC"/>
    <w:rsid w:val="00491109"/>
    <w:rsid w:val="00491E45"/>
    <w:rsid w:val="00491E61"/>
    <w:rsid w:val="004923E1"/>
    <w:rsid w:val="004924DC"/>
    <w:rsid w:val="00492A36"/>
    <w:rsid w:val="004939DD"/>
    <w:rsid w:val="0049402A"/>
    <w:rsid w:val="004942BC"/>
    <w:rsid w:val="00494ED5"/>
    <w:rsid w:val="0049791F"/>
    <w:rsid w:val="00497E9F"/>
    <w:rsid w:val="004A084D"/>
    <w:rsid w:val="004A0C31"/>
    <w:rsid w:val="004A1475"/>
    <w:rsid w:val="004A1EFA"/>
    <w:rsid w:val="004A2AEA"/>
    <w:rsid w:val="004A4579"/>
    <w:rsid w:val="004A4BB8"/>
    <w:rsid w:val="004A6771"/>
    <w:rsid w:val="004A6ACA"/>
    <w:rsid w:val="004A6DB1"/>
    <w:rsid w:val="004A740B"/>
    <w:rsid w:val="004A756C"/>
    <w:rsid w:val="004B12DA"/>
    <w:rsid w:val="004B16DF"/>
    <w:rsid w:val="004B1AC5"/>
    <w:rsid w:val="004B21F8"/>
    <w:rsid w:val="004B23E7"/>
    <w:rsid w:val="004B2B59"/>
    <w:rsid w:val="004B2F13"/>
    <w:rsid w:val="004B3C32"/>
    <w:rsid w:val="004B3DA4"/>
    <w:rsid w:val="004B46B3"/>
    <w:rsid w:val="004B4A5D"/>
    <w:rsid w:val="004B5125"/>
    <w:rsid w:val="004B574A"/>
    <w:rsid w:val="004B5EFE"/>
    <w:rsid w:val="004B6257"/>
    <w:rsid w:val="004B6350"/>
    <w:rsid w:val="004B7103"/>
    <w:rsid w:val="004B783F"/>
    <w:rsid w:val="004B7F35"/>
    <w:rsid w:val="004C0D82"/>
    <w:rsid w:val="004C1238"/>
    <w:rsid w:val="004C17C0"/>
    <w:rsid w:val="004C246B"/>
    <w:rsid w:val="004C2B6B"/>
    <w:rsid w:val="004C2EA5"/>
    <w:rsid w:val="004C33B2"/>
    <w:rsid w:val="004C4D19"/>
    <w:rsid w:val="004C6ADB"/>
    <w:rsid w:val="004C6E0B"/>
    <w:rsid w:val="004C7C5A"/>
    <w:rsid w:val="004D06F7"/>
    <w:rsid w:val="004D0EED"/>
    <w:rsid w:val="004D0F82"/>
    <w:rsid w:val="004D1684"/>
    <w:rsid w:val="004D1BA7"/>
    <w:rsid w:val="004D1E05"/>
    <w:rsid w:val="004D272D"/>
    <w:rsid w:val="004D274A"/>
    <w:rsid w:val="004D30D4"/>
    <w:rsid w:val="004D316C"/>
    <w:rsid w:val="004D38A7"/>
    <w:rsid w:val="004D433A"/>
    <w:rsid w:val="004D4C21"/>
    <w:rsid w:val="004D4D76"/>
    <w:rsid w:val="004D5119"/>
    <w:rsid w:val="004D5395"/>
    <w:rsid w:val="004D573E"/>
    <w:rsid w:val="004D5F19"/>
    <w:rsid w:val="004D6A9C"/>
    <w:rsid w:val="004D71BF"/>
    <w:rsid w:val="004D7A8C"/>
    <w:rsid w:val="004E0670"/>
    <w:rsid w:val="004E11B2"/>
    <w:rsid w:val="004E371C"/>
    <w:rsid w:val="004E3FA2"/>
    <w:rsid w:val="004E405F"/>
    <w:rsid w:val="004E428E"/>
    <w:rsid w:val="004E48EF"/>
    <w:rsid w:val="004E4ADE"/>
    <w:rsid w:val="004E4CF5"/>
    <w:rsid w:val="004E5681"/>
    <w:rsid w:val="004E58DC"/>
    <w:rsid w:val="004E5AE7"/>
    <w:rsid w:val="004E66C6"/>
    <w:rsid w:val="004E6CB4"/>
    <w:rsid w:val="004E6FF8"/>
    <w:rsid w:val="004E70E1"/>
    <w:rsid w:val="004E713A"/>
    <w:rsid w:val="004E730F"/>
    <w:rsid w:val="004E74DE"/>
    <w:rsid w:val="004E77D4"/>
    <w:rsid w:val="004E78EA"/>
    <w:rsid w:val="004E7AE7"/>
    <w:rsid w:val="004F0217"/>
    <w:rsid w:val="004F036C"/>
    <w:rsid w:val="004F14E2"/>
    <w:rsid w:val="004F1CEA"/>
    <w:rsid w:val="004F389D"/>
    <w:rsid w:val="004F3A39"/>
    <w:rsid w:val="004F4E95"/>
    <w:rsid w:val="004F54BE"/>
    <w:rsid w:val="004F5A76"/>
    <w:rsid w:val="004F5D2F"/>
    <w:rsid w:val="004F608A"/>
    <w:rsid w:val="004F6CD4"/>
    <w:rsid w:val="004F6E16"/>
    <w:rsid w:val="004F7132"/>
    <w:rsid w:val="004F71B3"/>
    <w:rsid w:val="004F74DE"/>
    <w:rsid w:val="00500647"/>
    <w:rsid w:val="0050234F"/>
    <w:rsid w:val="0050239E"/>
    <w:rsid w:val="005034DE"/>
    <w:rsid w:val="00503A8D"/>
    <w:rsid w:val="00503B6D"/>
    <w:rsid w:val="005044F3"/>
    <w:rsid w:val="005045AA"/>
    <w:rsid w:val="0050495B"/>
    <w:rsid w:val="00505132"/>
    <w:rsid w:val="00505690"/>
    <w:rsid w:val="005057E8"/>
    <w:rsid w:val="00505A11"/>
    <w:rsid w:val="00505C6A"/>
    <w:rsid w:val="00505D44"/>
    <w:rsid w:val="00505E24"/>
    <w:rsid w:val="00506117"/>
    <w:rsid w:val="0050619C"/>
    <w:rsid w:val="0050661C"/>
    <w:rsid w:val="005068A7"/>
    <w:rsid w:val="00506CAE"/>
    <w:rsid w:val="005078A3"/>
    <w:rsid w:val="0051074F"/>
    <w:rsid w:val="005115C7"/>
    <w:rsid w:val="005129A0"/>
    <w:rsid w:val="005137B2"/>
    <w:rsid w:val="00513CF7"/>
    <w:rsid w:val="00514005"/>
    <w:rsid w:val="005147F9"/>
    <w:rsid w:val="00514A6E"/>
    <w:rsid w:val="00515483"/>
    <w:rsid w:val="00515F95"/>
    <w:rsid w:val="00516681"/>
    <w:rsid w:val="005174B2"/>
    <w:rsid w:val="005175B2"/>
    <w:rsid w:val="00520BA9"/>
    <w:rsid w:val="00520C9B"/>
    <w:rsid w:val="005254A0"/>
    <w:rsid w:val="005254E3"/>
    <w:rsid w:val="00525B12"/>
    <w:rsid w:val="00526259"/>
    <w:rsid w:val="005270A6"/>
    <w:rsid w:val="00527C9C"/>
    <w:rsid w:val="00527D14"/>
    <w:rsid w:val="005301E5"/>
    <w:rsid w:val="005304E6"/>
    <w:rsid w:val="005311DF"/>
    <w:rsid w:val="0053194D"/>
    <w:rsid w:val="00531FF9"/>
    <w:rsid w:val="00532595"/>
    <w:rsid w:val="00532617"/>
    <w:rsid w:val="005329E3"/>
    <w:rsid w:val="00532A37"/>
    <w:rsid w:val="0053316F"/>
    <w:rsid w:val="005335A3"/>
    <w:rsid w:val="0053368A"/>
    <w:rsid w:val="005347EF"/>
    <w:rsid w:val="00535690"/>
    <w:rsid w:val="00535887"/>
    <w:rsid w:val="005376D3"/>
    <w:rsid w:val="00540910"/>
    <w:rsid w:val="00540BC6"/>
    <w:rsid w:val="005416E3"/>
    <w:rsid w:val="0054194B"/>
    <w:rsid w:val="00541A05"/>
    <w:rsid w:val="00541A9E"/>
    <w:rsid w:val="00541D93"/>
    <w:rsid w:val="00541F52"/>
    <w:rsid w:val="00543442"/>
    <w:rsid w:val="0054350F"/>
    <w:rsid w:val="0054352F"/>
    <w:rsid w:val="00544F29"/>
    <w:rsid w:val="0054555E"/>
    <w:rsid w:val="00545812"/>
    <w:rsid w:val="005459B9"/>
    <w:rsid w:val="00545BEF"/>
    <w:rsid w:val="00546E46"/>
    <w:rsid w:val="00547C81"/>
    <w:rsid w:val="005509D9"/>
    <w:rsid w:val="00550CBA"/>
    <w:rsid w:val="00551F0A"/>
    <w:rsid w:val="005525A3"/>
    <w:rsid w:val="00552B08"/>
    <w:rsid w:val="00553636"/>
    <w:rsid w:val="0055433A"/>
    <w:rsid w:val="005550F0"/>
    <w:rsid w:val="00555130"/>
    <w:rsid w:val="00555C12"/>
    <w:rsid w:val="00555E34"/>
    <w:rsid w:val="005566BB"/>
    <w:rsid w:val="0055743D"/>
    <w:rsid w:val="005575B8"/>
    <w:rsid w:val="005577EE"/>
    <w:rsid w:val="00557975"/>
    <w:rsid w:val="00560E24"/>
    <w:rsid w:val="005615EF"/>
    <w:rsid w:val="00561B8B"/>
    <w:rsid w:val="00561DEC"/>
    <w:rsid w:val="00561FA5"/>
    <w:rsid w:val="00562DB3"/>
    <w:rsid w:val="00563D85"/>
    <w:rsid w:val="005645C0"/>
    <w:rsid w:val="00564D33"/>
    <w:rsid w:val="0056584E"/>
    <w:rsid w:val="005658D9"/>
    <w:rsid w:val="00567709"/>
    <w:rsid w:val="00567BE5"/>
    <w:rsid w:val="005703DC"/>
    <w:rsid w:val="00570BE6"/>
    <w:rsid w:val="00570CD5"/>
    <w:rsid w:val="0057122A"/>
    <w:rsid w:val="00571FF0"/>
    <w:rsid w:val="0057214F"/>
    <w:rsid w:val="00572C6D"/>
    <w:rsid w:val="005731C4"/>
    <w:rsid w:val="005734FC"/>
    <w:rsid w:val="005735E8"/>
    <w:rsid w:val="005736C6"/>
    <w:rsid w:val="00574816"/>
    <w:rsid w:val="00574E31"/>
    <w:rsid w:val="0057504E"/>
    <w:rsid w:val="00577224"/>
    <w:rsid w:val="005774ED"/>
    <w:rsid w:val="005816D8"/>
    <w:rsid w:val="00581B2E"/>
    <w:rsid w:val="00582A3C"/>
    <w:rsid w:val="00582DCA"/>
    <w:rsid w:val="00583654"/>
    <w:rsid w:val="00584675"/>
    <w:rsid w:val="00584B1F"/>
    <w:rsid w:val="0058637A"/>
    <w:rsid w:val="00586B36"/>
    <w:rsid w:val="00587295"/>
    <w:rsid w:val="00587374"/>
    <w:rsid w:val="00587A4D"/>
    <w:rsid w:val="00590144"/>
    <w:rsid w:val="005904BD"/>
    <w:rsid w:val="00590C4A"/>
    <w:rsid w:val="00590D73"/>
    <w:rsid w:val="00590F3F"/>
    <w:rsid w:val="00591A28"/>
    <w:rsid w:val="00592783"/>
    <w:rsid w:val="00592950"/>
    <w:rsid w:val="00592C1D"/>
    <w:rsid w:val="00593025"/>
    <w:rsid w:val="0059365C"/>
    <w:rsid w:val="005939D1"/>
    <w:rsid w:val="00593F05"/>
    <w:rsid w:val="00594F50"/>
    <w:rsid w:val="0059570B"/>
    <w:rsid w:val="00596E51"/>
    <w:rsid w:val="005970CA"/>
    <w:rsid w:val="00597359"/>
    <w:rsid w:val="00597661"/>
    <w:rsid w:val="00597774"/>
    <w:rsid w:val="0059796B"/>
    <w:rsid w:val="005A0052"/>
    <w:rsid w:val="005A0AE9"/>
    <w:rsid w:val="005A0E3D"/>
    <w:rsid w:val="005A1980"/>
    <w:rsid w:val="005A2784"/>
    <w:rsid w:val="005A31EB"/>
    <w:rsid w:val="005A331D"/>
    <w:rsid w:val="005A36CA"/>
    <w:rsid w:val="005A3C3B"/>
    <w:rsid w:val="005A42C2"/>
    <w:rsid w:val="005A4B84"/>
    <w:rsid w:val="005A55B4"/>
    <w:rsid w:val="005A59A7"/>
    <w:rsid w:val="005A59C1"/>
    <w:rsid w:val="005A692A"/>
    <w:rsid w:val="005A7C12"/>
    <w:rsid w:val="005B0ABC"/>
    <w:rsid w:val="005B10CC"/>
    <w:rsid w:val="005B1F89"/>
    <w:rsid w:val="005B2154"/>
    <w:rsid w:val="005B2734"/>
    <w:rsid w:val="005B27A8"/>
    <w:rsid w:val="005B2D4D"/>
    <w:rsid w:val="005B34DF"/>
    <w:rsid w:val="005B4A46"/>
    <w:rsid w:val="005B4AE5"/>
    <w:rsid w:val="005B5388"/>
    <w:rsid w:val="005B6153"/>
    <w:rsid w:val="005B6BAD"/>
    <w:rsid w:val="005B7989"/>
    <w:rsid w:val="005C06B9"/>
    <w:rsid w:val="005C0DC5"/>
    <w:rsid w:val="005C0E19"/>
    <w:rsid w:val="005C107D"/>
    <w:rsid w:val="005C216F"/>
    <w:rsid w:val="005C291A"/>
    <w:rsid w:val="005C2EF7"/>
    <w:rsid w:val="005C3069"/>
    <w:rsid w:val="005C363A"/>
    <w:rsid w:val="005C452A"/>
    <w:rsid w:val="005C5B50"/>
    <w:rsid w:val="005C5C46"/>
    <w:rsid w:val="005C5FE4"/>
    <w:rsid w:val="005C7D2C"/>
    <w:rsid w:val="005C7F60"/>
    <w:rsid w:val="005C7FC8"/>
    <w:rsid w:val="005C7FEE"/>
    <w:rsid w:val="005D0C26"/>
    <w:rsid w:val="005D0E53"/>
    <w:rsid w:val="005D0EDE"/>
    <w:rsid w:val="005D146E"/>
    <w:rsid w:val="005D14D0"/>
    <w:rsid w:val="005D14F4"/>
    <w:rsid w:val="005D2A71"/>
    <w:rsid w:val="005D2B5C"/>
    <w:rsid w:val="005D35B8"/>
    <w:rsid w:val="005D35DD"/>
    <w:rsid w:val="005D45B4"/>
    <w:rsid w:val="005D49ED"/>
    <w:rsid w:val="005D49FE"/>
    <w:rsid w:val="005D515C"/>
    <w:rsid w:val="005D57FA"/>
    <w:rsid w:val="005D5FCC"/>
    <w:rsid w:val="005D6596"/>
    <w:rsid w:val="005D67FD"/>
    <w:rsid w:val="005D719B"/>
    <w:rsid w:val="005D7404"/>
    <w:rsid w:val="005E38BA"/>
    <w:rsid w:val="005E3E77"/>
    <w:rsid w:val="005E47A2"/>
    <w:rsid w:val="005E5032"/>
    <w:rsid w:val="005E509A"/>
    <w:rsid w:val="005E50C2"/>
    <w:rsid w:val="005E55D2"/>
    <w:rsid w:val="005E57D9"/>
    <w:rsid w:val="005E636A"/>
    <w:rsid w:val="005E6BCD"/>
    <w:rsid w:val="005E6D16"/>
    <w:rsid w:val="005E700F"/>
    <w:rsid w:val="005E7A3B"/>
    <w:rsid w:val="005F0446"/>
    <w:rsid w:val="005F12C5"/>
    <w:rsid w:val="005F2007"/>
    <w:rsid w:val="005F2961"/>
    <w:rsid w:val="005F330D"/>
    <w:rsid w:val="005F3350"/>
    <w:rsid w:val="005F41E0"/>
    <w:rsid w:val="005F490D"/>
    <w:rsid w:val="005F4C39"/>
    <w:rsid w:val="005F561C"/>
    <w:rsid w:val="005F6253"/>
    <w:rsid w:val="005F6877"/>
    <w:rsid w:val="005F6B2E"/>
    <w:rsid w:val="005F6E8C"/>
    <w:rsid w:val="0060094B"/>
    <w:rsid w:val="00601ED0"/>
    <w:rsid w:val="006024FA"/>
    <w:rsid w:val="006029EF"/>
    <w:rsid w:val="00602DDF"/>
    <w:rsid w:val="00602E63"/>
    <w:rsid w:val="0060312E"/>
    <w:rsid w:val="00603B25"/>
    <w:rsid w:val="006049C7"/>
    <w:rsid w:val="00604A40"/>
    <w:rsid w:val="00604FE8"/>
    <w:rsid w:val="00605AF9"/>
    <w:rsid w:val="00605CDD"/>
    <w:rsid w:val="00606382"/>
    <w:rsid w:val="006078E8"/>
    <w:rsid w:val="006079DD"/>
    <w:rsid w:val="00610A17"/>
    <w:rsid w:val="00610CDB"/>
    <w:rsid w:val="00611048"/>
    <w:rsid w:val="0061140A"/>
    <w:rsid w:val="0061151E"/>
    <w:rsid w:val="00612E85"/>
    <w:rsid w:val="00613567"/>
    <w:rsid w:val="00613699"/>
    <w:rsid w:val="0061373E"/>
    <w:rsid w:val="0061524C"/>
    <w:rsid w:val="0061556F"/>
    <w:rsid w:val="00615C8D"/>
    <w:rsid w:val="006160D8"/>
    <w:rsid w:val="00616193"/>
    <w:rsid w:val="00617D7F"/>
    <w:rsid w:val="0062022C"/>
    <w:rsid w:val="006204AD"/>
    <w:rsid w:val="00620698"/>
    <w:rsid w:val="0062140E"/>
    <w:rsid w:val="00621658"/>
    <w:rsid w:val="00621687"/>
    <w:rsid w:val="00621A46"/>
    <w:rsid w:val="00621AC3"/>
    <w:rsid w:val="00622118"/>
    <w:rsid w:val="006227CE"/>
    <w:rsid w:val="00623231"/>
    <w:rsid w:val="006232BF"/>
    <w:rsid w:val="0062365E"/>
    <w:rsid w:val="00623883"/>
    <w:rsid w:val="00623A3A"/>
    <w:rsid w:val="006241E7"/>
    <w:rsid w:val="006250D9"/>
    <w:rsid w:val="0062541E"/>
    <w:rsid w:val="0062564C"/>
    <w:rsid w:val="006258EF"/>
    <w:rsid w:val="00625CC3"/>
    <w:rsid w:val="00625DD5"/>
    <w:rsid w:val="00626D80"/>
    <w:rsid w:val="00626EC7"/>
    <w:rsid w:val="00627135"/>
    <w:rsid w:val="00630142"/>
    <w:rsid w:val="00630CA3"/>
    <w:rsid w:val="006317AF"/>
    <w:rsid w:val="006321C7"/>
    <w:rsid w:val="00632365"/>
    <w:rsid w:val="006331C5"/>
    <w:rsid w:val="00633547"/>
    <w:rsid w:val="00634503"/>
    <w:rsid w:val="00634D24"/>
    <w:rsid w:val="00635131"/>
    <w:rsid w:val="00635415"/>
    <w:rsid w:val="00635FAC"/>
    <w:rsid w:val="0063679B"/>
    <w:rsid w:val="00636832"/>
    <w:rsid w:val="006377A6"/>
    <w:rsid w:val="0064008A"/>
    <w:rsid w:val="0064031F"/>
    <w:rsid w:val="00641F89"/>
    <w:rsid w:val="0064297B"/>
    <w:rsid w:val="00642BBC"/>
    <w:rsid w:val="00643097"/>
    <w:rsid w:val="006431A5"/>
    <w:rsid w:val="00643316"/>
    <w:rsid w:val="006437E3"/>
    <w:rsid w:val="0064397D"/>
    <w:rsid w:val="00643A2D"/>
    <w:rsid w:val="00643BF9"/>
    <w:rsid w:val="006440BE"/>
    <w:rsid w:val="0064426D"/>
    <w:rsid w:val="0064432E"/>
    <w:rsid w:val="006446FD"/>
    <w:rsid w:val="006452F7"/>
    <w:rsid w:val="00645FCF"/>
    <w:rsid w:val="006463EF"/>
    <w:rsid w:val="006464B7"/>
    <w:rsid w:val="00646CC2"/>
    <w:rsid w:val="00647CE0"/>
    <w:rsid w:val="00650555"/>
    <w:rsid w:val="006508CE"/>
    <w:rsid w:val="00651AE8"/>
    <w:rsid w:val="00651DAB"/>
    <w:rsid w:val="00652253"/>
    <w:rsid w:val="00652E4A"/>
    <w:rsid w:val="006538F4"/>
    <w:rsid w:val="00653B76"/>
    <w:rsid w:val="0065500D"/>
    <w:rsid w:val="0065555D"/>
    <w:rsid w:val="006555AE"/>
    <w:rsid w:val="00655C95"/>
    <w:rsid w:val="00655DA1"/>
    <w:rsid w:val="0065600A"/>
    <w:rsid w:val="006566CE"/>
    <w:rsid w:val="00656B00"/>
    <w:rsid w:val="0065705D"/>
    <w:rsid w:val="00657B3D"/>
    <w:rsid w:val="00660DFF"/>
    <w:rsid w:val="006618AE"/>
    <w:rsid w:val="00661B23"/>
    <w:rsid w:val="006620CA"/>
    <w:rsid w:val="006623CF"/>
    <w:rsid w:val="006627CC"/>
    <w:rsid w:val="006629B7"/>
    <w:rsid w:val="00662CB8"/>
    <w:rsid w:val="00663A29"/>
    <w:rsid w:val="0066422E"/>
    <w:rsid w:val="00664417"/>
    <w:rsid w:val="00664533"/>
    <w:rsid w:val="00664A5C"/>
    <w:rsid w:val="00664A77"/>
    <w:rsid w:val="006659AF"/>
    <w:rsid w:val="0066662F"/>
    <w:rsid w:val="00666F59"/>
    <w:rsid w:val="00667833"/>
    <w:rsid w:val="0067053C"/>
    <w:rsid w:val="00670635"/>
    <w:rsid w:val="00670668"/>
    <w:rsid w:val="00671578"/>
    <w:rsid w:val="00671BB5"/>
    <w:rsid w:val="00671E37"/>
    <w:rsid w:val="00672E9B"/>
    <w:rsid w:val="0067362A"/>
    <w:rsid w:val="00673A63"/>
    <w:rsid w:val="006741C1"/>
    <w:rsid w:val="006742BC"/>
    <w:rsid w:val="00674C13"/>
    <w:rsid w:val="006751D6"/>
    <w:rsid w:val="00675333"/>
    <w:rsid w:val="00675727"/>
    <w:rsid w:val="00675FB2"/>
    <w:rsid w:val="0067641E"/>
    <w:rsid w:val="00676C57"/>
    <w:rsid w:val="0067727C"/>
    <w:rsid w:val="006804BA"/>
    <w:rsid w:val="00680642"/>
    <w:rsid w:val="00680CCD"/>
    <w:rsid w:val="006813C3"/>
    <w:rsid w:val="00681723"/>
    <w:rsid w:val="006822B3"/>
    <w:rsid w:val="0068282D"/>
    <w:rsid w:val="00682F02"/>
    <w:rsid w:val="0068319D"/>
    <w:rsid w:val="0068392C"/>
    <w:rsid w:val="006839A8"/>
    <w:rsid w:val="00683C7E"/>
    <w:rsid w:val="006846F1"/>
    <w:rsid w:val="006848D4"/>
    <w:rsid w:val="00684CBF"/>
    <w:rsid w:val="00684D60"/>
    <w:rsid w:val="00684D85"/>
    <w:rsid w:val="00684F85"/>
    <w:rsid w:val="006855F2"/>
    <w:rsid w:val="006865B3"/>
    <w:rsid w:val="00686C44"/>
    <w:rsid w:val="00687135"/>
    <w:rsid w:val="00687475"/>
    <w:rsid w:val="00687993"/>
    <w:rsid w:val="00690CCC"/>
    <w:rsid w:val="00690FB6"/>
    <w:rsid w:val="006912B5"/>
    <w:rsid w:val="0069151B"/>
    <w:rsid w:val="00691FF4"/>
    <w:rsid w:val="00692508"/>
    <w:rsid w:val="00692DE5"/>
    <w:rsid w:val="006945F8"/>
    <w:rsid w:val="00694A49"/>
    <w:rsid w:val="00694BC5"/>
    <w:rsid w:val="00694CE2"/>
    <w:rsid w:val="00694DB9"/>
    <w:rsid w:val="00695959"/>
    <w:rsid w:val="00695B56"/>
    <w:rsid w:val="00695B84"/>
    <w:rsid w:val="00696100"/>
    <w:rsid w:val="00696DEE"/>
    <w:rsid w:val="006970A7"/>
    <w:rsid w:val="006973C7"/>
    <w:rsid w:val="006A0077"/>
    <w:rsid w:val="006A0633"/>
    <w:rsid w:val="006A0BB7"/>
    <w:rsid w:val="006A159B"/>
    <w:rsid w:val="006A22EF"/>
    <w:rsid w:val="006A2E3A"/>
    <w:rsid w:val="006A3026"/>
    <w:rsid w:val="006A341A"/>
    <w:rsid w:val="006A35E3"/>
    <w:rsid w:val="006A3C36"/>
    <w:rsid w:val="006A469C"/>
    <w:rsid w:val="006A4BA0"/>
    <w:rsid w:val="006A4CDA"/>
    <w:rsid w:val="006A4F9C"/>
    <w:rsid w:val="006A5593"/>
    <w:rsid w:val="006A5F13"/>
    <w:rsid w:val="006A636C"/>
    <w:rsid w:val="006A6ADB"/>
    <w:rsid w:val="006A700C"/>
    <w:rsid w:val="006B0078"/>
    <w:rsid w:val="006B03AA"/>
    <w:rsid w:val="006B075E"/>
    <w:rsid w:val="006B076A"/>
    <w:rsid w:val="006B0A92"/>
    <w:rsid w:val="006B10A9"/>
    <w:rsid w:val="006B1423"/>
    <w:rsid w:val="006B1E1E"/>
    <w:rsid w:val="006B2FEE"/>
    <w:rsid w:val="006B30F4"/>
    <w:rsid w:val="006B334E"/>
    <w:rsid w:val="006B36EA"/>
    <w:rsid w:val="006B382A"/>
    <w:rsid w:val="006B44D5"/>
    <w:rsid w:val="006B45D3"/>
    <w:rsid w:val="006B5377"/>
    <w:rsid w:val="006B59CE"/>
    <w:rsid w:val="006B64CC"/>
    <w:rsid w:val="006B670A"/>
    <w:rsid w:val="006B6CEB"/>
    <w:rsid w:val="006B746C"/>
    <w:rsid w:val="006C0561"/>
    <w:rsid w:val="006C05B4"/>
    <w:rsid w:val="006C0A3D"/>
    <w:rsid w:val="006C117C"/>
    <w:rsid w:val="006C1FAA"/>
    <w:rsid w:val="006C2DB2"/>
    <w:rsid w:val="006C2E4A"/>
    <w:rsid w:val="006C3152"/>
    <w:rsid w:val="006C3863"/>
    <w:rsid w:val="006C4345"/>
    <w:rsid w:val="006C47FA"/>
    <w:rsid w:val="006C4E29"/>
    <w:rsid w:val="006C54E9"/>
    <w:rsid w:val="006C5DA7"/>
    <w:rsid w:val="006C6320"/>
    <w:rsid w:val="006C703C"/>
    <w:rsid w:val="006D048E"/>
    <w:rsid w:val="006D0B5F"/>
    <w:rsid w:val="006D1032"/>
    <w:rsid w:val="006D1E54"/>
    <w:rsid w:val="006D2F88"/>
    <w:rsid w:val="006D33D0"/>
    <w:rsid w:val="006D3AC4"/>
    <w:rsid w:val="006D3E45"/>
    <w:rsid w:val="006D3F47"/>
    <w:rsid w:val="006D4373"/>
    <w:rsid w:val="006D44FE"/>
    <w:rsid w:val="006D490E"/>
    <w:rsid w:val="006D5355"/>
    <w:rsid w:val="006D54CE"/>
    <w:rsid w:val="006D5A01"/>
    <w:rsid w:val="006D6B4F"/>
    <w:rsid w:val="006D71D6"/>
    <w:rsid w:val="006D7427"/>
    <w:rsid w:val="006E021B"/>
    <w:rsid w:val="006E031B"/>
    <w:rsid w:val="006E1FDB"/>
    <w:rsid w:val="006E2C54"/>
    <w:rsid w:val="006E2C7F"/>
    <w:rsid w:val="006E3335"/>
    <w:rsid w:val="006E3C5B"/>
    <w:rsid w:val="006E3EDA"/>
    <w:rsid w:val="006E49FB"/>
    <w:rsid w:val="006E4F10"/>
    <w:rsid w:val="006E5076"/>
    <w:rsid w:val="006E51A9"/>
    <w:rsid w:val="006E55EB"/>
    <w:rsid w:val="006E5D8A"/>
    <w:rsid w:val="006E6021"/>
    <w:rsid w:val="006E636F"/>
    <w:rsid w:val="006E64C5"/>
    <w:rsid w:val="006E6B72"/>
    <w:rsid w:val="006E6D1F"/>
    <w:rsid w:val="006E6D69"/>
    <w:rsid w:val="006E7188"/>
    <w:rsid w:val="006F0693"/>
    <w:rsid w:val="006F1258"/>
    <w:rsid w:val="006F13EB"/>
    <w:rsid w:val="006F170D"/>
    <w:rsid w:val="006F196E"/>
    <w:rsid w:val="006F1AEF"/>
    <w:rsid w:val="006F2F4D"/>
    <w:rsid w:val="006F40CC"/>
    <w:rsid w:val="006F4224"/>
    <w:rsid w:val="006F460F"/>
    <w:rsid w:val="006F4794"/>
    <w:rsid w:val="006F4FBC"/>
    <w:rsid w:val="006F60E3"/>
    <w:rsid w:val="006F6FA3"/>
    <w:rsid w:val="006F756B"/>
    <w:rsid w:val="0070001D"/>
    <w:rsid w:val="0070030E"/>
    <w:rsid w:val="007014CB"/>
    <w:rsid w:val="007020DC"/>
    <w:rsid w:val="00702195"/>
    <w:rsid w:val="00702392"/>
    <w:rsid w:val="007023C3"/>
    <w:rsid w:val="00702B24"/>
    <w:rsid w:val="0070323E"/>
    <w:rsid w:val="007033C2"/>
    <w:rsid w:val="00703993"/>
    <w:rsid w:val="00703EDF"/>
    <w:rsid w:val="007041C4"/>
    <w:rsid w:val="0070563A"/>
    <w:rsid w:val="00705A37"/>
    <w:rsid w:val="007061FD"/>
    <w:rsid w:val="0070620D"/>
    <w:rsid w:val="00706C00"/>
    <w:rsid w:val="00706FBD"/>
    <w:rsid w:val="00710108"/>
    <w:rsid w:val="007105D6"/>
    <w:rsid w:val="007105DC"/>
    <w:rsid w:val="0071080A"/>
    <w:rsid w:val="00710C29"/>
    <w:rsid w:val="00710CA4"/>
    <w:rsid w:val="0071144B"/>
    <w:rsid w:val="00711747"/>
    <w:rsid w:val="0071183B"/>
    <w:rsid w:val="00713F87"/>
    <w:rsid w:val="00714D2F"/>
    <w:rsid w:val="007151BA"/>
    <w:rsid w:val="007154A6"/>
    <w:rsid w:val="007159A0"/>
    <w:rsid w:val="00715E05"/>
    <w:rsid w:val="00715F30"/>
    <w:rsid w:val="007163DB"/>
    <w:rsid w:val="0071684C"/>
    <w:rsid w:val="00716D53"/>
    <w:rsid w:val="00717DDA"/>
    <w:rsid w:val="007203A4"/>
    <w:rsid w:val="00720859"/>
    <w:rsid w:val="00721C78"/>
    <w:rsid w:val="00721CF5"/>
    <w:rsid w:val="00722A41"/>
    <w:rsid w:val="0072324C"/>
    <w:rsid w:val="007232EE"/>
    <w:rsid w:val="0072374C"/>
    <w:rsid w:val="0072424B"/>
    <w:rsid w:val="00724F2E"/>
    <w:rsid w:val="0072652A"/>
    <w:rsid w:val="0072662E"/>
    <w:rsid w:val="007268B8"/>
    <w:rsid w:val="00726D02"/>
    <w:rsid w:val="0072732C"/>
    <w:rsid w:val="00727662"/>
    <w:rsid w:val="00727705"/>
    <w:rsid w:val="00727962"/>
    <w:rsid w:val="007279DB"/>
    <w:rsid w:val="00727BE2"/>
    <w:rsid w:val="00727DE7"/>
    <w:rsid w:val="00727E46"/>
    <w:rsid w:val="00727E69"/>
    <w:rsid w:val="00730310"/>
    <w:rsid w:val="0073131E"/>
    <w:rsid w:val="007324FD"/>
    <w:rsid w:val="00732678"/>
    <w:rsid w:val="0073305D"/>
    <w:rsid w:val="00733A6D"/>
    <w:rsid w:val="0073472D"/>
    <w:rsid w:val="0073498A"/>
    <w:rsid w:val="00735AC8"/>
    <w:rsid w:val="00735EA6"/>
    <w:rsid w:val="00735F2B"/>
    <w:rsid w:val="0073618F"/>
    <w:rsid w:val="00737AD5"/>
    <w:rsid w:val="00737DFE"/>
    <w:rsid w:val="00737F67"/>
    <w:rsid w:val="007407C4"/>
    <w:rsid w:val="00740C62"/>
    <w:rsid w:val="00740E54"/>
    <w:rsid w:val="007413A2"/>
    <w:rsid w:val="00741485"/>
    <w:rsid w:val="00741490"/>
    <w:rsid w:val="00741DF3"/>
    <w:rsid w:val="00741FB7"/>
    <w:rsid w:val="00742895"/>
    <w:rsid w:val="007428F3"/>
    <w:rsid w:val="00742D28"/>
    <w:rsid w:val="00743582"/>
    <w:rsid w:val="007443DB"/>
    <w:rsid w:val="0074490B"/>
    <w:rsid w:val="00744B2C"/>
    <w:rsid w:val="007453CA"/>
    <w:rsid w:val="0074579F"/>
    <w:rsid w:val="00745AEF"/>
    <w:rsid w:val="00746025"/>
    <w:rsid w:val="00746039"/>
    <w:rsid w:val="00746175"/>
    <w:rsid w:val="007467A5"/>
    <w:rsid w:val="007467E5"/>
    <w:rsid w:val="007475C3"/>
    <w:rsid w:val="00747AEB"/>
    <w:rsid w:val="0075042E"/>
    <w:rsid w:val="00751E67"/>
    <w:rsid w:val="00752868"/>
    <w:rsid w:val="007539F7"/>
    <w:rsid w:val="00753E68"/>
    <w:rsid w:val="0075429D"/>
    <w:rsid w:val="00754A69"/>
    <w:rsid w:val="00754B7C"/>
    <w:rsid w:val="00754F77"/>
    <w:rsid w:val="00755806"/>
    <w:rsid w:val="00755DD4"/>
    <w:rsid w:val="00756AB4"/>
    <w:rsid w:val="007572C3"/>
    <w:rsid w:val="00760D9D"/>
    <w:rsid w:val="007612A1"/>
    <w:rsid w:val="00761383"/>
    <w:rsid w:val="00762093"/>
    <w:rsid w:val="00762503"/>
    <w:rsid w:val="00762A81"/>
    <w:rsid w:val="007638AB"/>
    <w:rsid w:val="00765089"/>
    <w:rsid w:val="007653BB"/>
    <w:rsid w:val="0076586C"/>
    <w:rsid w:val="00767694"/>
    <w:rsid w:val="00770FAE"/>
    <w:rsid w:val="00770FB3"/>
    <w:rsid w:val="007712AA"/>
    <w:rsid w:val="00771961"/>
    <w:rsid w:val="00771D4E"/>
    <w:rsid w:val="00772896"/>
    <w:rsid w:val="00773533"/>
    <w:rsid w:val="007737BA"/>
    <w:rsid w:val="00773E7F"/>
    <w:rsid w:val="00773FE3"/>
    <w:rsid w:val="0077678F"/>
    <w:rsid w:val="00777721"/>
    <w:rsid w:val="00777AB5"/>
    <w:rsid w:val="00780456"/>
    <w:rsid w:val="0078191B"/>
    <w:rsid w:val="00781F31"/>
    <w:rsid w:val="007824FA"/>
    <w:rsid w:val="00782A19"/>
    <w:rsid w:val="0078301C"/>
    <w:rsid w:val="007831A4"/>
    <w:rsid w:val="007837BF"/>
    <w:rsid w:val="00784BA7"/>
    <w:rsid w:val="00784C5E"/>
    <w:rsid w:val="00784F36"/>
    <w:rsid w:val="00784F74"/>
    <w:rsid w:val="007851A4"/>
    <w:rsid w:val="007856E9"/>
    <w:rsid w:val="0078581B"/>
    <w:rsid w:val="007871D3"/>
    <w:rsid w:val="0078783E"/>
    <w:rsid w:val="00787ACD"/>
    <w:rsid w:val="00787C5F"/>
    <w:rsid w:val="007907C8"/>
    <w:rsid w:val="00790925"/>
    <w:rsid w:val="00790A21"/>
    <w:rsid w:val="00790D79"/>
    <w:rsid w:val="00790FD8"/>
    <w:rsid w:val="00791221"/>
    <w:rsid w:val="0079152A"/>
    <w:rsid w:val="007916B8"/>
    <w:rsid w:val="00792880"/>
    <w:rsid w:val="00793128"/>
    <w:rsid w:val="00793789"/>
    <w:rsid w:val="00793F94"/>
    <w:rsid w:val="00794E5D"/>
    <w:rsid w:val="00795915"/>
    <w:rsid w:val="00795E9F"/>
    <w:rsid w:val="00796616"/>
    <w:rsid w:val="00796792"/>
    <w:rsid w:val="00796ACA"/>
    <w:rsid w:val="00797431"/>
    <w:rsid w:val="00797B93"/>
    <w:rsid w:val="00797DC7"/>
    <w:rsid w:val="007A031A"/>
    <w:rsid w:val="007A0376"/>
    <w:rsid w:val="007A0B28"/>
    <w:rsid w:val="007A15ED"/>
    <w:rsid w:val="007A16E9"/>
    <w:rsid w:val="007A19CB"/>
    <w:rsid w:val="007A26CC"/>
    <w:rsid w:val="007A27B6"/>
    <w:rsid w:val="007A2FAF"/>
    <w:rsid w:val="007A3751"/>
    <w:rsid w:val="007A3906"/>
    <w:rsid w:val="007A437E"/>
    <w:rsid w:val="007A465A"/>
    <w:rsid w:val="007A4A21"/>
    <w:rsid w:val="007A4DA5"/>
    <w:rsid w:val="007A5036"/>
    <w:rsid w:val="007A5277"/>
    <w:rsid w:val="007A5290"/>
    <w:rsid w:val="007A5CB2"/>
    <w:rsid w:val="007A5EDD"/>
    <w:rsid w:val="007A672B"/>
    <w:rsid w:val="007A75D8"/>
    <w:rsid w:val="007A7920"/>
    <w:rsid w:val="007A7C1B"/>
    <w:rsid w:val="007B0768"/>
    <w:rsid w:val="007B11B3"/>
    <w:rsid w:val="007B122A"/>
    <w:rsid w:val="007B3B3E"/>
    <w:rsid w:val="007B4774"/>
    <w:rsid w:val="007B4C04"/>
    <w:rsid w:val="007B53BD"/>
    <w:rsid w:val="007B5E93"/>
    <w:rsid w:val="007B5EE0"/>
    <w:rsid w:val="007B61BE"/>
    <w:rsid w:val="007B646A"/>
    <w:rsid w:val="007B71D9"/>
    <w:rsid w:val="007C04F4"/>
    <w:rsid w:val="007C1137"/>
    <w:rsid w:val="007C1807"/>
    <w:rsid w:val="007C21A7"/>
    <w:rsid w:val="007C2ADB"/>
    <w:rsid w:val="007C2C51"/>
    <w:rsid w:val="007C2DD9"/>
    <w:rsid w:val="007C3CF6"/>
    <w:rsid w:val="007C3EEE"/>
    <w:rsid w:val="007C4031"/>
    <w:rsid w:val="007C42E7"/>
    <w:rsid w:val="007C454C"/>
    <w:rsid w:val="007C4AEB"/>
    <w:rsid w:val="007C4D97"/>
    <w:rsid w:val="007C4EC9"/>
    <w:rsid w:val="007C4F20"/>
    <w:rsid w:val="007C5052"/>
    <w:rsid w:val="007C51CC"/>
    <w:rsid w:val="007C5437"/>
    <w:rsid w:val="007C59F1"/>
    <w:rsid w:val="007C5A05"/>
    <w:rsid w:val="007C6C2F"/>
    <w:rsid w:val="007C6DBF"/>
    <w:rsid w:val="007C6E8F"/>
    <w:rsid w:val="007C7233"/>
    <w:rsid w:val="007C7485"/>
    <w:rsid w:val="007C7A13"/>
    <w:rsid w:val="007C7C0E"/>
    <w:rsid w:val="007C7E4E"/>
    <w:rsid w:val="007D0BF3"/>
    <w:rsid w:val="007D0F56"/>
    <w:rsid w:val="007D14D9"/>
    <w:rsid w:val="007D170C"/>
    <w:rsid w:val="007D19CB"/>
    <w:rsid w:val="007D1AB2"/>
    <w:rsid w:val="007D1BC7"/>
    <w:rsid w:val="007D2619"/>
    <w:rsid w:val="007D2646"/>
    <w:rsid w:val="007D270A"/>
    <w:rsid w:val="007D516B"/>
    <w:rsid w:val="007D5F62"/>
    <w:rsid w:val="007D6350"/>
    <w:rsid w:val="007D675B"/>
    <w:rsid w:val="007D6BEC"/>
    <w:rsid w:val="007E09B4"/>
    <w:rsid w:val="007E23BB"/>
    <w:rsid w:val="007E2806"/>
    <w:rsid w:val="007E2E4E"/>
    <w:rsid w:val="007E3470"/>
    <w:rsid w:val="007E4852"/>
    <w:rsid w:val="007E5C36"/>
    <w:rsid w:val="007E6CCA"/>
    <w:rsid w:val="007E7106"/>
    <w:rsid w:val="007E79A8"/>
    <w:rsid w:val="007E79BC"/>
    <w:rsid w:val="007F20C7"/>
    <w:rsid w:val="007F23B5"/>
    <w:rsid w:val="007F38F8"/>
    <w:rsid w:val="007F3DE3"/>
    <w:rsid w:val="007F43B5"/>
    <w:rsid w:val="007F4A4B"/>
    <w:rsid w:val="007F4E8C"/>
    <w:rsid w:val="007F57BD"/>
    <w:rsid w:val="007F585D"/>
    <w:rsid w:val="007F59A9"/>
    <w:rsid w:val="007F64F5"/>
    <w:rsid w:val="007F6A9D"/>
    <w:rsid w:val="007F6DFC"/>
    <w:rsid w:val="007F6E00"/>
    <w:rsid w:val="007F7478"/>
    <w:rsid w:val="007F7520"/>
    <w:rsid w:val="00800415"/>
    <w:rsid w:val="00800F23"/>
    <w:rsid w:val="0080229E"/>
    <w:rsid w:val="0080262B"/>
    <w:rsid w:val="008026DB"/>
    <w:rsid w:val="00803963"/>
    <w:rsid w:val="00804968"/>
    <w:rsid w:val="00806DD7"/>
    <w:rsid w:val="008075BA"/>
    <w:rsid w:val="008102CF"/>
    <w:rsid w:val="0081118F"/>
    <w:rsid w:val="008115D6"/>
    <w:rsid w:val="0081206F"/>
    <w:rsid w:val="00812193"/>
    <w:rsid w:val="0081259B"/>
    <w:rsid w:val="00812C37"/>
    <w:rsid w:val="008130AA"/>
    <w:rsid w:val="00813771"/>
    <w:rsid w:val="00813BAC"/>
    <w:rsid w:val="00813FD8"/>
    <w:rsid w:val="00814BDD"/>
    <w:rsid w:val="00815612"/>
    <w:rsid w:val="00815E62"/>
    <w:rsid w:val="00816342"/>
    <w:rsid w:val="0081675B"/>
    <w:rsid w:val="008176CE"/>
    <w:rsid w:val="00817908"/>
    <w:rsid w:val="0081792B"/>
    <w:rsid w:val="00817FD8"/>
    <w:rsid w:val="008207B9"/>
    <w:rsid w:val="00821C64"/>
    <w:rsid w:val="008229BE"/>
    <w:rsid w:val="00822F0F"/>
    <w:rsid w:val="0082313F"/>
    <w:rsid w:val="00824720"/>
    <w:rsid w:val="00824E82"/>
    <w:rsid w:val="008252D9"/>
    <w:rsid w:val="00825598"/>
    <w:rsid w:val="00825733"/>
    <w:rsid w:val="00825E7A"/>
    <w:rsid w:val="0082789D"/>
    <w:rsid w:val="008278DA"/>
    <w:rsid w:val="00827E35"/>
    <w:rsid w:val="00830925"/>
    <w:rsid w:val="008309AA"/>
    <w:rsid w:val="00831023"/>
    <w:rsid w:val="00831950"/>
    <w:rsid w:val="008321AE"/>
    <w:rsid w:val="00832249"/>
    <w:rsid w:val="008329D4"/>
    <w:rsid w:val="00832BE9"/>
    <w:rsid w:val="00832D1B"/>
    <w:rsid w:val="00833EAF"/>
    <w:rsid w:val="00836162"/>
    <w:rsid w:val="00836582"/>
    <w:rsid w:val="008369D8"/>
    <w:rsid w:val="00836E27"/>
    <w:rsid w:val="00836EBF"/>
    <w:rsid w:val="00837D61"/>
    <w:rsid w:val="008403EF"/>
    <w:rsid w:val="008407AB"/>
    <w:rsid w:val="00840CC8"/>
    <w:rsid w:val="00840DF7"/>
    <w:rsid w:val="00841084"/>
    <w:rsid w:val="008414B1"/>
    <w:rsid w:val="00842003"/>
    <w:rsid w:val="0084209D"/>
    <w:rsid w:val="00842562"/>
    <w:rsid w:val="00842982"/>
    <w:rsid w:val="008435BE"/>
    <w:rsid w:val="0084371B"/>
    <w:rsid w:val="00844FB9"/>
    <w:rsid w:val="008450EB"/>
    <w:rsid w:val="008452AE"/>
    <w:rsid w:val="008456FD"/>
    <w:rsid w:val="00845D8A"/>
    <w:rsid w:val="00845E85"/>
    <w:rsid w:val="008461DB"/>
    <w:rsid w:val="0084640B"/>
    <w:rsid w:val="00847B1A"/>
    <w:rsid w:val="00847BC5"/>
    <w:rsid w:val="00850692"/>
    <w:rsid w:val="008525D2"/>
    <w:rsid w:val="0085276F"/>
    <w:rsid w:val="00852E1A"/>
    <w:rsid w:val="0085352B"/>
    <w:rsid w:val="008538AC"/>
    <w:rsid w:val="0085438F"/>
    <w:rsid w:val="00854618"/>
    <w:rsid w:val="0085484A"/>
    <w:rsid w:val="00855230"/>
    <w:rsid w:val="00855FA6"/>
    <w:rsid w:val="00856768"/>
    <w:rsid w:val="00856CD6"/>
    <w:rsid w:val="00857DA6"/>
    <w:rsid w:val="008607B8"/>
    <w:rsid w:val="00860956"/>
    <w:rsid w:val="008610E0"/>
    <w:rsid w:val="00861951"/>
    <w:rsid w:val="008619BA"/>
    <w:rsid w:val="00861A24"/>
    <w:rsid w:val="00862675"/>
    <w:rsid w:val="0086325A"/>
    <w:rsid w:val="00863707"/>
    <w:rsid w:val="008637E5"/>
    <w:rsid w:val="00864235"/>
    <w:rsid w:val="008645E5"/>
    <w:rsid w:val="008645F5"/>
    <w:rsid w:val="00864B9E"/>
    <w:rsid w:val="008661A9"/>
    <w:rsid w:val="00866563"/>
    <w:rsid w:val="008672D5"/>
    <w:rsid w:val="00867720"/>
    <w:rsid w:val="00870258"/>
    <w:rsid w:val="00871B65"/>
    <w:rsid w:val="008722F4"/>
    <w:rsid w:val="008728C5"/>
    <w:rsid w:val="00872A68"/>
    <w:rsid w:val="00872E36"/>
    <w:rsid w:val="00872F11"/>
    <w:rsid w:val="00873A01"/>
    <w:rsid w:val="00874D8B"/>
    <w:rsid w:val="00874EA0"/>
    <w:rsid w:val="00875DC3"/>
    <w:rsid w:val="00876C8A"/>
    <w:rsid w:val="00876EFF"/>
    <w:rsid w:val="00880228"/>
    <w:rsid w:val="00880B82"/>
    <w:rsid w:val="008816D6"/>
    <w:rsid w:val="00881707"/>
    <w:rsid w:val="0088275F"/>
    <w:rsid w:val="00883353"/>
    <w:rsid w:val="00883656"/>
    <w:rsid w:val="008836D5"/>
    <w:rsid w:val="008837BC"/>
    <w:rsid w:val="008837F5"/>
    <w:rsid w:val="00885607"/>
    <w:rsid w:val="00885A47"/>
    <w:rsid w:val="008863F4"/>
    <w:rsid w:val="0088783B"/>
    <w:rsid w:val="00890304"/>
    <w:rsid w:val="00891065"/>
    <w:rsid w:val="00891951"/>
    <w:rsid w:val="00891C72"/>
    <w:rsid w:val="00891E1C"/>
    <w:rsid w:val="00892394"/>
    <w:rsid w:val="008926AE"/>
    <w:rsid w:val="008937F4"/>
    <w:rsid w:val="00893EFA"/>
    <w:rsid w:val="00894106"/>
    <w:rsid w:val="00894809"/>
    <w:rsid w:val="00895119"/>
    <w:rsid w:val="00895795"/>
    <w:rsid w:val="0089581E"/>
    <w:rsid w:val="008963A9"/>
    <w:rsid w:val="00896966"/>
    <w:rsid w:val="008969F8"/>
    <w:rsid w:val="00896CA4"/>
    <w:rsid w:val="00896CC6"/>
    <w:rsid w:val="00897053"/>
    <w:rsid w:val="008971E3"/>
    <w:rsid w:val="00897D93"/>
    <w:rsid w:val="00897FB5"/>
    <w:rsid w:val="008A02C6"/>
    <w:rsid w:val="008A0778"/>
    <w:rsid w:val="008A0977"/>
    <w:rsid w:val="008A150D"/>
    <w:rsid w:val="008A15BD"/>
    <w:rsid w:val="008A1676"/>
    <w:rsid w:val="008A2A54"/>
    <w:rsid w:val="008A3463"/>
    <w:rsid w:val="008A3CCC"/>
    <w:rsid w:val="008A3EED"/>
    <w:rsid w:val="008A4CF6"/>
    <w:rsid w:val="008A4D0A"/>
    <w:rsid w:val="008A4D27"/>
    <w:rsid w:val="008A5BDB"/>
    <w:rsid w:val="008A6187"/>
    <w:rsid w:val="008A6759"/>
    <w:rsid w:val="008A6FF1"/>
    <w:rsid w:val="008A7A1C"/>
    <w:rsid w:val="008A7F9B"/>
    <w:rsid w:val="008B042A"/>
    <w:rsid w:val="008B0502"/>
    <w:rsid w:val="008B054A"/>
    <w:rsid w:val="008B1287"/>
    <w:rsid w:val="008B17E8"/>
    <w:rsid w:val="008B1834"/>
    <w:rsid w:val="008B19CA"/>
    <w:rsid w:val="008B1C48"/>
    <w:rsid w:val="008B296D"/>
    <w:rsid w:val="008B2BAA"/>
    <w:rsid w:val="008B2E4B"/>
    <w:rsid w:val="008B2F59"/>
    <w:rsid w:val="008B30B5"/>
    <w:rsid w:val="008B3601"/>
    <w:rsid w:val="008B398D"/>
    <w:rsid w:val="008B42E8"/>
    <w:rsid w:val="008B46EF"/>
    <w:rsid w:val="008B48EE"/>
    <w:rsid w:val="008B4C8E"/>
    <w:rsid w:val="008B4CB8"/>
    <w:rsid w:val="008B4D57"/>
    <w:rsid w:val="008B50B6"/>
    <w:rsid w:val="008B515E"/>
    <w:rsid w:val="008B5B40"/>
    <w:rsid w:val="008B6079"/>
    <w:rsid w:val="008B619B"/>
    <w:rsid w:val="008B6505"/>
    <w:rsid w:val="008B6732"/>
    <w:rsid w:val="008B6B20"/>
    <w:rsid w:val="008B6C3F"/>
    <w:rsid w:val="008B6DD8"/>
    <w:rsid w:val="008B7961"/>
    <w:rsid w:val="008C00F7"/>
    <w:rsid w:val="008C072F"/>
    <w:rsid w:val="008C0853"/>
    <w:rsid w:val="008C0DC4"/>
    <w:rsid w:val="008C1478"/>
    <w:rsid w:val="008C25D5"/>
    <w:rsid w:val="008C264F"/>
    <w:rsid w:val="008C2BD2"/>
    <w:rsid w:val="008C2C61"/>
    <w:rsid w:val="008C2CF0"/>
    <w:rsid w:val="008C32C9"/>
    <w:rsid w:val="008C38BE"/>
    <w:rsid w:val="008C4406"/>
    <w:rsid w:val="008C45ED"/>
    <w:rsid w:val="008C4615"/>
    <w:rsid w:val="008C4A35"/>
    <w:rsid w:val="008C57FA"/>
    <w:rsid w:val="008C6B84"/>
    <w:rsid w:val="008C6CCF"/>
    <w:rsid w:val="008C6F65"/>
    <w:rsid w:val="008C7F30"/>
    <w:rsid w:val="008C7F34"/>
    <w:rsid w:val="008D1782"/>
    <w:rsid w:val="008D191B"/>
    <w:rsid w:val="008D1DEB"/>
    <w:rsid w:val="008D2117"/>
    <w:rsid w:val="008D26E4"/>
    <w:rsid w:val="008D3FF4"/>
    <w:rsid w:val="008D4526"/>
    <w:rsid w:val="008D48E9"/>
    <w:rsid w:val="008D5CAF"/>
    <w:rsid w:val="008D62F3"/>
    <w:rsid w:val="008D6F6D"/>
    <w:rsid w:val="008D74A9"/>
    <w:rsid w:val="008D7818"/>
    <w:rsid w:val="008E1AAF"/>
    <w:rsid w:val="008E1F3B"/>
    <w:rsid w:val="008E21A4"/>
    <w:rsid w:val="008E2355"/>
    <w:rsid w:val="008E244B"/>
    <w:rsid w:val="008E2CD2"/>
    <w:rsid w:val="008E2FC4"/>
    <w:rsid w:val="008E393E"/>
    <w:rsid w:val="008E3FDE"/>
    <w:rsid w:val="008E58AA"/>
    <w:rsid w:val="008E6774"/>
    <w:rsid w:val="008E68B2"/>
    <w:rsid w:val="008E6956"/>
    <w:rsid w:val="008E6DEE"/>
    <w:rsid w:val="008E71C9"/>
    <w:rsid w:val="008E74DA"/>
    <w:rsid w:val="008E7E7F"/>
    <w:rsid w:val="008E7EB2"/>
    <w:rsid w:val="008F00CB"/>
    <w:rsid w:val="008F0A7A"/>
    <w:rsid w:val="008F0AC1"/>
    <w:rsid w:val="008F0D35"/>
    <w:rsid w:val="008F1499"/>
    <w:rsid w:val="008F2B97"/>
    <w:rsid w:val="008F2FEE"/>
    <w:rsid w:val="008F3F5A"/>
    <w:rsid w:val="008F4705"/>
    <w:rsid w:val="008F4C94"/>
    <w:rsid w:val="008F5051"/>
    <w:rsid w:val="008F5357"/>
    <w:rsid w:val="008F602F"/>
    <w:rsid w:val="008F6679"/>
    <w:rsid w:val="008F7ACC"/>
    <w:rsid w:val="008F7BD8"/>
    <w:rsid w:val="008F7D24"/>
    <w:rsid w:val="00900F9B"/>
    <w:rsid w:val="00901078"/>
    <w:rsid w:val="0090203C"/>
    <w:rsid w:val="009022A6"/>
    <w:rsid w:val="00902C11"/>
    <w:rsid w:val="00902C9F"/>
    <w:rsid w:val="00903195"/>
    <w:rsid w:val="009034DA"/>
    <w:rsid w:val="00903F63"/>
    <w:rsid w:val="00904107"/>
    <w:rsid w:val="0090483F"/>
    <w:rsid w:val="00904884"/>
    <w:rsid w:val="00905035"/>
    <w:rsid w:val="009050A9"/>
    <w:rsid w:val="00905851"/>
    <w:rsid w:val="00905A9B"/>
    <w:rsid w:val="00905D68"/>
    <w:rsid w:val="00905EA7"/>
    <w:rsid w:val="00906048"/>
    <w:rsid w:val="00906078"/>
    <w:rsid w:val="00906081"/>
    <w:rsid w:val="00906795"/>
    <w:rsid w:val="00906A4D"/>
    <w:rsid w:val="00906AF2"/>
    <w:rsid w:val="00906B9E"/>
    <w:rsid w:val="00907047"/>
    <w:rsid w:val="009070E3"/>
    <w:rsid w:val="009105CF"/>
    <w:rsid w:val="0091163D"/>
    <w:rsid w:val="00911DC0"/>
    <w:rsid w:val="009136AB"/>
    <w:rsid w:val="00914CE8"/>
    <w:rsid w:val="0091582F"/>
    <w:rsid w:val="00915BD6"/>
    <w:rsid w:val="00915C86"/>
    <w:rsid w:val="00917160"/>
    <w:rsid w:val="00917CA4"/>
    <w:rsid w:val="009203AD"/>
    <w:rsid w:val="00920EF3"/>
    <w:rsid w:val="00921B3B"/>
    <w:rsid w:val="009228E0"/>
    <w:rsid w:val="00923067"/>
    <w:rsid w:val="0092312C"/>
    <w:rsid w:val="009236E9"/>
    <w:rsid w:val="00923CBD"/>
    <w:rsid w:val="0092481B"/>
    <w:rsid w:val="00924ABD"/>
    <w:rsid w:val="00924EE6"/>
    <w:rsid w:val="00925264"/>
    <w:rsid w:val="0092551F"/>
    <w:rsid w:val="0092552B"/>
    <w:rsid w:val="00926558"/>
    <w:rsid w:val="009268BE"/>
    <w:rsid w:val="009279DF"/>
    <w:rsid w:val="00927DED"/>
    <w:rsid w:val="0093051D"/>
    <w:rsid w:val="00930DAD"/>
    <w:rsid w:val="00930EDC"/>
    <w:rsid w:val="009324D3"/>
    <w:rsid w:val="00932D21"/>
    <w:rsid w:val="0093352F"/>
    <w:rsid w:val="009338D0"/>
    <w:rsid w:val="00933DC8"/>
    <w:rsid w:val="00933F31"/>
    <w:rsid w:val="009348C7"/>
    <w:rsid w:val="00934E87"/>
    <w:rsid w:val="009351FC"/>
    <w:rsid w:val="009363AA"/>
    <w:rsid w:val="00936CF9"/>
    <w:rsid w:val="00936FD2"/>
    <w:rsid w:val="0093759B"/>
    <w:rsid w:val="00937CA2"/>
    <w:rsid w:val="00937E0C"/>
    <w:rsid w:val="0094077C"/>
    <w:rsid w:val="009413EB"/>
    <w:rsid w:val="00943356"/>
    <w:rsid w:val="009438D8"/>
    <w:rsid w:val="0094448B"/>
    <w:rsid w:val="009445E4"/>
    <w:rsid w:val="00945247"/>
    <w:rsid w:val="00945290"/>
    <w:rsid w:val="00945413"/>
    <w:rsid w:val="00945F23"/>
    <w:rsid w:val="009467A5"/>
    <w:rsid w:val="00946CF4"/>
    <w:rsid w:val="00947705"/>
    <w:rsid w:val="00947BEB"/>
    <w:rsid w:val="00947E2D"/>
    <w:rsid w:val="009508B7"/>
    <w:rsid w:val="00951144"/>
    <w:rsid w:val="00951FF7"/>
    <w:rsid w:val="0095215D"/>
    <w:rsid w:val="009522CF"/>
    <w:rsid w:val="009536EA"/>
    <w:rsid w:val="00953CC9"/>
    <w:rsid w:val="00954D34"/>
    <w:rsid w:val="0095525B"/>
    <w:rsid w:val="00955543"/>
    <w:rsid w:val="00956256"/>
    <w:rsid w:val="00956DD6"/>
    <w:rsid w:val="009571BA"/>
    <w:rsid w:val="00957636"/>
    <w:rsid w:val="00960164"/>
    <w:rsid w:val="009608F3"/>
    <w:rsid w:val="00960F00"/>
    <w:rsid w:val="00961400"/>
    <w:rsid w:val="009623C8"/>
    <w:rsid w:val="00962C80"/>
    <w:rsid w:val="00962DA7"/>
    <w:rsid w:val="00962F5D"/>
    <w:rsid w:val="00962FD7"/>
    <w:rsid w:val="0096392B"/>
    <w:rsid w:val="0096474C"/>
    <w:rsid w:val="00964EA4"/>
    <w:rsid w:val="00965993"/>
    <w:rsid w:val="009659D1"/>
    <w:rsid w:val="00965E8A"/>
    <w:rsid w:val="0096612C"/>
    <w:rsid w:val="009663BD"/>
    <w:rsid w:val="0096655C"/>
    <w:rsid w:val="0096681D"/>
    <w:rsid w:val="00966B6B"/>
    <w:rsid w:val="009676FD"/>
    <w:rsid w:val="00967919"/>
    <w:rsid w:val="00967947"/>
    <w:rsid w:val="0097023D"/>
    <w:rsid w:val="00970C1D"/>
    <w:rsid w:val="0097124E"/>
    <w:rsid w:val="009713C6"/>
    <w:rsid w:val="00971AD9"/>
    <w:rsid w:val="009725F2"/>
    <w:rsid w:val="009730A7"/>
    <w:rsid w:val="009733CA"/>
    <w:rsid w:val="00973B05"/>
    <w:rsid w:val="00973C8E"/>
    <w:rsid w:val="009749B3"/>
    <w:rsid w:val="00974B9D"/>
    <w:rsid w:val="00975025"/>
    <w:rsid w:val="009750F9"/>
    <w:rsid w:val="009754CA"/>
    <w:rsid w:val="00976AB4"/>
    <w:rsid w:val="0097738B"/>
    <w:rsid w:val="009774DD"/>
    <w:rsid w:val="00977BCF"/>
    <w:rsid w:val="00977CF0"/>
    <w:rsid w:val="00980015"/>
    <w:rsid w:val="00980084"/>
    <w:rsid w:val="00981B4F"/>
    <w:rsid w:val="00981FA9"/>
    <w:rsid w:val="00981FDF"/>
    <w:rsid w:val="00982817"/>
    <w:rsid w:val="00983631"/>
    <w:rsid w:val="00984085"/>
    <w:rsid w:val="0098555B"/>
    <w:rsid w:val="00985667"/>
    <w:rsid w:val="00985937"/>
    <w:rsid w:val="00985A08"/>
    <w:rsid w:val="0098600A"/>
    <w:rsid w:val="0098748B"/>
    <w:rsid w:val="009904F2"/>
    <w:rsid w:val="00990794"/>
    <w:rsid w:val="009909DC"/>
    <w:rsid w:val="00990B78"/>
    <w:rsid w:val="009910C4"/>
    <w:rsid w:val="0099148F"/>
    <w:rsid w:val="009922C1"/>
    <w:rsid w:val="0099248F"/>
    <w:rsid w:val="00992A09"/>
    <w:rsid w:val="0099330B"/>
    <w:rsid w:val="00993966"/>
    <w:rsid w:val="00993DE7"/>
    <w:rsid w:val="009952F7"/>
    <w:rsid w:val="00995AE7"/>
    <w:rsid w:val="0099638D"/>
    <w:rsid w:val="0099663C"/>
    <w:rsid w:val="00996BB6"/>
    <w:rsid w:val="0099732C"/>
    <w:rsid w:val="009A0234"/>
    <w:rsid w:val="009A0273"/>
    <w:rsid w:val="009A12F5"/>
    <w:rsid w:val="009A15DC"/>
    <w:rsid w:val="009A17C8"/>
    <w:rsid w:val="009A1E61"/>
    <w:rsid w:val="009A2020"/>
    <w:rsid w:val="009A2293"/>
    <w:rsid w:val="009A2437"/>
    <w:rsid w:val="009A24D0"/>
    <w:rsid w:val="009A2F7D"/>
    <w:rsid w:val="009A2FE6"/>
    <w:rsid w:val="009A4E68"/>
    <w:rsid w:val="009A5024"/>
    <w:rsid w:val="009A53D7"/>
    <w:rsid w:val="009A557E"/>
    <w:rsid w:val="009A6153"/>
    <w:rsid w:val="009A640C"/>
    <w:rsid w:val="009A6647"/>
    <w:rsid w:val="009A6677"/>
    <w:rsid w:val="009A6BD7"/>
    <w:rsid w:val="009A6D1D"/>
    <w:rsid w:val="009A6D31"/>
    <w:rsid w:val="009A6F36"/>
    <w:rsid w:val="009A7D54"/>
    <w:rsid w:val="009B02EA"/>
    <w:rsid w:val="009B04C7"/>
    <w:rsid w:val="009B0587"/>
    <w:rsid w:val="009B08F2"/>
    <w:rsid w:val="009B0AA9"/>
    <w:rsid w:val="009B1429"/>
    <w:rsid w:val="009B1B62"/>
    <w:rsid w:val="009B1C8C"/>
    <w:rsid w:val="009B2055"/>
    <w:rsid w:val="009B2079"/>
    <w:rsid w:val="009B2699"/>
    <w:rsid w:val="009B2BF0"/>
    <w:rsid w:val="009B35A0"/>
    <w:rsid w:val="009B4134"/>
    <w:rsid w:val="009B464D"/>
    <w:rsid w:val="009B4B3E"/>
    <w:rsid w:val="009B4C57"/>
    <w:rsid w:val="009B4C7D"/>
    <w:rsid w:val="009B57B1"/>
    <w:rsid w:val="009B6326"/>
    <w:rsid w:val="009B6A81"/>
    <w:rsid w:val="009C0AF6"/>
    <w:rsid w:val="009C12AC"/>
    <w:rsid w:val="009C13DF"/>
    <w:rsid w:val="009C169E"/>
    <w:rsid w:val="009C16F7"/>
    <w:rsid w:val="009C1D38"/>
    <w:rsid w:val="009C1EA9"/>
    <w:rsid w:val="009C1FAD"/>
    <w:rsid w:val="009C2B4D"/>
    <w:rsid w:val="009C3352"/>
    <w:rsid w:val="009C5112"/>
    <w:rsid w:val="009C551D"/>
    <w:rsid w:val="009C5636"/>
    <w:rsid w:val="009C57B6"/>
    <w:rsid w:val="009C5EF8"/>
    <w:rsid w:val="009C703C"/>
    <w:rsid w:val="009C73C5"/>
    <w:rsid w:val="009C7B92"/>
    <w:rsid w:val="009D06A7"/>
    <w:rsid w:val="009D081F"/>
    <w:rsid w:val="009D180F"/>
    <w:rsid w:val="009D329B"/>
    <w:rsid w:val="009D3576"/>
    <w:rsid w:val="009D3681"/>
    <w:rsid w:val="009D3C10"/>
    <w:rsid w:val="009D4192"/>
    <w:rsid w:val="009D54D9"/>
    <w:rsid w:val="009D6BA4"/>
    <w:rsid w:val="009D74E3"/>
    <w:rsid w:val="009D7C59"/>
    <w:rsid w:val="009D7ECF"/>
    <w:rsid w:val="009E054B"/>
    <w:rsid w:val="009E08FC"/>
    <w:rsid w:val="009E0DC1"/>
    <w:rsid w:val="009E1422"/>
    <w:rsid w:val="009E2A30"/>
    <w:rsid w:val="009E2A87"/>
    <w:rsid w:val="009E2AD5"/>
    <w:rsid w:val="009E2D89"/>
    <w:rsid w:val="009E2EF3"/>
    <w:rsid w:val="009E2FD9"/>
    <w:rsid w:val="009E3E7A"/>
    <w:rsid w:val="009E49AF"/>
    <w:rsid w:val="009E4B74"/>
    <w:rsid w:val="009E4F75"/>
    <w:rsid w:val="009E592A"/>
    <w:rsid w:val="009E63BE"/>
    <w:rsid w:val="009E6622"/>
    <w:rsid w:val="009E6683"/>
    <w:rsid w:val="009E6BC7"/>
    <w:rsid w:val="009E6DC2"/>
    <w:rsid w:val="009E6EF6"/>
    <w:rsid w:val="009E750B"/>
    <w:rsid w:val="009E76DE"/>
    <w:rsid w:val="009E7FFA"/>
    <w:rsid w:val="009F00CA"/>
    <w:rsid w:val="009F01B0"/>
    <w:rsid w:val="009F1945"/>
    <w:rsid w:val="009F2198"/>
    <w:rsid w:val="009F3009"/>
    <w:rsid w:val="009F340E"/>
    <w:rsid w:val="009F3520"/>
    <w:rsid w:val="009F3B4E"/>
    <w:rsid w:val="009F3D22"/>
    <w:rsid w:val="009F3F64"/>
    <w:rsid w:val="009F4EE2"/>
    <w:rsid w:val="009F53B3"/>
    <w:rsid w:val="009F5575"/>
    <w:rsid w:val="009F5918"/>
    <w:rsid w:val="009F6698"/>
    <w:rsid w:val="009F6D32"/>
    <w:rsid w:val="009F7270"/>
    <w:rsid w:val="009F7662"/>
    <w:rsid w:val="009F77EF"/>
    <w:rsid w:val="009F7ECB"/>
    <w:rsid w:val="00A005F0"/>
    <w:rsid w:val="00A009B0"/>
    <w:rsid w:val="00A00D25"/>
    <w:rsid w:val="00A01620"/>
    <w:rsid w:val="00A019D6"/>
    <w:rsid w:val="00A01EEC"/>
    <w:rsid w:val="00A03424"/>
    <w:rsid w:val="00A03A75"/>
    <w:rsid w:val="00A03B18"/>
    <w:rsid w:val="00A03BC8"/>
    <w:rsid w:val="00A04781"/>
    <w:rsid w:val="00A05EB1"/>
    <w:rsid w:val="00A06DA7"/>
    <w:rsid w:val="00A06EF0"/>
    <w:rsid w:val="00A06F06"/>
    <w:rsid w:val="00A07482"/>
    <w:rsid w:val="00A11FD5"/>
    <w:rsid w:val="00A12378"/>
    <w:rsid w:val="00A13AB3"/>
    <w:rsid w:val="00A14657"/>
    <w:rsid w:val="00A14DF4"/>
    <w:rsid w:val="00A1603C"/>
    <w:rsid w:val="00A1669F"/>
    <w:rsid w:val="00A16926"/>
    <w:rsid w:val="00A16E7B"/>
    <w:rsid w:val="00A1741C"/>
    <w:rsid w:val="00A17F55"/>
    <w:rsid w:val="00A20DFB"/>
    <w:rsid w:val="00A21F43"/>
    <w:rsid w:val="00A2261D"/>
    <w:rsid w:val="00A22B90"/>
    <w:rsid w:val="00A22C14"/>
    <w:rsid w:val="00A2384D"/>
    <w:rsid w:val="00A239FC"/>
    <w:rsid w:val="00A23CFE"/>
    <w:rsid w:val="00A24B13"/>
    <w:rsid w:val="00A24B55"/>
    <w:rsid w:val="00A24C58"/>
    <w:rsid w:val="00A269B0"/>
    <w:rsid w:val="00A27508"/>
    <w:rsid w:val="00A27B5A"/>
    <w:rsid w:val="00A30191"/>
    <w:rsid w:val="00A305C8"/>
    <w:rsid w:val="00A312C0"/>
    <w:rsid w:val="00A3135D"/>
    <w:rsid w:val="00A31393"/>
    <w:rsid w:val="00A328C9"/>
    <w:rsid w:val="00A32FE9"/>
    <w:rsid w:val="00A338E0"/>
    <w:rsid w:val="00A33B95"/>
    <w:rsid w:val="00A341FB"/>
    <w:rsid w:val="00A34756"/>
    <w:rsid w:val="00A34BA4"/>
    <w:rsid w:val="00A34DAE"/>
    <w:rsid w:val="00A357CB"/>
    <w:rsid w:val="00A357EF"/>
    <w:rsid w:val="00A3589B"/>
    <w:rsid w:val="00A35A61"/>
    <w:rsid w:val="00A36509"/>
    <w:rsid w:val="00A36AA7"/>
    <w:rsid w:val="00A36AC7"/>
    <w:rsid w:val="00A40292"/>
    <w:rsid w:val="00A40436"/>
    <w:rsid w:val="00A40602"/>
    <w:rsid w:val="00A414D5"/>
    <w:rsid w:val="00A415DF"/>
    <w:rsid w:val="00A4390A"/>
    <w:rsid w:val="00A43B39"/>
    <w:rsid w:val="00A43C17"/>
    <w:rsid w:val="00A4581E"/>
    <w:rsid w:val="00A45890"/>
    <w:rsid w:val="00A45BF5"/>
    <w:rsid w:val="00A4692F"/>
    <w:rsid w:val="00A46B16"/>
    <w:rsid w:val="00A47206"/>
    <w:rsid w:val="00A472B8"/>
    <w:rsid w:val="00A475A7"/>
    <w:rsid w:val="00A47EBC"/>
    <w:rsid w:val="00A50D6A"/>
    <w:rsid w:val="00A51563"/>
    <w:rsid w:val="00A51AAC"/>
    <w:rsid w:val="00A51DB2"/>
    <w:rsid w:val="00A52EBD"/>
    <w:rsid w:val="00A5412E"/>
    <w:rsid w:val="00A5442E"/>
    <w:rsid w:val="00A548A1"/>
    <w:rsid w:val="00A54A00"/>
    <w:rsid w:val="00A54B83"/>
    <w:rsid w:val="00A56B4F"/>
    <w:rsid w:val="00A56C61"/>
    <w:rsid w:val="00A578BF"/>
    <w:rsid w:val="00A57D4E"/>
    <w:rsid w:val="00A57F47"/>
    <w:rsid w:val="00A601D6"/>
    <w:rsid w:val="00A60457"/>
    <w:rsid w:val="00A60D24"/>
    <w:rsid w:val="00A61E8A"/>
    <w:rsid w:val="00A6212D"/>
    <w:rsid w:val="00A628E1"/>
    <w:rsid w:val="00A632D9"/>
    <w:rsid w:val="00A636D9"/>
    <w:rsid w:val="00A6478D"/>
    <w:rsid w:val="00A64876"/>
    <w:rsid w:val="00A65C55"/>
    <w:rsid w:val="00A65DC2"/>
    <w:rsid w:val="00A660E3"/>
    <w:rsid w:val="00A66795"/>
    <w:rsid w:val="00A66C69"/>
    <w:rsid w:val="00A678D5"/>
    <w:rsid w:val="00A6799F"/>
    <w:rsid w:val="00A70AE5"/>
    <w:rsid w:val="00A715C0"/>
    <w:rsid w:val="00A724AE"/>
    <w:rsid w:val="00A72957"/>
    <w:rsid w:val="00A73633"/>
    <w:rsid w:val="00A7371C"/>
    <w:rsid w:val="00A74A3B"/>
    <w:rsid w:val="00A750E6"/>
    <w:rsid w:val="00A75701"/>
    <w:rsid w:val="00A75B65"/>
    <w:rsid w:val="00A75C2F"/>
    <w:rsid w:val="00A75C32"/>
    <w:rsid w:val="00A760BD"/>
    <w:rsid w:val="00A7628C"/>
    <w:rsid w:val="00A76620"/>
    <w:rsid w:val="00A772BC"/>
    <w:rsid w:val="00A7766D"/>
    <w:rsid w:val="00A77F47"/>
    <w:rsid w:val="00A808BD"/>
    <w:rsid w:val="00A81152"/>
    <w:rsid w:val="00A81163"/>
    <w:rsid w:val="00A815A4"/>
    <w:rsid w:val="00A81603"/>
    <w:rsid w:val="00A81B3F"/>
    <w:rsid w:val="00A82A5C"/>
    <w:rsid w:val="00A82FEC"/>
    <w:rsid w:val="00A834D8"/>
    <w:rsid w:val="00A83967"/>
    <w:rsid w:val="00A83E23"/>
    <w:rsid w:val="00A83F91"/>
    <w:rsid w:val="00A84215"/>
    <w:rsid w:val="00A84454"/>
    <w:rsid w:val="00A84623"/>
    <w:rsid w:val="00A8466E"/>
    <w:rsid w:val="00A846C7"/>
    <w:rsid w:val="00A84D23"/>
    <w:rsid w:val="00A85879"/>
    <w:rsid w:val="00A8607B"/>
    <w:rsid w:val="00A86B4B"/>
    <w:rsid w:val="00A871A3"/>
    <w:rsid w:val="00A876A7"/>
    <w:rsid w:val="00A9015E"/>
    <w:rsid w:val="00A90A55"/>
    <w:rsid w:val="00A9235A"/>
    <w:rsid w:val="00A923BD"/>
    <w:rsid w:val="00A925C4"/>
    <w:rsid w:val="00A928DA"/>
    <w:rsid w:val="00A93AB2"/>
    <w:rsid w:val="00A93C7A"/>
    <w:rsid w:val="00A94E75"/>
    <w:rsid w:val="00A961DA"/>
    <w:rsid w:val="00A96B13"/>
    <w:rsid w:val="00A97C40"/>
    <w:rsid w:val="00A97F9E"/>
    <w:rsid w:val="00AA009B"/>
    <w:rsid w:val="00AA00A6"/>
    <w:rsid w:val="00AA26ED"/>
    <w:rsid w:val="00AA3027"/>
    <w:rsid w:val="00AA30A8"/>
    <w:rsid w:val="00AA58F0"/>
    <w:rsid w:val="00AA607F"/>
    <w:rsid w:val="00AA66E2"/>
    <w:rsid w:val="00AA7100"/>
    <w:rsid w:val="00AA7518"/>
    <w:rsid w:val="00AA7EE1"/>
    <w:rsid w:val="00AB00CC"/>
    <w:rsid w:val="00AB0119"/>
    <w:rsid w:val="00AB012C"/>
    <w:rsid w:val="00AB1572"/>
    <w:rsid w:val="00AB163D"/>
    <w:rsid w:val="00AB1910"/>
    <w:rsid w:val="00AB2B1D"/>
    <w:rsid w:val="00AB31D4"/>
    <w:rsid w:val="00AB353A"/>
    <w:rsid w:val="00AB3F50"/>
    <w:rsid w:val="00AB4672"/>
    <w:rsid w:val="00AB4AA5"/>
    <w:rsid w:val="00AB671F"/>
    <w:rsid w:val="00AB67DA"/>
    <w:rsid w:val="00AB6F2C"/>
    <w:rsid w:val="00AC071D"/>
    <w:rsid w:val="00AC147D"/>
    <w:rsid w:val="00AC183E"/>
    <w:rsid w:val="00AC1EC8"/>
    <w:rsid w:val="00AC2004"/>
    <w:rsid w:val="00AC2453"/>
    <w:rsid w:val="00AC24C5"/>
    <w:rsid w:val="00AC2987"/>
    <w:rsid w:val="00AC29C7"/>
    <w:rsid w:val="00AC3060"/>
    <w:rsid w:val="00AC3BF1"/>
    <w:rsid w:val="00AC3EF7"/>
    <w:rsid w:val="00AC43D0"/>
    <w:rsid w:val="00AC4A0D"/>
    <w:rsid w:val="00AC53CB"/>
    <w:rsid w:val="00AC5527"/>
    <w:rsid w:val="00AC5561"/>
    <w:rsid w:val="00AC58AD"/>
    <w:rsid w:val="00AC68A6"/>
    <w:rsid w:val="00AC71B5"/>
    <w:rsid w:val="00AC7F79"/>
    <w:rsid w:val="00AD081A"/>
    <w:rsid w:val="00AD14CF"/>
    <w:rsid w:val="00AD16B5"/>
    <w:rsid w:val="00AD1765"/>
    <w:rsid w:val="00AD18EE"/>
    <w:rsid w:val="00AD1E89"/>
    <w:rsid w:val="00AD25CE"/>
    <w:rsid w:val="00AD2B14"/>
    <w:rsid w:val="00AD2D2E"/>
    <w:rsid w:val="00AD302E"/>
    <w:rsid w:val="00AD480E"/>
    <w:rsid w:val="00AD5555"/>
    <w:rsid w:val="00AD5863"/>
    <w:rsid w:val="00AD635F"/>
    <w:rsid w:val="00AD6629"/>
    <w:rsid w:val="00AD67A8"/>
    <w:rsid w:val="00AD6D09"/>
    <w:rsid w:val="00AE0874"/>
    <w:rsid w:val="00AE108B"/>
    <w:rsid w:val="00AE19BE"/>
    <w:rsid w:val="00AE1E35"/>
    <w:rsid w:val="00AE2251"/>
    <w:rsid w:val="00AE2FC8"/>
    <w:rsid w:val="00AE3B5B"/>
    <w:rsid w:val="00AE409C"/>
    <w:rsid w:val="00AE4D37"/>
    <w:rsid w:val="00AE4EB0"/>
    <w:rsid w:val="00AE536D"/>
    <w:rsid w:val="00AE5B78"/>
    <w:rsid w:val="00AE6398"/>
    <w:rsid w:val="00AE63E5"/>
    <w:rsid w:val="00AE6EAB"/>
    <w:rsid w:val="00AE7051"/>
    <w:rsid w:val="00AE7835"/>
    <w:rsid w:val="00AF082D"/>
    <w:rsid w:val="00AF134D"/>
    <w:rsid w:val="00AF15B1"/>
    <w:rsid w:val="00AF2CFB"/>
    <w:rsid w:val="00AF2F7B"/>
    <w:rsid w:val="00AF320C"/>
    <w:rsid w:val="00AF3C71"/>
    <w:rsid w:val="00AF42BB"/>
    <w:rsid w:val="00AF5239"/>
    <w:rsid w:val="00AF54FA"/>
    <w:rsid w:val="00AF6EA5"/>
    <w:rsid w:val="00AF70F5"/>
    <w:rsid w:val="00AF7448"/>
    <w:rsid w:val="00AF75CC"/>
    <w:rsid w:val="00B00910"/>
    <w:rsid w:val="00B00A90"/>
    <w:rsid w:val="00B011E6"/>
    <w:rsid w:val="00B012C8"/>
    <w:rsid w:val="00B015CB"/>
    <w:rsid w:val="00B02D8E"/>
    <w:rsid w:val="00B03078"/>
    <w:rsid w:val="00B03BD3"/>
    <w:rsid w:val="00B041CA"/>
    <w:rsid w:val="00B04441"/>
    <w:rsid w:val="00B04720"/>
    <w:rsid w:val="00B04920"/>
    <w:rsid w:val="00B0646D"/>
    <w:rsid w:val="00B06500"/>
    <w:rsid w:val="00B0673F"/>
    <w:rsid w:val="00B06FF3"/>
    <w:rsid w:val="00B07189"/>
    <w:rsid w:val="00B10858"/>
    <w:rsid w:val="00B11EEC"/>
    <w:rsid w:val="00B123BB"/>
    <w:rsid w:val="00B14831"/>
    <w:rsid w:val="00B1485B"/>
    <w:rsid w:val="00B149F6"/>
    <w:rsid w:val="00B14D12"/>
    <w:rsid w:val="00B14FB8"/>
    <w:rsid w:val="00B1542F"/>
    <w:rsid w:val="00B1563A"/>
    <w:rsid w:val="00B15A91"/>
    <w:rsid w:val="00B15B02"/>
    <w:rsid w:val="00B160D1"/>
    <w:rsid w:val="00B16A2D"/>
    <w:rsid w:val="00B20365"/>
    <w:rsid w:val="00B2063F"/>
    <w:rsid w:val="00B2152A"/>
    <w:rsid w:val="00B219CE"/>
    <w:rsid w:val="00B21ECE"/>
    <w:rsid w:val="00B223BB"/>
    <w:rsid w:val="00B227A9"/>
    <w:rsid w:val="00B22824"/>
    <w:rsid w:val="00B22B25"/>
    <w:rsid w:val="00B231D6"/>
    <w:rsid w:val="00B2328A"/>
    <w:rsid w:val="00B234F6"/>
    <w:rsid w:val="00B24F35"/>
    <w:rsid w:val="00B2523B"/>
    <w:rsid w:val="00B25661"/>
    <w:rsid w:val="00B258E6"/>
    <w:rsid w:val="00B25AE4"/>
    <w:rsid w:val="00B25D17"/>
    <w:rsid w:val="00B26A48"/>
    <w:rsid w:val="00B275E8"/>
    <w:rsid w:val="00B31538"/>
    <w:rsid w:val="00B315F3"/>
    <w:rsid w:val="00B32021"/>
    <w:rsid w:val="00B3271B"/>
    <w:rsid w:val="00B32B44"/>
    <w:rsid w:val="00B32E7E"/>
    <w:rsid w:val="00B331BB"/>
    <w:rsid w:val="00B34D6F"/>
    <w:rsid w:val="00B3531F"/>
    <w:rsid w:val="00B356E0"/>
    <w:rsid w:val="00B35D29"/>
    <w:rsid w:val="00B36381"/>
    <w:rsid w:val="00B3660A"/>
    <w:rsid w:val="00B36C16"/>
    <w:rsid w:val="00B37A47"/>
    <w:rsid w:val="00B4090D"/>
    <w:rsid w:val="00B4124F"/>
    <w:rsid w:val="00B41AD8"/>
    <w:rsid w:val="00B41C44"/>
    <w:rsid w:val="00B421A9"/>
    <w:rsid w:val="00B42339"/>
    <w:rsid w:val="00B42838"/>
    <w:rsid w:val="00B42DE3"/>
    <w:rsid w:val="00B43532"/>
    <w:rsid w:val="00B437BA"/>
    <w:rsid w:val="00B44045"/>
    <w:rsid w:val="00B443E0"/>
    <w:rsid w:val="00B44703"/>
    <w:rsid w:val="00B44FDD"/>
    <w:rsid w:val="00B4671C"/>
    <w:rsid w:val="00B467EF"/>
    <w:rsid w:val="00B46A26"/>
    <w:rsid w:val="00B47459"/>
    <w:rsid w:val="00B47C05"/>
    <w:rsid w:val="00B502ED"/>
    <w:rsid w:val="00B50428"/>
    <w:rsid w:val="00B5051E"/>
    <w:rsid w:val="00B505B8"/>
    <w:rsid w:val="00B50B78"/>
    <w:rsid w:val="00B50FF7"/>
    <w:rsid w:val="00B5123A"/>
    <w:rsid w:val="00B5146A"/>
    <w:rsid w:val="00B5175E"/>
    <w:rsid w:val="00B5203C"/>
    <w:rsid w:val="00B52348"/>
    <w:rsid w:val="00B52818"/>
    <w:rsid w:val="00B52926"/>
    <w:rsid w:val="00B52D84"/>
    <w:rsid w:val="00B53523"/>
    <w:rsid w:val="00B55245"/>
    <w:rsid w:val="00B5526F"/>
    <w:rsid w:val="00B55A77"/>
    <w:rsid w:val="00B56156"/>
    <w:rsid w:val="00B5650C"/>
    <w:rsid w:val="00B56A0C"/>
    <w:rsid w:val="00B56E13"/>
    <w:rsid w:val="00B56E68"/>
    <w:rsid w:val="00B57273"/>
    <w:rsid w:val="00B574E0"/>
    <w:rsid w:val="00B578C1"/>
    <w:rsid w:val="00B607FD"/>
    <w:rsid w:val="00B60B11"/>
    <w:rsid w:val="00B613C8"/>
    <w:rsid w:val="00B6221C"/>
    <w:rsid w:val="00B622B2"/>
    <w:rsid w:val="00B62634"/>
    <w:rsid w:val="00B62A25"/>
    <w:rsid w:val="00B62ECC"/>
    <w:rsid w:val="00B631B7"/>
    <w:rsid w:val="00B631E9"/>
    <w:rsid w:val="00B63278"/>
    <w:rsid w:val="00B63B9B"/>
    <w:rsid w:val="00B63C8D"/>
    <w:rsid w:val="00B63D60"/>
    <w:rsid w:val="00B64A88"/>
    <w:rsid w:val="00B64DEF"/>
    <w:rsid w:val="00B65330"/>
    <w:rsid w:val="00B65778"/>
    <w:rsid w:val="00B660F3"/>
    <w:rsid w:val="00B662F1"/>
    <w:rsid w:val="00B6706A"/>
    <w:rsid w:val="00B71207"/>
    <w:rsid w:val="00B71E45"/>
    <w:rsid w:val="00B721D4"/>
    <w:rsid w:val="00B72524"/>
    <w:rsid w:val="00B72F14"/>
    <w:rsid w:val="00B73ACA"/>
    <w:rsid w:val="00B73B84"/>
    <w:rsid w:val="00B73C23"/>
    <w:rsid w:val="00B745F4"/>
    <w:rsid w:val="00B746B4"/>
    <w:rsid w:val="00B746D0"/>
    <w:rsid w:val="00B750E9"/>
    <w:rsid w:val="00B7585A"/>
    <w:rsid w:val="00B76551"/>
    <w:rsid w:val="00B77849"/>
    <w:rsid w:val="00B77E65"/>
    <w:rsid w:val="00B800CA"/>
    <w:rsid w:val="00B8045B"/>
    <w:rsid w:val="00B80D33"/>
    <w:rsid w:val="00B81359"/>
    <w:rsid w:val="00B82E40"/>
    <w:rsid w:val="00B8338C"/>
    <w:rsid w:val="00B83D7E"/>
    <w:rsid w:val="00B8492C"/>
    <w:rsid w:val="00B8592E"/>
    <w:rsid w:val="00B85CDF"/>
    <w:rsid w:val="00B86059"/>
    <w:rsid w:val="00B86350"/>
    <w:rsid w:val="00B870DF"/>
    <w:rsid w:val="00B871C8"/>
    <w:rsid w:val="00B87844"/>
    <w:rsid w:val="00B87889"/>
    <w:rsid w:val="00B87AF0"/>
    <w:rsid w:val="00B87BF2"/>
    <w:rsid w:val="00B904EA"/>
    <w:rsid w:val="00B9067D"/>
    <w:rsid w:val="00B9097E"/>
    <w:rsid w:val="00B90A5A"/>
    <w:rsid w:val="00B90B97"/>
    <w:rsid w:val="00B910B4"/>
    <w:rsid w:val="00B9160C"/>
    <w:rsid w:val="00B916A4"/>
    <w:rsid w:val="00B92370"/>
    <w:rsid w:val="00B9259E"/>
    <w:rsid w:val="00B92A5D"/>
    <w:rsid w:val="00B92AC0"/>
    <w:rsid w:val="00B92EDC"/>
    <w:rsid w:val="00B9304B"/>
    <w:rsid w:val="00B935B2"/>
    <w:rsid w:val="00B93613"/>
    <w:rsid w:val="00B936B6"/>
    <w:rsid w:val="00B94959"/>
    <w:rsid w:val="00B96B52"/>
    <w:rsid w:val="00B97268"/>
    <w:rsid w:val="00B97741"/>
    <w:rsid w:val="00B977CC"/>
    <w:rsid w:val="00BA01A2"/>
    <w:rsid w:val="00BA0228"/>
    <w:rsid w:val="00BA09C0"/>
    <w:rsid w:val="00BA0B7A"/>
    <w:rsid w:val="00BA0EF4"/>
    <w:rsid w:val="00BA115E"/>
    <w:rsid w:val="00BA1704"/>
    <w:rsid w:val="00BA1D24"/>
    <w:rsid w:val="00BA2443"/>
    <w:rsid w:val="00BA26D5"/>
    <w:rsid w:val="00BA2884"/>
    <w:rsid w:val="00BA2CF3"/>
    <w:rsid w:val="00BA2EFC"/>
    <w:rsid w:val="00BA3A83"/>
    <w:rsid w:val="00BA3E19"/>
    <w:rsid w:val="00BA41C9"/>
    <w:rsid w:val="00BA4CD4"/>
    <w:rsid w:val="00BA4F63"/>
    <w:rsid w:val="00BA4FD3"/>
    <w:rsid w:val="00BA57D6"/>
    <w:rsid w:val="00BA58B2"/>
    <w:rsid w:val="00BA610D"/>
    <w:rsid w:val="00BA65E3"/>
    <w:rsid w:val="00BA77AE"/>
    <w:rsid w:val="00BB0E36"/>
    <w:rsid w:val="00BB1B17"/>
    <w:rsid w:val="00BB2D5B"/>
    <w:rsid w:val="00BB2D67"/>
    <w:rsid w:val="00BB3875"/>
    <w:rsid w:val="00BB3A6F"/>
    <w:rsid w:val="00BB3CBC"/>
    <w:rsid w:val="00BB3F1F"/>
    <w:rsid w:val="00BB45F4"/>
    <w:rsid w:val="00BB4821"/>
    <w:rsid w:val="00BB48D5"/>
    <w:rsid w:val="00BB5440"/>
    <w:rsid w:val="00BB571D"/>
    <w:rsid w:val="00BB5884"/>
    <w:rsid w:val="00BB593F"/>
    <w:rsid w:val="00BB7022"/>
    <w:rsid w:val="00BB73A2"/>
    <w:rsid w:val="00BB7DCB"/>
    <w:rsid w:val="00BC0A10"/>
    <w:rsid w:val="00BC1DD3"/>
    <w:rsid w:val="00BC25BC"/>
    <w:rsid w:val="00BC2AA4"/>
    <w:rsid w:val="00BC2D7B"/>
    <w:rsid w:val="00BC2DEF"/>
    <w:rsid w:val="00BC30F6"/>
    <w:rsid w:val="00BC31C9"/>
    <w:rsid w:val="00BC34B3"/>
    <w:rsid w:val="00BC4454"/>
    <w:rsid w:val="00BC4DC1"/>
    <w:rsid w:val="00BC647A"/>
    <w:rsid w:val="00BC6B6D"/>
    <w:rsid w:val="00BC6E46"/>
    <w:rsid w:val="00BC7259"/>
    <w:rsid w:val="00BC7345"/>
    <w:rsid w:val="00BC7419"/>
    <w:rsid w:val="00BD0ABC"/>
    <w:rsid w:val="00BD222E"/>
    <w:rsid w:val="00BD32A0"/>
    <w:rsid w:val="00BD3444"/>
    <w:rsid w:val="00BD3DA5"/>
    <w:rsid w:val="00BD4AB3"/>
    <w:rsid w:val="00BD4F4C"/>
    <w:rsid w:val="00BD50A3"/>
    <w:rsid w:val="00BD516B"/>
    <w:rsid w:val="00BD65EF"/>
    <w:rsid w:val="00BD6C2A"/>
    <w:rsid w:val="00BD76D6"/>
    <w:rsid w:val="00BD7A6F"/>
    <w:rsid w:val="00BE10CF"/>
    <w:rsid w:val="00BE13CE"/>
    <w:rsid w:val="00BE1907"/>
    <w:rsid w:val="00BE2C3D"/>
    <w:rsid w:val="00BE36F6"/>
    <w:rsid w:val="00BE3A24"/>
    <w:rsid w:val="00BE3F01"/>
    <w:rsid w:val="00BE4159"/>
    <w:rsid w:val="00BE4410"/>
    <w:rsid w:val="00BE525B"/>
    <w:rsid w:val="00BE542F"/>
    <w:rsid w:val="00BE548B"/>
    <w:rsid w:val="00BE5CE7"/>
    <w:rsid w:val="00BE6166"/>
    <w:rsid w:val="00BE6567"/>
    <w:rsid w:val="00BE65AD"/>
    <w:rsid w:val="00BE7C4A"/>
    <w:rsid w:val="00BF014F"/>
    <w:rsid w:val="00BF1AFF"/>
    <w:rsid w:val="00BF1E29"/>
    <w:rsid w:val="00BF2020"/>
    <w:rsid w:val="00BF2708"/>
    <w:rsid w:val="00BF285B"/>
    <w:rsid w:val="00BF2E34"/>
    <w:rsid w:val="00BF3841"/>
    <w:rsid w:val="00BF3D20"/>
    <w:rsid w:val="00BF3FE6"/>
    <w:rsid w:val="00BF400E"/>
    <w:rsid w:val="00BF45B6"/>
    <w:rsid w:val="00BF4936"/>
    <w:rsid w:val="00BF4A7D"/>
    <w:rsid w:val="00BF581F"/>
    <w:rsid w:val="00BF5D40"/>
    <w:rsid w:val="00BF6248"/>
    <w:rsid w:val="00BF65F1"/>
    <w:rsid w:val="00BF68CB"/>
    <w:rsid w:val="00BF7028"/>
    <w:rsid w:val="00BF7083"/>
    <w:rsid w:val="00BF7221"/>
    <w:rsid w:val="00BF73D2"/>
    <w:rsid w:val="00BF73F7"/>
    <w:rsid w:val="00BF753F"/>
    <w:rsid w:val="00BF78AD"/>
    <w:rsid w:val="00C0020B"/>
    <w:rsid w:val="00C01308"/>
    <w:rsid w:val="00C01E3D"/>
    <w:rsid w:val="00C028A9"/>
    <w:rsid w:val="00C02A6F"/>
    <w:rsid w:val="00C02E00"/>
    <w:rsid w:val="00C03DA1"/>
    <w:rsid w:val="00C03F83"/>
    <w:rsid w:val="00C04F5A"/>
    <w:rsid w:val="00C0737A"/>
    <w:rsid w:val="00C07BE0"/>
    <w:rsid w:val="00C07D0C"/>
    <w:rsid w:val="00C10367"/>
    <w:rsid w:val="00C128C3"/>
    <w:rsid w:val="00C1391A"/>
    <w:rsid w:val="00C14265"/>
    <w:rsid w:val="00C14A4B"/>
    <w:rsid w:val="00C14B33"/>
    <w:rsid w:val="00C15065"/>
    <w:rsid w:val="00C1554A"/>
    <w:rsid w:val="00C1593E"/>
    <w:rsid w:val="00C15A66"/>
    <w:rsid w:val="00C15AD2"/>
    <w:rsid w:val="00C16DDA"/>
    <w:rsid w:val="00C16FBE"/>
    <w:rsid w:val="00C1797B"/>
    <w:rsid w:val="00C17ECE"/>
    <w:rsid w:val="00C20782"/>
    <w:rsid w:val="00C20C16"/>
    <w:rsid w:val="00C2140D"/>
    <w:rsid w:val="00C216D3"/>
    <w:rsid w:val="00C21F70"/>
    <w:rsid w:val="00C22358"/>
    <w:rsid w:val="00C22399"/>
    <w:rsid w:val="00C22508"/>
    <w:rsid w:val="00C22793"/>
    <w:rsid w:val="00C2291A"/>
    <w:rsid w:val="00C22D08"/>
    <w:rsid w:val="00C22EE9"/>
    <w:rsid w:val="00C22EFB"/>
    <w:rsid w:val="00C2442F"/>
    <w:rsid w:val="00C24B52"/>
    <w:rsid w:val="00C24BDB"/>
    <w:rsid w:val="00C25196"/>
    <w:rsid w:val="00C25A5C"/>
    <w:rsid w:val="00C25E45"/>
    <w:rsid w:val="00C25F48"/>
    <w:rsid w:val="00C26036"/>
    <w:rsid w:val="00C27B92"/>
    <w:rsid w:val="00C3004A"/>
    <w:rsid w:val="00C30D41"/>
    <w:rsid w:val="00C30D85"/>
    <w:rsid w:val="00C310BC"/>
    <w:rsid w:val="00C31598"/>
    <w:rsid w:val="00C315F6"/>
    <w:rsid w:val="00C31D58"/>
    <w:rsid w:val="00C325E9"/>
    <w:rsid w:val="00C33040"/>
    <w:rsid w:val="00C33281"/>
    <w:rsid w:val="00C33E06"/>
    <w:rsid w:val="00C34A4C"/>
    <w:rsid w:val="00C35100"/>
    <w:rsid w:val="00C352B0"/>
    <w:rsid w:val="00C35F7A"/>
    <w:rsid w:val="00C3600A"/>
    <w:rsid w:val="00C36D50"/>
    <w:rsid w:val="00C37034"/>
    <w:rsid w:val="00C37B21"/>
    <w:rsid w:val="00C37DEA"/>
    <w:rsid w:val="00C37F13"/>
    <w:rsid w:val="00C40257"/>
    <w:rsid w:val="00C40573"/>
    <w:rsid w:val="00C4132C"/>
    <w:rsid w:val="00C41F71"/>
    <w:rsid w:val="00C42F89"/>
    <w:rsid w:val="00C4301F"/>
    <w:rsid w:val="00C43430"/>
    <w:rsid w:val="00C438C5"/>
    <w:rsid w:val="00C44095"/>
    <w:rsid w:val="00C443C1"/>
    <w:rsid w:val="00C4523F"/>
    <w:rsid w:val="00C46F80"/>
    <w:rsid w:val="00C47DCC"/>
    <w:rsid w:val="00C512C1"/>
    <w:rsid w:val="00C513D1"/>
    <w:rsid w:val="00C51641"/>
    <w:rsid w:val="00C51B18"/>
    <w:rsid w:val="00C51CE7"/>
    <w:rsid w:val="00C52245"/>
    <w:rsid w:val="00C5415B"/>
    <w:rsid w:val="00C557C7"/>
    <w:rsid w:val="00C56997"/>
    <w:rsid w:val="00C56AB7"/>
    <w:rsid w:val="00C56C93"/>
    <w:rsid w:val="00C572F6"/>
    <w:rsid w:val="00C57D66"/>
    <w:rsid w:val="00C6010E"/>
    <w:rsid w:val="00C6059E"/>
    <w:rsid w:val="00C60903"/>
    <w:rsid w:val="00C60F66"/>
    <w:rsid w:val="00C61652"/>
    <w:rsid w:val="00C61DA6"/>
    <w:rsid w:val="00C62AB4"/>
    <w:rsid w:val="00C63056"/>
    <w:rsid w:val="00C63EA6"/>
    <w:rsid w:val="00C650ED"/>
    <w:rsid w:val="00C6543B"/>
    <w:rsid w:val="00C65BA8"/>
    <w:rsid w:val="00C66258"/>
    <w:rsid w:val="00C6681B"/>
    <w:rsid w:val="00C671B9"/>
    <w:rsid w:val="00C67C5C"/>
    <w:rsid w:val="00C704DF"/>
    <w:rsid w:val="00C71147"/>
    <w:rsid w:val="00C71168"/>
    <w:rsid w:val="00C714EC"/>
    <w:rsid w:val="00C71DCC"/>
    <w:rsid w:val="00C73074"/>
    <w:rsid w:val="00C730B6"/>
    <w:rsid w:val="00C730E3"/>
    <w:rsid w:val="00C7483E"/>
    <w:rsid w:val="00C75148"/>
    <w:rsid w:val="00C7541F"/>
    <w:rsid w:val="00C75813"/>
    <w:rsid w:val="00C75B1F"/>
    <w:rsid w:val="00C75B3F"/>
    <w:rsid w:val="00C76F7D"/>
    <w:rsid w:val="00C770FB"/>
    <w:rsid w:val="00C77135"/>
    <w:rsid w:val="00C77180"/>
    <w:rsid w:val="00C80010"/>
    <w:rsid w:val="00C80961"/>
    <w:rsid w:val="00C810EC"/>
    <w:rsid w:val="00C819AF"/>
    <w:rsid w:val="00C82E8F"/>
    <w:rsid w:val="00C82EB0"/>
    <w:rsid w:val="00C82EC5"/>
    <w:rsid w:val="00C832D6"/>
    <w:rsid w:val="00C8390E"/>
    <w:rsid w:val="00C83FFC"/>
    <w:rsid w:val="00C84180"/>
    <w:rsid w:val="00C84387"/>
    <w:rsid w:val="00C8446F"/>
    <w:rsid w:val="00C84E07"/>
    <w:rsid w:val="00C84FD6"/>
    <w:rsid w:val="00C85BEB"/>
    <w:rsid w:val="00C86484"/>
    <w:rsid w:val="00C87F5C"/>
    <w:rsid w:val="00C90E91"/>
    <w:rsid w:val="00C90F79"/>
    <w:rsid w:val="00C91223"/>
    <w:rsid w:val="00C91A36"/>
    <w:rsid w:val="00C925DE"/>
    <w:rsid w:val="00C9268F"/>
    <w:rsid w:val="00C9272C"/>
    <w:rsid w:val="00C92E9F"/>
    <w:rsid w:val="00C9343E"/>
    <w:rsid w:val="00C9411B"/>
    <w:rsid w:val="00C94653"/>
    <w:rsid w:val="00C9497B"/>
    <w:rsid w:val="00C94DCB"/>
    <w:rsid w:val="00C95DE0"/>
    <w:rsid w:val="00C962C2"/>
    <w:rsid w:val="00C966EC"/>
    <w:rsid w:val="00C9688D"/>
    <w:rsid w:val="00C96C9A"/>
    <w:rsid w:val="00C97628"/>
    <w:rsid w:val="00C97B84"/>
    <w:rsid w:val="00CA065A"/>
    <w:rsid w:val="00CA105E"/>
    <w:rsid w:val="00CA11ED"/>
    <w:rsid w:val="00CA1C7A"/>
    <w:rsid w:val="00CA1DA9"/>
    <w:rsid w:val="00CA27B4"/>
    <w:rsid w:val="00CA281D"/>
    <w:rsid w:val="00CA29FB"/>
    <w:rsid w:val="00CA2AE6"/>
    <w:rsid w:val="00CA2BCB"/>
    <w:rsid w:val="00CA384D"/>
    <w:rsid w:val="00CA3C3B"/>
    <w:rsid w:val="00CA44A4"/>
    <w:rsid w:val="00CA4B8D"/>
    <w:rsid w:val="00CA4E8F"/>
    <w:rsid w:val="00CA548A"/>
    <w:rsid w:val="00CA63A4"/>
    <w:rsid w:val="00CA6623"/>
    <w:rsid w:val="00CA6F2F"/>
    <w:rsid w:val="00CB1126"/>
    <w:rsid w:val="00CB17DD"/>
    <w:rsid w:val="00CB2708"/>
    <w:rsid w:val="00CB299A"/>
    <w:rsid w:val="00CB2A06"/>
    <w:rsid w:val="00CB2D8D"/>
    <w:rsid w:val="00CB333B"/>
    <w:rsid w:val="00CB48B4"/>
    <w:rsid w:val="00CB4A16"/>
    <w:rsid w:val="00CB4E91"/>
    <w:rsid w:val="00CB5662"/>
    <w:rsid w:val="00CB569B"/>
    <w:rsid w:val="00CB6F2E"/>
    <w:rsid w:val="00CB7282"/>
    <w:rsid w:val="00CB73F5"/>
    <w:rsid w:val="00CB7920"/>
    <w:rsid w:val="00CC0178"/>
    <w:rsid w:val="00CC06EC"/>
    <w:rsid w:val="00CC0918"/>
    <w:rsid w:val="00CC0E9B"/>
    <w:rsid w:val="00CC0EE1"/>
    <w:rsid w:val="00CC1F97"/>
    <w:rsid w:val="00CC220D"/>
    <w:rsid w:val="00CC2245"/>
    <w:rsid w:val="00CC2395"/>
    <w:rsid w:val="00CC27B0"/>
    <w:rsid w:val="00CC331A"/>
    <w:rsid w:val="00CC367B"/>
    <w:rsid w:val="00CC3B8D"/>
    <w:rsid w:val="00CC3BBE"/>
    <w:rsid w:val="00CC3F58"/>
    <w:rsid w:val="00CC478D"/>
    <w:rsid w:val="00CC616E"/>
    <w:rsid w:val="00CC67D0"/>
    <w:rsid w:val="00CC6A97"/>
    <w:rsid w:val="00CC70B1"/>
    <w:rsid w:val="00CC7717"/>
    <w:rsid w:val="00CC7B80"/>
    <w:rsid w:val="00CD118B"/>
    <w:rsid w:val="00CD2791"/>
    <w:rsid w:val="00CD33B5"/>
    <w:rsid w:val="00CD361D"/>
    <w:rsid w:val="00CD36DE"/>
    <w:rsid w:val="00CD4BC1"/>
    <w:rsid w:val="00CD4EB3"/>
    <w:rsid w:val="00CD521A"/>
    <w:rsid w:val="00CD5294"/>
    <w:rsid w:val="00CD5313"/>
    <w:rsid w:val="00CD5343"/>
    <w:rsid w:val="00CD567D"/>
    <w:rsid w:val="00CD59AC"/>
    <w:rsid w:val="00CD7064"/>
    <w:rsid w:val="00CD709F"/>
    <w:rsid w:val="00CE07FA"/>
    <w:rsid w:val="00CE0EDE"/>
    <w:rsid w:val="00CE11FC"/>
    <w:rsid w:val="00CE161D"/>
    <w:rsid w:val="00CE1A3B"/>
    <w:rsid w:val="00CE1A5A"/>
    <w:rsid w:val="00CE208B"/>
    <w:rsid w:val="00CE21EE"/>
    <w:rsid w:val="00CE2685"/>
    <w:rsid w:val="00CE2C82"/>
    <w:rsid w:val="00CE3416"/>
    <w:rsid w:val="00CE35D7"/>
    <w:rsid w:val="00CE372B"/>
    <w:rsid w:val="00CE436D"/>
    <w:rsid w:val="00CE4427"/>
    <w:rsid w:val="00CE4770"/>
    <w:rsid w:val="00CE4DF0"/>
    <w:rsid w:val="00CE4F9A"/>
    <w:rsid w:val="00CE69F8"/>
    <w:rsid w:val="00CE6D5B"/>
    <w:rsid w:val="00CE6EAC"/>
    <w:rsid w:val="00CE7551"/>
    <w:rsid w:val="00CF060C"/>
    <w:rsid w:val="00CF0D44"/>
    <w:rsid w:val="00CF1383"/>
    <w:rsid w:val="00CF140C"/>
    <w:rsid w:val="00CF1A57"/>
    <w:rsid w:val="00CF1B3A"/>
    <w:rsid w:val="00CF3A16"/>
    <w:rsid w:val="00CF4427"/>
    <w:rsid w:val="00CF493D"/>
    <w:rsid w:val="00CF4EB6"/>
    <w:rsid w:val="00CF5172"/>
    <w:rsid w:val="00CF533F"/>
    <w:rsid w:val="00CF5365"/>
    <w:rsid w:val="00CF5906"/>
    <w:rsid w:val="00CF66A5"/>
    <w:rsid w:val="00CF6D2F"/>
    <w:rsid w:val="00CF6DF7"/>
    <w:rsid w:val="00CF6E5D"/>
    <w:rsid w:val="00CF6FD5"/>
    <w:rsid w:val="00D00679"/>
    <w:rsid w:val="00D00AEF"/>
    <w:rsid w:val="00D015B2"/>
    <w:rsid w:val="00D01EFE"/>
    <w:rsid w:val="00D026AF"/>
    <w:rsid w:val="00D02A5A"/>
    <w:rsid w:val="00D02C8B"/>
    <w:rsid w:val="00D03E74"/>
    <w:rsid w:val="00D04688"/>
    <w:rsid w:val="00D05128"/>
    <w:rsid w:val="00D0627F"/>
    <w:rsid w:val="00D062ED"/>
    <w:rsid w:val="00D0658D"/>
    <w:rsid w:val="00D0686F"/>
    <w:rsid w:val="00D0746E"/>
    <w:rsid w:val="00D0774D"/>
    <w:rsid w:val="00D07A39"/>
    <w:rsid w:val="00D100DC"/>
    <w:rsid w:val="00D10C64"/>
    <w:rsid w:val="00D10E4A"/>
    <w:rsid w:val="00D10F0D"/>
    <w:rsid w:val="00D11F4F"/>
    <w:rsid w:val="00D122A1"/>
    <w:rsid w:val="00D123AF"/>
    <w:rsid w:val="00D12648"/>
    <w:rsid w:val="00D12AB9"/>
    <w:rsid w:val="00D12EEA"/>
    <w:rsid w:val="00D132CE"/>
    <w:rsid w:val="00D13DE8"/>
    <w:rsid w:val="00D13E44"/>
    <w:rsid w:val="00D14096"/>
    <w:rsid w:val="00D15DA2"/>
    <w:rsid w:val="00D161AA"/>
    <w:rsid w:val="00D163DF"/>
    <w:rsid w:val="00D16504"/>
    <w:rsid w:val="00D1788A"/>
    <w:rsid w:val="00D17A13"/>
    <w:rsid w:val="00D17C1F"/>
    <w:rsid w:val="00D20033"/>
    <w:rsid w:val="00D20454"/>
    <w:rsid w:val="00D20C45"/>
    <w:rsid w:val="00D21377"/>
    <w:rsid w:val="00D21BCE"/>
    <w:rsid w:val="00D21F91"/>
    <w:rsid w:val="00D2205D"/>
    <w:rsid w:val="00D22A6D"/>
    <w:rsid w:val="00D22C07"/>
    <w:rsid w:val="00D22DF8"/>
    <w:rsid w:val="00D233A4"/>
    <w:rsid w:val="00D23F35"/>
    <w:rsid w:val="00D2437B"/>
    <w:rsid w:val="00D24A22"/>
    <w:rsid w:val="00D24A3D"/>
    <w:rsid w:val="00D24AE5"/>
    <w:rsid w:val="00D250A8"/>
    <w:rsid w:val="00D2585C"/>
    <w:rsid w:val="00D25C24"/>
    <w:rsid w:val="00D2647E"/>
    <w:rsid w:val="00D275FB"/>
    <w:rsid w:val="00D3031C"/>
    <w:rsid w:val="00D31992"/>
    <w:rsid w:val="00D31A97"/>
    <w:rsid w:val="00D322A9"/>
    <w:rsid w:val="00D3250A"/>
    <w:rsid w:val="00D3260C"/>
    <w:rsid w:val="00D32D34"/>
    <w:rsid w:val="00D341FC"/>
    <w:rsid w:val="00D34553"/>
    <w:rsid w:val="00D3482C"/>
    <w:rsid w:val="00D3626D"/>
    <w:rsid w:val="00D36473"/>
    <w:rsid w:val="00D36787"/>
    <w:rsid w:val="00D367A1"/>
    <w:rsid w:val="00D36F58"/>
    <w:rsid w:val="00D37CE2"/>
    <w:rsid w:val="00D37E8E"/>
    <w:rsid w:val="00D40C15"/>
    <w:rsid w:val="00D42739"/>
    <w:rsid w:val="00D4277C"/>
    <w:rsid w:val="00D43C73"/>
    <w:rsid w:val="00D44666"/>
    <w:rsid w:val="00D44C39"/>
    <w:rsid w:val="00D44D08"/>
    <w:rsid w:val="00D450A8"/>
    <w:rsid w:val="00D45279"/>
    <w:rsid w:val="00D45856"/>
    <w:rsid w:val="00D45985"/>
    <w:rsid w:val="00D460B9"/>
    <w:rsid w:val="00D46794"/>
    <w:rsid w:val="00D4685E"/>
    <w:rsid w:val="00D46A4D"/>
    <w:rsid w:val="00D46D26"/>
    <w:rsid w:val="00D47AE0"/>
    <w:rsid w:val="00D47EDE"/>
    <w:rsid w:val="00D520B2"/>
    <w:rsid w:val="00D528E3"/>
    <w:rsid w:val="00D52D37"/>
    <w:rsid w:val="00D5304D"/>
    <w:rsid w:val="00D5405E"/>
    <w:rsid w:val="00D550BD"/>
    <w:rsid w:val="00D601A4"/>
    <w:rsid w:val="00D602BC"/>
    <w:rsid w:val="00D608EB"/>
    <w:rsid w:val="00D60B59"/>
    <w:rsid w:val="00D60B64"/>
    <w:rsid w:val="00D617C6"/>
    <w:rsid w:val="00D6199D"/>
    <w:rsid w:val="00D62B84"/>
    <w:rsid w:val="00D62EE3"/>
    <w:rsid w:val="00D63411"/>
    <w:rsid w:val="00D64C88"/>
    <w:rsid w:val="00D64EF2"/>
    <w:rsid w:val="00D655DC"/>
    <w:rsid w:val="00D657D2"/>
    <w:rsid w:val="00D65881"/>
    <w:rsid w:val="00D663C8"/>
    <w:rsid w:val="00D66A12"/>
    <w:rsid w:val="00D700DE"/>
    <w:rsid w:val="00D70A42"/>
    <w:rsid w:val="00D70C50"/>
    <w:rsid w:val="00D71041"/>
    <w:rsid w:val="00D7113C"/>
    <w:rsid w:val="00D713A4"/>
    <w:rsid w:val="00D7197F"/>
    <w:rsid w:val="00D71CDE"/>
    <w:rsid w:val="00D71E24"/>
    <w:rsid w:val="00D72087"/>
    <w:rsid w:val="00D73449"/>
    <w:rsid w:val="00D73D1D"/>
    <w:rsid w:val="00D74286"/>
    <w:rsid w:val="00D7459C"/>
    <w:rsid w:val="00D745ED"/>
    <w:rsid w:val="00D746A9"/>
    <w:rsid w:val="00D74BA8"/>
    <w:rsid w:val="00D75561"/>
    <w:rsid w:val="00D7567C"/>
    <w:rsid w:val="00D759F2"/>
    <w:rsid w:val="00D76036"/>
    <w:rsid w:val="00D76A94"/>
    <w:rsid w:val="00D76F1B"/>
    <w:rsid w:val="00D7796E"/>
    <w:rsid w:val="00D77F0E"/>
    <w:rsid w:val="00D804FA"/>
    <w:rsid w:val="00D807CB"/>
    <w:rsid w:val="00D8106E"/>
    <w:rsid w:val="00D815D4"/>
    <w:rsid w:val="00D816F7"/>
    <w:rsid w:val="00D8209B"/>
    <w:rsid w:val="00D82A2A"/>
    <w:rsid w:val="00D835D6"/>
    <w:rsid w:val="00D838C2"/>
    <w:rsid w:val="00D83957"/>
    <w:rsid w:val="00D83FFC"/>
    <w:rsid w:val="00D843D5"/>
    <w:rsid w:val="00D84567"/>
    <w:rsid w:val="00D84E20"/>
    <w:rsid w:val="00D84E66"/>
    <w:rsid w:val="00D85715"/>
    <w:rsid w:val="00D85B0E"/>
    <w:rsid w:val="00D8622F"/>
    <w:rsid w:val="00D86CE4"/>
    <w:rsid w:val="00D875FE"/>
    <w:rsid w:val="00D87815"/>
    <w:rsid w:val="00D9039A"/>
    <w:rsid w:val="00D90CF5"/>
    <w:rsid w:val="00D91377"/>
    <w:rsid w:val="00D91EF4"/>
    <w:rsid w:val="00D922D5"/>
    <w:rsid w:val="00D92599"/>
    <w:rsid w:val="00D92735"/>
    <w:rsid w:val="00D92F4D"/>
    <w:rsid w:val="00D9437B"/>
    <w:rsid w:val="00D94435"/>
    <w:rsid w:val="00D951D0"/>
    <w:rsid w:val="00D9628B"/>
    <w:rsid w:val="00D96957"/>
    <w:rsid w:val="00D969A8"/>
    <w:rsid w:val="00D96E3D"/>
    <w:rsid w:val="00D97193"/>
    <w:rsid w:val="00D97623"/>
    <w:rsid w:val="00D9790B"/>
    <w:rsid w:val="00DA09A4"/>
    <w:rsid w:val="00DA1127"/>
    <w:rsid w:val="00DA1D61"/>
    <w:rsid w:val="00DA1F3E"/>
    <w:rsid w:val="00DA248B"/>
    <w:rsid w:val="00DA2E7C"/>
    <w:rsid w:val="00DA3C6D"/>
    <w:rsid w:val="00DA3D67"/>
    <w:rsid w:val="00DA404B"/>
    <w:rsid w:val="00DA52BF"/>
    <w:rsid w:val="00DA559D"/>
    <w:rsid w:val="00DA55EB"/>
    <w:rsid w:val="00DA5A27"/>
    <w:rsid w:val="00DA5B46"/>
    <w:rsid w:val="00DA5B99"/>
    <w:rsid w:val="00DA6974"/>
    <w:rsid w:val="00DA6CF2"/>
    <w:rsid w:val="00DA70E9"/>
    <w:rsid w:val="00DA7535"/>
    <w:rsid w:val="00DA7722"/>
    <w:rsid w:val="00DA79BF"/>
    <w:rsid w:val="00DB0995"/>
    <w:rsid w:val="00DB0FA8"/>
    <w:rsid w:val="00DB1DF2"/>
    <w:rsid w:val="00DB2057"/>
    <w:rsid w:val="00DB2580"/>
    <w:rsid w:val="00DB2734"/>
    <w:rsid w:val="00DB3262"/>
    <w:rsid w:val="00DB3628"/>
    <w:rsid w:val="00DB3705"/>
    <w:rsid w:val="00DB3B6E"/>
    <w:rsid w:val="00DB3D47"/>
    <w:rsid w:val="00DB3E8B"/>
    <w:rsid w:val="00DB4832"/>
    <w:rsid w:val="00DB48FE"/>
    <w:rsid w:val="00DB4987"/>
    <w:rsid w:val="00DB50CD"/>
    <w:rsid w:val="00DB5E23"/>
    <w:rsid w:val="00DB64BC"/>
    <w:rsid w:val="00DB677F"/>
    <w:rsid w:val="00DB7066"/>
    <w:rsid w:val="00DB7503"/>
    <w:rsid w:val="00DC0912"/>
    <w:rsid w:val="00DC0B1B"/>
    <w:rsid w:val="00DC1481"/>
    <w:rsid w:val="00DC1734"/>
    <w:rsid w:val="00DC1F84"/>
    <w:rsid w:val="00DC25B9"/>
    <w:rsid w:val="00DC292A"/>
    <w:rsid w:val="00DC2CD6"/>
    <w:rsid w:val="00DC43C9"/>
    <w:rsid w:val="00DC4668"/>
    <w:rsid w:val="00DC4ACF"/>
    <w:rsid w:val="00DC4B7D"/>
    <w:rsid w:val="00DC50EE"/>
    <w:rsid w:val="00DC673C"/>
    <w:rsid w:val="00DC7D11"/>
    <w:rsid w:val="00DD1202"/>
    <w:rsid w:val="00DD18FE"/>
    <w:rsid w:val="00DD32CD"/>
    <w:rsid w:val="00DD3A27"/>
    <w:rsid w:val="00DD3F2B"/>
    <w:rsid w:val="00DD4351"/>
    <w:rsid w:val="00DD4F64"/>
    <w:rsid w:val="00DD512C"/>
    <w:rsid w:val="00DD53E0"/>
    <w:rsid w:val="00DD6C5B"/>
    <w:rsid w:val="00DD76BF"/>
    <w:rsid w:val="00DD7759"/>
    <w:rsid w:val="00DD78E3"/>
    <w:rsid w:val="00DE01DB"/>
    <w:rsid w:val="00DE0C62"/>
    <w:rsid w:val="00DE1262"/>
    <w:rsid w:val="00DE1E9C"/>
    <w:rsid w:val="00DE2D83"/>
    <w:rsid w:val="00DE3414"/>
    <w:rsid w:val="00DE35EA"/>
    <w:rsid w:val="00DE414E"/>
    <w:rsid w:val="00DE44C0"/>
    <w:rsid w:val="00DE46D7"/>
    <w:rsid w:val="00DE4B75"/>
    <w:rsid w:val="00DE5924"/>
    <w:rsid w:val="00DE6880"/>
    <w:rsid w:val="00DE7066"/>
    <w:rsid w:val="00DE78E7"/>
    <w:rsid w:val="00DF0026"/>
    <w:rsid w:val="00DF10A1"/>
    <w:rsid w:val="00DF11AE"/>
    <w:rsid w:val="00DF1FBF"/>
    <w:rsid w:val="00DF2463"/>
    <w:rsid w:val="00DF24C6"/>
    <w:rsid w:val="00DF2C43"/>
    <w:rsid w:val="00DF463B"/>
    <w:rsid w:val="00DF4D9C"/>
    <w:rsid w:val="00DF4E2C"/>
    <w:rsid w:val="00DF514A"/>
    <w:rsid w:val="00DF5F0B"/>
    <w:rsid w:val="00DF7583"/>
    <w:rsid w:val="00E00A55"/>
    <w:rsid w:val="00E01A8A"/>
    <w:rsid w:val="00E01B90"/>
    <w:rsid w:val="00E0209C"/>
    <w:rsid w:val="00E02B65"/>
    <w:rsid w:val="00E02BF6"/>
    <w:rsid w:val="00E02ED1"/>
    <w:rsid w:val="00E03426"/>
    <w:rsid w:val="00E03F22"/>
    <w:rsid w:val="00E040EB"/>
    <w:rsid w:val="00E043BC"/>
    <w:rsid w:val="00E04B10"/>
    <w:rsid w:val="00E052DA"/>
    <w:rsid w:val="00E05616"/>
    <w:rsid w:val="00E06729"/>
    <w:rsid w:val="00E0787D"/>
    <w:rsid w:val="00E07953"/>
    <w:rsid w:val="00E07E69"/>
    <w:rsid w:val="00E101A7"/>
    <w:rsid w:val="00E10A25"/>
    <w:rsid w:val="00E10B18"/>
    <w:rsid w:val="00E10E13"/>
    <w:rsid w:val="00E124F8"/>
    <w:rsid w:val="00E12A36"/>
    <w:rsid w:val="00E12D7F"/>
    <w:rsid w:val="00E12DD3"/>
    <w:rsid w:val="00E13C0A"/>
    <w:rsid w:val="00E14BBE"/>
    <w:rsid w:val="00E14EE8"/>
    <w:rsid w:val="00E14FD0"/>
    <w:rsid w:val="00E1519A"/>
    <w:rsid w:val="00E151ED"/>
    <w:rsid w:val="00E15711"/>
    <w:rsid w:val="00E15D9C"/>
    <w:rsid w:val="00E15DAD"/>
    <w:rsid w:val="00E16049"/>
    <w:rsid w:val="00E16408"/>
    <w:rsid w:val="00E16BBF"/>
    <w:rsid w:val="00E178CB"/>
    <w:rsid w:val="00E20097"/>
    <w:rsid w:val="00E2078C"/>
    <w:rsid w:val="00E20960"/>
    <w:rsid w:val="00E20D80"/>
    <w:rsid w:val="00E20DE6"/>
    <w:rsid w:val="00E2156F"/>
    <w:rsid w:val="00E216E7"/>
    <w:rsid w:val="00E22123"/>
    <w:rsid w:val="00E2227E"/>
    <w:rsid w:val="00E22F8B"/>
    <w:rsid w:val="00E24C54"/>
    <w:rsid w:val="00E2564C"/>
    <w:rsid w:val="00E25A8D"/>
    <w:rsid w:val="00E266E4"/>
    <w:rsid w:val="00E26C19"/>
    <w:rsid w:val="00E27C77"/>
    <w:rsid w:val="00E3135C"/>
    <w:rsid w:val="00E31D74"/>
    <w:rsid w:val="00E32013"/>
    <w:rsid w:val="00E32285"/>
    <w:rsid w:val="00E32E3D"/>
    <w:rsid w:val="00E33CA8"/>
    <w:rsid w:val="00E34A03"/>
    <w:rsid w:val="00E34F96"/>
    <w:rsid w:val="00E356F3"/>
    <w:rsid w:val="00E35997"/>
    <w:rsid w:val="00E35B56"/>
    <w:rsid w:val="00E35CCE"/>
    <w:rsid w:val="00E35FE7"/>
    <w:rsid w:val="00E36A09"/>
    <w:rsid w:val="00E36E43"/>
    <w:rsid w:val="00E3708C"/>
    <w:rsid w:val="00E4001C"/>
    <w:rsid w:val="00E404E2"/>
    <w:rsid w:val="00E4054C"/>
    <w:rsid w:val="00E406D4"/>
    <w:rsid w:val="00E420E9"/>
    <w:rsid w:val="00E42236"/>
    <w:rsid w:val="00E426BB"/>
    <w:rsid w:val="00E426F2"/>
    <w:rsid w:val="00E4292F"/>
    <w:rsid w:val="00E42F9E"/>
    <w:rsid w:val="00E430ED"/>
    <w:rsid w:val="00E4317B"/>
    <w:rsid w:val="00E4318B"/>
    <w:rsid w:val="00E43464"/>
    <w:rsid w:val="00E44312"/>
    <w:rsid w:val="00E44A96"/>
    <w:rsid w:val="00E45900"/>
    <w:rsid w:val="00E45C85"/>
    <w:rsid w:val="00E45D38"/>
    <w:rsid w:val="00E460CE"/>
    <w:rsid w:val="00E46EA3"/>
    <w:rsid w:val="00E46F1E"/>
    <w:rsid w:val="00E473AD"/>
    <w:rsid w:val="00E47775"/>
    <w:rsid w:val="00E47A72"/>
    <w:rsid w:val="00E507FB"/>
    <w:rsid w:val="00E50C9C"/>
    <w:rsid w:val="00E50DDD"/>
    <w:rsid w:val="00E50EFB"/>
    <w:rsid w:val="00E51657"/>
    <w:rsid w:val="00E52391"/>
    <w:rsid w:val="00E523FE"/>
    <w:rsid w:val="00E52F78"/>
    <w:rsid w:val="00E5353F"/>
    <w:rsid w:val="00E53AD8"/>
    <w:rsid w:val="00E53E34"/>
    <w:rsid w:val="00E5432B"/>
    <w:rsid w:val="00E54A15"/>
    <w:rsid w:val="00E55005"/>
    <w:rsid w:val="00E55021"/>
    <w:rsid w:val="00E55309"/>
    <w:rsid w:val="00E55D93"/>
    <w:rsid w:val="00E56F76"/>
    <w:rsid w:val="00E605B8"/>
    <w:rsid w:val="00E610ED"/>
    <w:rsid w:val="00E619A0"/>
    <w:rsid w:val="00E62544"/>
    <w:rsid w:val="00E62889"/>
    <w:rsid w:val="00E62AF0"/>
    <w:rsid w:val="00E63464"/>
    <w:rsid w:val="00E636F4"/>
    <w:rsid w:val="00E638AD"/>
    <w:rsid w:val="00E647DF"/>
    <w:rsid w:val="00E64B51"/>
    <w:rsid w:val="00E64D85"/>
    <w:rsid w:val="00E653F2"/>
    <w:rsid w:val="00E66D0B"/>
    <w:rsid w:val="00E70196"/>
    <w:rsid w:val="00E70A66"/>
    <w:rsid w:val="00E70F3B"/>
    <w:rsid w:val="00E7159F"/>
    <w:rsid w:val="00E717B1"/>
    <w:rsid w:val="00E7215C"/>
    <w:rsid w:val="00E72353"/>
    <w:rsid w:val="00E7249A"/>
    <w:rsid w:val="00E7270F"/>
    <w:rsid w:val="00E7307D"/>
    <w:rsid w:val="00E73144"/>
    <w:rsid w:val="00E73706"/>
    <w:rsid w:val="00E737DA"/>
    <w:rsid w:val="00E74977"/>
    <w:rsid w:val="00E75BC2"/>
    <w:rsid w:val="00E75C7E"/>
    <w:rsid w:val="00E75EB0"/>
    <w:rsid w:val="00E764B1"/>
    <w:rsid w:val="00E77042"/>
    <w:rsid w:val="00E77882"/>
    <w:rsid w:val="00E778D3"/>
    <w:rsid w:val="00E77EE4"/>
    <w:rsid w:val="00E8096C"/>
    <w:rsid w:val="00E80BFF"/>
    <w:rsid w:val="00E81094"/>
    <w:rsid w:val="00E8136B"/>
    <w:rsid w:val="00E81B1B"/>
    <w:rsid w:val="00E820F2"/>
    <w:rsid w:val="00E8255D"/>
    <w:rsid w:val="00E82721"/>
    <w:rsid w:val="00E82CE3"/>
    <w:rsid w:val="00E82DCF"/>
    <w:rsid w:val="00E83201"/>
    <w:rsid w:val="00E8338D"/>
    <w:rsid w:val="00E833D4"/>
    <w:rsid w:val="00E83EEE"/>
    <w:rsid w:val="00E8448D"/>
    <w:rsid w:val="00E84840"/>
    <w:rsid w:val="00E85244"/>
    <w:rsid w:val="00E85735"/>
    <w:rsid w:val="00E85E15"/>
    <w:rsid w:val="00E86006"/>
    <w:rsid w:val="00E86A58"/>
    <w:rsid w:val="00E86B84"/>
    <w:rsid w:val="00E86C4A"/>
    <w:rsid w:val="00E87034"/>
    <w:rsid w:val="00E87972"/>
    <w:rsid w:val="00E87E75"/>
    <w:rsid w:val="00E90B4D"/>
    <w:rsid w:val="00E91E74"/>
    <w:rsid w:val="00E924D7"/>
    <w:rsid w:val="00E92616"/>
    <w:rsid w:val="00E926CE"/>
    <w:rsid w:val="00E92E57"/>
    <w:rsid w:val="00E92ECC"/>
    <w:rsid w:val="00E93BC6"/>
    <w:rsid w:val="00E93DA9"/>
    <w:rsid w:val="00E94058"/>
    <w:rsid w:val="00E95537"/>
    <w:rsid w:val="00E95692"/>
    <w:rsid w:val="00E95B0B"/>
    <w:rsid w:val="00E961EF"/>
    <w:rsid w:val="00E96535"/>
    <w:rsid w:val="00E967D3"/>
    <w:rsid w:val="00E967DF"/>
    <w:rsid w:val="00E9694E"/>
    <w:rsid w:val="00E97F89"/>
    <w:rsid w:val="00EA00E1"/>
    <w:rsid w:val="00EA0C47"/>
    <w:rsid w:val="00EA0CE1"/>
    <w:rsid w:val="00EA15A2"/>
    <w:rsid w:val="00EA2DC2"/>
    <w:rsid w:val="00EA3046"/>
    <w:rsid w:val="00EA3109"/>
    <w:rsid w:val="00EA344C"/>
    <w:rsid w:val="00EA3CCA"/>
    <w:rsid w:val="00EA40D6"/>
    <w:rsid w:val="00EA4DCE"/>
    <w:rsid w:val="00EA4EF8"/>
    <w:rsid w:val="00EA51C2"/>
    <w:rsid w:val="00EA58CE"/>
    <w:rsid w:val="00EA6000"/>
    <w:rsid w:val="00EA6A56"/>
    <w:rsid w:val="00EB05EF"/>
    <w:rsid w:val="00EB1162"/>
    <w:rsid w:val="00EB1282"/>
    <w:rsid w:val="00EB13D1"/>
    <w:rsid w:val="00EB144A"/>
    <w:rsid w:val="00EB1665"/>
    <w:rsid w:val="00EB1A06"/>
    <w:rsid w:val="00EB1FDC"/>
    <w:rsid w:val="00EB2005"/>
    <w:rsid w:val="00EB29B5"/>
    <w:rsid w:val="00EB2EBC"/>
    <w:rsid w:val="00EB30B9"/>
    <w:rsid w:val="00EB3240"/>
    <w:rsid w:val="00EB3F03"/>
    <w:rsid w:val="00EB40C5"/>
    <w:rsid w:val="00EB4450"/>
    <w:rsid w:val="00EB46C2"/>
    <w:rsid w:val="00EB47DD"/>
    <w:rsid w:val="00EB4AF9"/>
    <w:rsid w:val="00EB4ED0"/>
    <w:rsid w:val="00EB58FF"/>
    <w:rsid w:val="00EB6512"/>
    <w:rsid w:val="00EB65B0"/>
    <w:rsid w:val="00EB7D19"/>
    <w:rsid w:val="00EB7D31"/>
    <w:rsid w:val="00EB7E34"/>
    <w:rsid w:val="00EB7E5F"/>
    <w:rsid w:val="00EC060F"/>
    <w:rsid w:val="00EC121C"/>
    <w:rsid w:val="00EC19CE"/>
    <w:rsid w:val="00EC25DE"/>
    <w:rsid w:val="00EC281D"/>
    <w:rsid w:val="00EC2C78"/>
    <w:rsid w:val="00EC2EDE"/>
    <w:rsid w:val="00EC3AE1"/>
    <w:rsid w:val="00EC4C5B"/>
    <w:rsid w:val="00EC53E4"/>
    <w:rsid w:val="00EC5882"/>
    <w:rsid w:val="00EC5B31"/>
    <w:rsid w:val="00EC5BA9"/>
    <w:rsid w:val="00EC68CF"/>
    <w:rsid w:val="00EC68EC"/>
    <w:rsid w:val="00EC6DDA"/>
    <w:rsid w:val="00EC73AE"/>
    <w:rsid w:val="00ED024E"/>
    <w:rsid w:val="00ED0251"/>
    <w:rsid w:val="00ED0439"/>
    <w:rsid w:val="00ED0767"/>
    <w:rsid w:val="00ED0B27"/>
    <w:rsid w:val="00ED20B8"/>
    <w:rsid w:val="00ED24FB"/>
    <w:rsid w:val="00ED2DEE"/>
    <w:rsid w:val="00ED3A0D"/>
    <w:rsid w:val="00ED40B5"/>
    <w:rsid w:val="00ED4ACF"/>
    <w:rsid w:val="00ED558A"/>
    <w:rsid w:val="00ED571F"/>
    <w:rsid w:val="00ED5BF1"/>
    <w:rsid w:val="00ED61C5"/>
    <w:rsid w:val="00ED70AE"/>
    <w:rsid w:val="00ED7409"/>
    <w:rsid w:val="00ED7799"/>
    <w:rsid w:val="00ED7F1E"/>
    <w:rsid w:val="00EE05EC"/>
    <w:rsid w:val="00EE0B89"/>
    <w:rsid w:val="00EE0E9C"/>
    <w:rsid w:val="00EE16C4"/>
    <w:rsid w:val="00EE2C7D"/>
    <w:rsid w:val="00EE35B5"/>
    <w:rsid w:val="00EE4117"/>
    <w:rsid w:val="00EE541C"/>
    <w:rsid w:val="00EE7FAD"/>
    <w:rsid w:val="00EF0643"/>
    <w:rsid w:val="00EF1927"/>
    <w:rsid w:val="00EF206A"/>
    <w:rsid w:val="00EF285B"/>
    <w:rsid w:val="00EF363B"/>
    <w:rsid w:val="00EF4179"/>
    <w:rsid w:val="00EF5043"/>
    <w:rsid w:val="00EF5343"/>
    <w:rsid w:val="00EF58D7"/>
    <w:rsid w:val="00EF5DD6"/>
    <w:rsid w:val="00EF60A6"/>
    <w:rsid w:val="00EF6128"/>
    <w:rsid w:val="00EF64DE"/>
    <w:rsid w:val="00EF65FB"/>
    <w:rsid w:val="00EF6A22"/>
    <w:rsid w:val="00EF6E24"/>
    <w:rsid w:val="00EF732E"/>
    <w:rsid w:val="00EF7538"/>
    <w:rsid w:val="00EF7593"/>
    <w:rsid w:val="00EF794D"/>
    <w:rsid w:val="00EF7A06"/>
    <w:rsid w:val="00EF7AC6"/>
    <w:rsid w:val="00EF7CF0"/>
    <w:rsid w:val="00EF7E21"/>
    <w:rsid w:val="00F005FF"/>
    <w:rsid w:val="00F00620"/>
    <w:rsid w:val="00F00724"/>
    <w:rsid w:val="00F00BF8"/>
    <w:rsid w:val="00F01014"/>
    <w:rsid w:val="00F0194C"/>
    <w:rsid w:val="00F01D56"/>
    <w:rsid w:val="00F01FCA"/>
    <w:rsid w:val="00F028F6"/>
    <w:rsid w:val="00F0343D"/>
    <w:rsid w:val="00F03DEA"/>
    <w:rsid w:val="00F05106"/>
    <w:rsid w:val="00F051AB"/>
    <w:rsid w:val="00F05CE3"/>
    <w:rsid w:val="00F05E48"/>
    <w:rsid w:val="00F0696A"/>
    <w:rsid w:val="00F06AC8"/>
    <w:rsid w:val="00F06E9E"/>
    <w:rsid w:val="00F07199"/>
    <w:rsid w:val="00F073B7"/>
    <w:rsid w:val="00F0772B"/>
    <w:rsid w:val="00F102F1"/>
    <w:rsid w:val="00F11D78"/>
    <w:rsid w:val="00F11DDA"/>
    <w:rsid w:val="00F120BB"/>
    <w:rsid w:val="00F13965"/>
    <w:rsid w:val="00F13BF0"/>
    <w:rsid w:val="00F140EC"/>
    <w:rsid w:val="00F144A7"/>
    <w:rsid w:val="00F145D5"/>
    <w:rsid w:val="00F14AF9"/>
    <w:rsid w:val="00F14B32"/>
    <w:rsid w:val="00F1527F"/>
    <w:rsid w:val="00F153BD"/>
    <w:rsid w:val="00F15875"/>
    <w:rsid w:val="00F16459"/>
    <w:rsid w:val="00F1663B"/>
    <w:rsid w:val="00F1680C"/>
    <w:rsid w:val="00F175CA"/>
    <w:rsid w:val="00F17E31"/>
    <w:rsid w:val="00F17EAF"/>
    <w:rsid w:val="00F17FCE"/>
    <w:rsid w:val="00F20231"/>
    <w:rsid w:val="00F20C7B"/>
    <w:rsid w:val="00F210B8"/>
    <w:rsid w:val="00F21C24"/>
    <w:rsid w:val="00F21EC0"/>
    <w:rsid w:val="00F2283F"/>
    <w:rsid w:val="00F2379A"/>
    <w:rsid w:val="00F243E4"/>
    <w:rsid w:val="00F24788"/>
    <w:rsid w:val="00F2568F"/>
    <w:rsid w:val="00F2599C"/>
    <w:rsid w:val="00F25A0C"/>
    <w:rsid w:val="00F25D0A"/>
    <w:rsid w:val="00F26F8A"/>
    <w:rsid w:val="00F2758C"/>
    <w:rsid w:val="00F2778C"/>
    <w:rsid w:val="00F27A0E"/>
    <w:rsid w:val="00F27FA2"/>
    <w:rsid w:val="00F301BC"/>
    <w:rsid w:val="00F3040A"/>
    <w:rsid w:val="00F30445"/>
    <w:rsid w:val="00F30E01"/>
    <w:rsid w:val="00F321C3"/>
    <w:rsid w:val="00F3245E"/>
    <w:rsid w:val="00F326DE"/>
    <w:rsid w:val="00F327C6"/>
    <w:rsid w:val="00F327F3"/>
    <w:rsid w:val="00F32AD9"/>
    <w:rsid w:val="00F3442D"/>
    <w:rsid w:val="00F34B51"/>
    <w:rsid w:val="00F352DB"/>
    <w:rsid w:val="00F3585D"/>
    <w:rsid w:val="00F35C2F"/>
    <w:rsid w:val="00F3665F"/>
    <w:rsid w:val="00F37300"/>
    <w:rsid w:val="00F3783C"/>
    <w:rsid w:val="00F37D1F"/>
    <w:rsid w:val="00F4039D"/>
    <w:rsid w:val="00F4069E"/>
    <w:rsid w:val="00F406C9"/>
    <w:rsid w:val="00F40F77"/>
    <w:rsid w:val="00F413E9"/>
    <w:rsid w:val="00F41E22"/>
    <w:rsid w:val="00F42189"/>
    <w:rsid w:val="00F4242D"/>
    <w:rsid w:val="00F425FD"/>
    <w:rsid w:val="00F42AF7"/>
    <w:rsid w:val="00F42C92"/>
    <w:rsid w:val="00F43165"/>
    <w:rsid w:val="00F438B7"/>
    <w:rsid w:val="00F444AD"/>
    <w:rsid w:val="00F463E6"/>
    <w:rsid w:val="00F46839"/>
    <w:rsid w:val="00F476EC"/>
    <w:rsid w:val="00F52D45"/>
    <w:rsid w:val="00F52E40"/>
    <w:rsid w:val="00F538A8"/>
    <w:rsid w:val="00F5543C"/>
    <w:rsid w:val="00F55724"/>
    <w:rsid w:val="00F55EA9"/>
    <w:rsid w:val="00F56352"/>
    <w:rsid w:val="00F56989"/>
    <w:rsid w:val="00F56FF1"/>
    <w:rsid w:val="00F57851"/>
    <w:rsid w:val="00F617E7"/>
    <w:rsid w:val="00F61EA3"/>
    <w:rsid w:val="00F62075"/>
    <w:rsid w:val="00F62882"/>
    <w:rsid w:val="00F63EEC"/>
    <w:rsid w:val="00F64021"/>
    <w:rsid w:val="00F65308"/>
    <w:rsid w:val="00F6549A"/>
    <w:rsid w:val="00F6552C"/>
    <w:rsid w:val="00F66559"/>
    <w:rsid w:val="00F6772F"/>
    <w:rsid w:val="00F67AC2"/>
    <w:rsid w:val="00F67C55"/>
    <w:rsid w:val="00F67DDF"/>
    <w:rsid w:val="00F70EA4"/>
    <w:rsid w:val="00F7156E"/>
    <w:rsid w:val="00F71639"/>
    <w:rsid w:val="00F71D9A"/>
    <w:rsid w:val="00F7218D"/>
    <w:rsid w:val="00F72EF8"/>
    <w:rsid w:val="00F73092"/>
    <w:rsid w:val="00F73377"/>
    <w:rsid w:val="00F73399"/>
    <w:rsid w:val="00F73630"/>
    <w:rsid w:val="00F73AEF"/>
    <w:rsid w:val="00F73E20"/>
    <w:rsid w:val="00F7469B"/>
    <w:rsid w:val="00F75412"/>
    <w:rsid w:val="00F75791"/>
    <w:rsid w:val="00F75FB1"/>
    <w:rsid w:val="00F76786"/>
    <w:rsid w:val="00F76C03"/>
    <w:rsid w:val="00F810E6"/>
    <w:rsid w:val="00F812BD"/>
    <w:rsid w:val="00F8136C"/>
    <w:rsid w:val="00F81441"/>
    <w:rsid w:val="00F81446"/>
    <w:rsid w:val="00F81EDF"/>
    <w:rsid w:val="00F822AE"/>
    <w:rsid w:val="00F82A9A"/>
    <w:rsid w:val="00F82B51"/>
    <w:rsid w:val="00F82FCA"/>
    <w:rsid w:val="00F834FE"/>
    <w:rsid w:val="00F83D68"/>
    <w:rsid w:val="00F83F9E"/>
    <w:rsid w:val="00F8480E"/>
    <w:rsid w:val="00F84EBD"/>
    <w:rsid w:val="00F850C3"/>
    <w:rsid w:val="00F85F2C"/>
    <w:rsid w:val="00F86861"/>
    <w:rsid w:val="00F869E6"/>
    <w:rsid w:val="00F8743A"/>
    <w:rsid w:val="00F87BAD"/>
    <w:rsid w:val="00F87FC2"/>
    <w:rsid w:val="00F902AC"/>
    <w:rsid w:val="00F9052A"/>
    <w:rsid w:val="00F91843"/>
    <w:rsid w:val="00F91BF0"/>
    <w:rsid w:val="00F93172"/>
    <w:rsid w:val="00F94956"/>
    <w:rsid w:val="00F95BA5"/>
    <w:rsid w:val="00F95CFB"/>
    <w:rsid w:val="00F96964"/>
    <w:rsid w:val="00F96DA2"/>
    <w:rsid w:val="00FA140E"/>
    <w:rsid w:val="00FA2064"/>
    <w:rsid w:val="00FA2CD3"/>
    <w:rsid w:val="00FA2F6D"/>
    <w:rsid w:val="00FA35F5"/>
    <w:rsid w:val="00FA370B"/>
    <w:rsid w:val="00FA3C79"/>
    <w:rsid w:val="00FA4ADD"/>
    <w:rsid w:val="00FA5F64"/>
    <w:rsid w:val="00FA64A6"/>
    <w:rsid w:val="00FA65AD"/>
    <w:rsid w:val="00FA66D5"/>
    <w:rsid w:val="00FA6E3A"/>
    <w:rsid w:val="00FA6FD6"/>
    <w:rsid w:val="00FA735C"/>
    <w:rsid w:val="00FA7BB2"/>
    <w:rsid w:val="00FB05C0"/>
    <w:rsid w:val="00FB071E"/>
    <w:rsid w:val="00FB2661"/>
    <w:rsid w:val="00FB3515"/>
    <w:rsid w:val="00FB38D5"/>
    <w:rsid w:val="00FB3963"/>
    <w:rsid w:val="00FB3974"/>
    <w:rsid w:val="00FB50CD"/>
    <w:rsid w:val="00FB5782"/>
    <w:rsid w:val="00FB591C"/>
    <w:rsid w:val="00FB5FEA"/>
    <w:rsid w:val="00FB6D3B"/>
    <w:rsid w:val="00FB708C"/>
    <w:rsid w:val="00FB7115"/>
    <w:rsid w:val="00FB7EE2"/>
    <w:rsid w:val="00FC0373"/>
    <w:rsid w:val="00FC03DB"/>
    <w:rsid w:val="00FC03E0"/>
    <w:rsid w:val="00FC1019"/>
    <w:rsid w:val="00FC1109"/>
    <w:rsid w:val="00FC1412"/>
    <w:rsid w:val="00FC26AF"/>
    <w:rsid w:val="00FC2DD2"/>
    <w:rsid w:val="00FC2FF2"/>
    <w:rsid w:val="00FC43B5"/>
    <w:rsid w:val="00FC4443"/>
    <w:rsid w:val="00FC4480"/>
    <w:rsid w:val="00FC477D"/>
    <w:rsid w:val="00FC4DFC"/>
    <w:rsid w:val="00FC554F"/>
    <w:rsid w:val="00FC5889"/>
    <w:rsid w:val="00FC7CB9"/>
    <w:rsid w:val="00FC7DB7"/>
    <w:rsid w:val="00FD02BF"/>
    <w:rsid w:val="00FD04A0"/>
    <w:rsid w:val="00FD0DEC"/>
    <w:rsid w:val="00FD1167"/>
    <w:rsid w:val="00FD20ED"/>
    <w:rsid w:val="00FD2B3E"/>
    <w:rsid w:val="00FD2EEC"/>
    <w:rsid w:val="00FD368E"/>
    <w:rsid w:val="00FD3910"/>
    <w:rsid w:val="00FD58F7"/>
    <w:rsid w:val="00FD5E28"/>
    <w:rsid w:val="00FD618A"/>
    <w:rsid w:val="00FD6751"/>
    <w:rsid w:val="00FD6797"/>
    <w:rsid w:val="00FD7363"/>
    <w:rsid w:val="00FD7D86"/>
    <w:rsid w:val="00FE02DD"/>
    <w:rsid w:val="00FE2270"/>
    <w:rsid w:val="00FE33CD"/>
    <w:rsid w:val="00FE3CFB"/>
    <w:rsid w:val="00FE3D65"/>
    <w:rsid w:val="00FE43B6"/>
    <w:rsid w:val="00FE48D4"/>
    <w:rsid w:val="00FE4C09"/>
    <w:rsid w:val="00FE556E"/>
    <w:rsid w:val="00FE60B3"/>
    <w:rsid w:val="00FE66D5"/>
    <w:rsid w:val="00FE67C1"/>
    <w:rsid w:val="00FE6C37"/>
    <w:rsid w:val="00FE6DEB"/>
    <w:rsid w:val="00FE708E"/>
    <w:rsid w:val="00FE7503"/>
    <w:rsid w:val="00FF0DC6"/>
    <w:rsid w:val="00FF15B7"/>
    <w:rsid w:val="00FF1623"/>
    <w:rsid w:val="00FF1837"/>
    <w:rsid w:val="00FF264C"/>
    <w:rsid w:val="00FF3641"/>
    <w:rsid w:val="00FF490E"/>
    <w:rsid w:val="00FF4DD3"/>
    <w:rsid w:val="00FF52AC"/>
    <w:rsid w:val="00FF55F9"/>
    <w:rsid w:val="00FF5E44"/>
    <w:rsid w:val="00FF6268"/>
    <w:rsid w:val="00FF6B6F"/>
    <w:rsid w:val="00FF6E22"/>
    <w:rsid w:val="00FF74BA"/>
    <w:rsid w:val="00FF7641"/>
    <w:rsid w:val="00FF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F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54CF8"/>
    <w:pPr>
      <w:keepNext/>
      <w:jc w:val="center"/>
      <w:outlineLvl w:val="0"/>
    </w:pPr>
    <w:rPr>
      <w:b/>
      <w:sz w:val="28"/>
    </w:rPr>
  </w:style>
  <w:style w:type="paragraph" w:styleId="7">
    <w:name w:val="heading 7"/>
    <w:basedOn w:val="a"/>
    <w:next w:val="a"/>
    <w:link w:val="70"/>
    <w:uiPriority w:val="99"/>
    <w:qFormat/>
    <w:rsid w:val="00E16BBF"/>
    <w:pPr>
      <w:keepNext/>
      <w:jc w:val="center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1CE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10">
    <w:name w:val="Заголовок 1 Знак"/>
    <w:link w:val="1"/>
    <w:rsid w:val="00054C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054CF8"/>
    <w:pPr>
      <w:jc w:val="center"/>
    </w:pPr>
    <w:rPr>
      <w:sz w:val="28"/>
    </w:rPr>
  </w:style>
  <w:style w:type="character" w:customStyle="1" w:styleId="a4">
    <w:name w:val="Название Знак"/>
    <w:link w:val="a3"/>
    <w:rsid w:val="00054C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054CF8"/>
    <w:pPr>
      <w:jc w:val="both"/>
    </w:pPr>
    <w:rPr>
      <w:sz w:val="28"/>
    </w:rPr>
  </w:style>
  <w:style w:type="character" w:customStyle="1" w:styleId="a6">
    <w:name w:val="Основной текст Знак"/>
    <w:link w:val="a5"/>
    <w:rsid w:val="00054C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054CF8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ConsPlusTitle">
    <w:name w:val="ConsPlusTitle"/>
    <w:rsid w:val="00673A63"/>
    <w:pPr>
      <w:autoSpaceDE w:val="0"/>
      <w:autoSpaceDN w:val="0"/>
      <w:adjustRightInd w:val="0"/>
    </w:pPr>
    <w:rPr>
      <w:rFonts w:ascii="Times New Roman" w:hAnsi="Times New Roman"/>
      <w:b/>
      <w:bCs/>
      <w:lang w:eastAsia="en-US"/>
    </w:rPr>
  </w:style>
  <w:style w:type="character" w:styleId="a7">
    <w:name w:val="Hyperlink"/>
    <w:uiPriority w:val="99"/>
    <w:semiHidden/>
    <w:unhideWhenUsed/>
    <w:rsid w:val="00CB569B"/>
    <w:rPr>
      <w:color w:val="0000FF"/>
      <w:u w:val="single"/>
    </w:rPr>
  </w:style>
  <w:style w:type="paragraph" w:customStyle="1" w:styleId="ConsPlusCell">
    <w:name w:val="ConsPlusCell"/>
    <w:uiPriority w:val="99"/>
    <w:rsid w:val="00F8686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8255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25598"/>
    <w:rPr>
      <w:rFonts w:ascii="Times New Roman" w:eastAsia="Times New Roman" w:hAnsi="Times New Roman"/>
    </w:rPr>
  </w:style>
  <w:style w:type="paragraph" w:styleId="aa">
    <w:name w:val="List Paragraph"/>
    <w:basedOn w:val="a"/>
    <w:uiPriority w:val="34"/>
    <w:qFormat/>
    <w:rsid w:val="000C0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Знак"/>
    <w:basedOn w:val="a"/>
    <w:rsid w:val="003E7459"/>
    <w:pPr>
      <w:spacing w:after="160" w:line="240" w:lineRule="exact"/>
    </w:pPr>
    <w:rPr>
      <w:rFonts w:ascii="Verdana" w:hAnsi="Verdana"/>
      <w:lang w:val="en-US" w:eastAsia="en-US"/>
    </w:rPr>
  </w:style>
  <w:style w:type="table" w:styleId="ac">
    <w:name w:val="Table Grid"/>
    <w:basedOn w:val="a1"/>
    <w:rsid w:val="003E745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t1">
    <w:name w:val="stylet1"/>
    <w:basedOn w:val="a"/>
    <w:rsid w:val="005577EE"/>
    <w:pPr>
      <w:spacing w:before="100" w:beforeAutospacing="1" w:after="100" w:afterAutospacing="1"/>
    </w:pPr>
    <w:rPr>
      <w:sz w:val="24"/>
      <w:szCs w:val="24"/>
    </w:rPr>
  </w:style>
  <w:style w:type="paragraph" w:customStyle="1" w:styleId="3">
    <w:name w:val="Знак Знак3 Знак Знак Знак Знак"/>
    <w:basedOn w:val="a"/>
    <w:rsid w:val="005577EE"/>
    <w:pPr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Normal (Web)"/>
    <w:basedOn w:val="a"/>
    <w:rsid w:val="005577EE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unhideWhenUsed/>
    <w:rsid w:val="00E14E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4EE8"/>
    <w:rPr>
      <w:rFonts w:ascii="Times New Roman" w:eastAsia="Times New Roman" w:hAnsi="Times New Roman"/>
    </w:rPr>
  </w:style>
  <w:style w:type="paragraph" w:styleId="af0">
    <w:name w:val="Balloon Text"/>
    <w:basedOn w:val="a"/>
    <w:link w:val="af1"/>
    <w:semiHidden/>
    <w:unhideWhenUsed/>
    <w:rsid w:val="00CB7920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semiHidden/>
    <w:rsid w:val="00CB7920"/>
    <w:rPr>
      <w:rFonts w:ascii="Tahoma" w:eastAsia="Times New Roman" w:hAnsi="Tahoma" w:cs="Tahoma"/>
      <w:sz w:val="16"/>
      <w:szCs w:val="16"/>
    </w:rPr>
  </w:style>
  <w:style w:type="paragraph" w:customStyle="1" w:styleId="2">
    <w:name w:val="Абзац списка2"/>
    <w:basedOn w:val="a"/>
    <w:rsid w:val="00E16BBF"/>
    <w:pPr>
      <w:ind w:left="720"/>
    </w:pPr>
    <w:rPr>
      <w:sz w:val="24"/>
      <w:szCs w:val="24"/>
    </w:rPr>
  </w:style>
  <w:style w:type="paragraph" w:customStyle="1" w:styleId="ConsNormal">
    <w:name w:val="ConsNormal"/>
    <w:rsid w:val="00E16BB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70">
    <w:name w:val="Заголовок 7 Знак"/>
    <w:link w:val="7"/>
    <w:uiPriority w:val="99"/>
    <w:rsid w:val="00E16BBF"/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rsid w:val="00E16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E16BBF"/>
    <w:rPr>
      <w:rFonts w:ascii="Courier New" w:eastAsia="Times New Roman" w:hAnsi="Courier New" w:cs="Courier New"/>
    </w:rPr>
  </w:style>
  <w:style w:type="paragraph" w:customStyle="1" w:styleId="31">
    <w:name w:val="Знак Знак3 Знак Знак Знак Знак1"/>
    <w:basedOn w:val="a"/>
    <w:rsid w:val="003B01E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0">
    <w:name w:val="Основной текст (3)_"/>
    <w:basedOn w:val="a0"/>
    <w:link w:val="310"/>
    <w:uiPriority w:val="99"/>
    <w:locked/>
    <w:rsid w:val="00A16926"/>
    <w:rPr>
      <w:sz w:val="27"/>
      <w:szCs w:val="27"/>
      <w:shd w:val="clear" w:color="auto" w:fill="FFFFFF"/>
    </w:rPr>
  </w:style>
  <w:style w:type="paragraph" w:customStyle="1" w:styleId="310">
    <w:name w:val="Основной текст (3)1"/>
    <w:basedOn w:val="a"/>
    <w:link w:val="30"/>
    <w:uiPriority w:val="99"/>
    <w:rsid w:val="00A16926"/>
    <w:pPr>
      <w:shd w:val="clear" w:color="auto" w:fill="FFFFFF"/>
      <w:spacing w:after="540" w:line="322" w:lineRule="exact"/>
      <w:ind w:hanging="840"/>
    </w:pPr>
    <w:rPr>
      <w:rFonts w:ascii="Calibri" w:eastAsia="Calibri" w:hAnsi="Calibri"/>
      <w:sz w:val="27"/>
      <w:szCs w:val="27"/>
    </w:rPr>
  </w:style>
  <w:style w:type="paragraph" w:styleId="32">
    <w:name w:val="Body Text Indent 3"/>
    <w:basedOn w:val="a"/>
    <w:link w:val="33"/>
    <w:rsid w:val="001D51D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D51DC"/>
    <w:rPr>
      <w:rFonts w:ascii="Times New Roman" w:eastAsia="Times New Roman" w:hAnsi="Times New Roman"/>
      <w:sz w:val="16"/>
      <w:szCs w:val="16"/>
    </w:rPr>
  </w:style>
  <w:style w:type="paragraph" w:customStyle="1" w:styleId="justppt">
    <w:name w:val="justppt"/>
    <w:basedOn w:val="a"/>
    <w:rsid w:val="00F3665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84EFE-BE87-4FFB-9839-FA54AF820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67</Pages>
  <Words>13763</Words>
  <Characters>78451</Characters>
  <Application>Microsoft Office Word</Application>
  <DocSecurity>0</DocSecurity>
  <Lines>653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129</cp:revision>
  <cp:lastPrinted>2018-03-22T06:39:00Z</cp:lastPrinted>
  <dcterms:created xsi:type="dcterms:W3CDTF">2016-03-19T10:06:00Z</dcterms:created>
  <dcterms:modified xsi:type="dcterms:W3CDTF">2018-05-14T11:03:00Z</dcterms:modified>
</cp:coreProperties>
</file>