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28" w:rsidRDefault="00943C28" w:rsidP="002555B9">
      <w:pPr>
        <w:pStyle w:val="Title"/>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194.7pt;margin-top:-22.3pt;width:50.4pt;height:56.25pt;z-index:251658240;visibility:visible" wrapcoords="-643 0 -643 21312 21857 21312 21857 0 -643 0">
            <v:imagedata r:id="rId6" o:title=""/>
            <w10:wrap type="through"/>
          </v:shape>
        </w:pict>
      </w:r>
    </w:p>
    <w:p w:rsidR="00943C28" w:rsidRDefault="00943C28" w:rsidP="002555B9">
      <w:pPr>
        <w:pStyle w:val="Title"/>
        <w:rPr>
          <w:b/>
          <w:bCs/>
        </w:rPr>
      </w:pPr>
    </w:p>
    <w:p w:rsidR="00943C28" w:rsidRDefault="00943C28" w:rsidP="002555B9">
      <w:pPr>
        <w:pStyle w:val="Title"/>
        <w:rPr>
          <w:b/>
          <w:bCs/>
        </w:rPr>
      </w:pPr>
    </w:p>
    <w:p w:rsidR="00943C28" w:rsidRDefault="00943C28" w:rsidP="002555B9">
      <w:pPr>
        <w:pStyle w:val="Title"/>
        <w:rPr>
          <w:b/>
          <w:bCs/>
        </w:rPr>
      </w:pPr>
      <w:r>
        <w:rPr>
          <w:b/>
          <w:bCs/>
        </w:rPr>
        <w:t>АДМИНИСТРАЦИЯ ШАЛИНСКОГО ГОРОДСКОГО ОКРУГА</w:t>
      </w:r>
    </w:p>
    <w:p w:rsidR="00943C28" w:rsidRDefault="00943C28" w:rsidP="002555B9">
      <w:pPr>
        <w:pStyle w:val="Title"/>
        <w:rPr>
          <w:b/>
          <w:bCs/>
        </w:rPr>
      </w:pPr>
    </w:p>
    <w:p w:rsidR="00943C28" w:rsidRDefault="00943C28" w:rsidP="002555B9">
      <w:pPr>
        <w:pStyle w:val="Heading1"/>
      </w:pPr>
      <w:r>
        <w:t>П О С Т А Н О В Л Е Н И Е</w:t>
      </w:r>
    </w:p>
    <w:p w:rsidR="00943C28" w:rsidRDefault="00943C28" w:rsidP="002555B9">
      <w:pPr>
        <w:rPr>
          <w:sz w:val="28"/>
          <w:szCs w:val="28"/>
        </w:rPr>
      </w:pPr>
    </w:p>
    <w:tbl>
      <w:tblPr>
        <w:tblW w:w="9610" w:type="dxa"/>
        <w:tblInd w:w="-106"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A0"/>
      </w:tblPr>
      <w:tblGrid>
        <w:gridCol w:w="9610"/>
      </w:tblGrid>
      <w:tr w:rsidR="00943C28" w:rsidRPr="005740F1">
        <w:trPr>
          <w:trHeight w:val="301"/>
        </w:trPr>
        <w:tc>
          <w:tcPr>
            <w:tcW w:w="9610" w:type="dxa"/>
            <w:tcBorders>
              <w:left w:val="nil"/>
              <w:bottom w:val="nil"/>
              <w:right w:val="nil"/>
            </w:tcBorders>
          </w:tcPr>
          <w:p w:rsidR="00943C28" w:rsidRPr="005740F1" w:rsidRDefault="00943C28" w:rsidP="00CF0BA9"/>
        </w:tc>
      </w:tr>
    </w:tbl>
    <w:p w:rsidR="00943C28" w:rsidRPr="002555B9" w:rsidRDefault="00943C28" w:rsidP="000933DC">
      <w:pPr>
        <w:widowControl w:val="0"/>
        <w:autoSpaceDE w:val="0"/>
        <w:autoSpaceDN w:val="0"/>
        <w:adjustRightInd w:val="0"/>
        <w:spacing w:after="120" w:line="240" w:lineRule="auto"/>
        <w:ind w:firstLine="4"/>
        <w:rPr>
          <w:rFonts w:ascii="Times New Roman" w:hAnsi="Times New Roman" w:cs="Times New Roman"/>
          <w:sz w:val="28"/>
          <w:szCs w:val="28"/>
        </w:rPr>
      </w:pPr>
      <w:r w:rsidRPr="002555B9">
        <w:rPr>
          <w:rFonts w:ascii="Times New Roman" w:hAnsi="Times New Roman" w:cs="Times New Roman"/>
          <w:sz w:val="28"/>
          <w:szCs w:val="28"/>
        </w:rPr>
        <w:t xml:space="preserve">от   </w:t>
      </w:r>
      <w:r>
        <w:rPr>
          <w:rFonts w:ascii="Times New Roman" w:hAnsi="Times New Roman" w:cs="Times New Roman"/>
          <w:sz w:val="28"/>
          <w:szCs w:val="28"/>
          <w:lang w:val="en-US"/>
        </w:rPr>
        <w:t xml:space="preserve">19 </w:t>
      </w:r>
      <w:r>
        <w:rPr>
          <w:rFonts w:ascii="Times New Roman" w:hAnsi="Times New Roman" w:cs="Times New Roman"/>
          <w:sz w:val="28"/>
          <w:szCs w:val="28"/>
        </w:rPr>
        <w:t xml:space="preserve">сентября </w:t>
      </w:r>
      <w:r w:rsidRPr="002555B9">
        <w:rPr>
          <w:rFonts w:ascii="Times New Roman" w:hAnsi="Times New Roman" w:cs="Times New Roman"/>
          <w:sz w:val="28"/>
          <w:szCs w:val="28"/>
        </w:rPr>
        <w:t xml:space="preserve">2013  года  № </w:t>
      </w:r>
      <w:r>
        <w:rPr>
          <w:rFonts w:ascii="Times New Roman" w:hAnsi="Times New Roman" w:cs="Times New Roman"/>
          <w:sz w:val="28"/>
          <w:szCs w:val="28"/>
        </w:rPr>
        <w:t xml:space="preserve"> 918</w:t>
      </w:r>
    </w:p>
    <w:p w:rsidR="00943C28" w:rsidRDefault="00943C28" w:rsidP="000933DC">
      <w:pPr>
        <w:widowControl w:val="0"/>
        <w:autoSpaceDE w:val="0"/>
        <w:autoSpaceDN w:val="0"/>
        <w:adjustRightInd w:val="0"/>
        <w:spacing w:after="120" w:line="240" w:lineRule="auto"/>
        <w:rPr>
          <w:rFonts w:ascii="Times New Roman" w:hAnsi="Times New Roman" w:cs="Times New Roman"/>
          <w:sz w:val="28"/>
          <w:szCs w:val="28"/>
        </w:rPr>
      </w:pPr>
      <w:r w:rsidRPr="002555B9">
        <w:rPr>
          <w:rFonts w:ascii="Times New Roman" w:hAnsi="Times New Roman" w:cs="Times New Roman"/>
          <w:sz w:val="28"/>
          <w:szCs w:val="28"/>
        </w:rPr>
        <w:t>р.п. Шаля</w:t>
      </w:r>
    </w:p>
    <w:p w:rsidR="00943C28" w:rsidRDefault="00943C28" w:rsidP="002555B9">
      <w:pPr>
        <w:widowControl w:val="0"/>
        <w:autoSpaceDE w:val="0"/>
        <w:autoSpaceDN w:val="0"/>
        <w:adjustRightInd w:val="0"/>
        <w:spacing w:after="0"/>
        <w:jc w:val="center"/>
        <w:rPr>
          <w:rFonts w:ascii="Times New Roman" w:hAnsi="Times New Roman" w:cs="Times New Roman"/>
          <w:b/>
          <w:bCs/>
          <w:i/>
          <w:iCs/>
          <w:sz w:val="32"/>
          <w:szCs w:val="32"/>
        </w:rPr>
      </w:pPr>
    </w:p>
    <w:p w:rsidR="00943C28" w:rsidRPr="00B22EFB" w:rsidRDefault="00943C28" w:rsidP="002555B9">
      <w:pPr>
        <w:widowControl w:val="0"/>
        <w:autoSpaceDE w:val="0"/>
        <w:autoSpaceDN w:val="0"/>
        <w:adjustRightInd w:val="0"/>
        <w:spacing w:after="0"/>
        <w:jc w:val="center"/>
        <w:rPr>
          <w:rFonts w:ascii="Times New Roman" w:hAnsi="Times New Roman" w:cs="Times New Roman"/>
          <w:b/>
          <w:bCs/>
          <w:i/>
          <w:iCs/>
          <w:sz w:val="32"/>
          <w:szCs w:val="32"/>
        </w:rPr>
      </w:pPr>
      <w:r w:rsidRPr="00B22EFB">
        <w:rPr>
          <w:rFonts w:ascii="Times New Roman" w:hAnsi="Times New Roman" w:cs="Times New Roman"/>
          <w:b/>
          <w:bCs/>
          <w:i/>
          <w:iCs/>
          <w:sz w:val="32"/>
          <w:szCs w:val="32"/>
        </w:rPr>
        <w:t>Об утверждении основных  направлений  бюджетной</w:t>
      </w:r>
    </w:p>
    <w:p w:rsidR="00943C28" w:rsidRDefault="00943C28" w:rsidP="002555B9">
      <w:pPr>
        <w:widowControl w:val="0"/>
        <w:autoSpaceDE w:val="0"/>
        <w:autoSpaceDN w:val="0"/>
        <w:adjustRightInd w:val="0"/>
        <w:spacing w:after="0"/>
        <w:jc w:val="center"/>
        <w:rPr>
          <w:rFonts w:ascii="Times New Roman" w:hAnsi="Times New Roman" w:cs="Times New Roman"/>
          <w:b/>
          <w:bCs/>
          <w:i/>
          <w:iCs/>
          <w:sz w:val="32"/>
          <w:szCs w:val="32"/>
        </w:rPr>
      </w:pPr>
      <w:r w:rsidRPr="00B22EFB">
        <w:rPr>
          <w:rFonts w:ascii="Times New Roman" w:hAnsi="Times New Roman" w:cs="Times New Roman"/>
          <w:b/>
          <w:bCs/>
          <w:i/>
          <w:iCs/>
          <w:sz w:val="32"/>
          <w:szCs w:val="32"/>
        </w:rPr>
        <w:t xml:space="preserve"> и  налоговой политики Шалинского городского округа </w:t>
      </w:r>
    </w:p>
    <w:p w:rsidR="00943C28" w:rsidRDefault="00943C28" w:rsidP="00D80118">
      <w:pPr>
        <w:widowControl w:val="0"/>
        <w:autoSpaceDE w:val="0"/>
        <w:autoSpaceDN w:val="0"/>
        <w:adjustRightInd w:val="0"/>
        <w:spacing w:after="0"/>
        <w:jc w:val="center"/>
        <w:rPr>
          <w:rFonts w:ascii="Times New Roman" w:hAnsi="Times New Roman" w:cs="Times New Roman"/>
          <w:b/>
          <w:bCs/>
          <w:i/>
          <w:iCs/>
          <w:sz w:val="32"/>
          <w:szCs w:val="32"/>
        </w:rPr>
      </w:pPr>
      <w:r>
        <w:rPr>
          <w:rFonts w:ascii="Times New Roman" w:hAnsi="Times New Roman" w:cs="Times New Roman"/>
          <w:b/>
          <w:bCs/>
          <w:i/>
          <w:iCs/>
          <w:sz w:val="32"/>
          <w:szCs w:val="32"/>
        </w:rPr>
        <w:t>в</w:t>
      </w:r>
      <w:r w:rsidRPr="00B22EFB">
        <w:rPr>
          <w:rFonts w:ascii="Times New Roman" w:hAnsi="Times New Roman" w:cs="Times New Roman"/>
          <w:b/>
          <w:bCs/>
          <w:i/>
          <w:iCs/>
          <w:sz w:val="32"/>
          <w:szCs w:val="32"/>
        </w:rPr>
        <w:t xml:space="preserve">  201</w:t>
      </w:r>
      <w:r>
        <w:rPr>
          <w:rFonts w:ascii="Times New Roman" w:hAnsi="Times New Roman" w:cs="Times New Roman"/>
          <w:b/>
          <w:bCs/>
          <w:i/>
          <w:iCs/>
          <w:sz w:val="32"/>
          <w:szCs w:val="32"/>
        </w:rPr>
        <w:t>4 году и плановом периоде 2015-2016 годов</w:t>
      </w:r>
    </w:p>
    <w:p w:rsidR="00943C28" w:rsidRDefault="00943C28">
      <w:pPr>
        <w:widowControl w:val="0"/>
        <w:autoSpaceDE w:val="0"/>
        <w:autoSpaceDN w:val="0"/>
        <w:adjustRightInd w:val="0"/>
        <w:spacing w:after="0" w:line="240" w:lineRule="auto"/>
        <w:ind w:firstLine="540"/>
        <w:jc w:val="both"/>
        <w:rPr>
          <w:rFonts w:ascii="Times New Roman" w:hAnsi="Times New Roman" w:cs="Times New Roman"/>
        </w:rPr>
      </w:pPr>
    </w:p>
    <w:p w:rsidR="00943C28" w:rsidRPr="000933DC"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 xml:space="preserve">В соответствии с </w:t>
      </w:r>
      <w:hyperlink r:id="rId7" w:history="1">
        <w:r w:rsidRPr="000933DC">
          <w:rPr>
            <w:rFonts w:ascii="Times New Roman" w:hAnsi="Times New Roman" w:cs="Times New Roman"/>
            <w:sz w:val="28"/>
            <w:szCs w:val="28"/>
          </w:rPr>
          <w:t>Бюджетным посланием</w:t>
        </w:r>
      </w:hyperlink>
      <w:r w:rsidRPr="000933DC">
        <w:rPr>
          <w:rFonts w:ascii="Times New Roman" w:hAnsi="Times New Roman" w:cs="Times New Roman"/>
          <w:sz w:val="28"/>
          <w:szCs w:val="28"/>
        </w:rPr>
        <w:t xml:space="preserve"> Президента Российской Федерации о бюджетной политике в 2014 - 2016 годах, выступлением Губернатора Свердловской области Е.В. Куйвашева "Об основных направлениях бюджетной и налоговой политики Свердловской области на 2014 год и плановый период 2015 - 2016 годов", с Положением о бюджетном процессе в Шалинском городском</w:t>
      </w:r>
      <w:r>
        <w:rPr>
          <w:rFonts w:ascii="Times New Roman" w:hAnsi="Times New Roman" w:cs="Times New Roman"/>
          <w:sz w:val="28"/>
          <w:szCs w:val="28"/>
        </w:rPr>
        <w:t xml:space="preserve"> округе</w:t>
      </w:r>
      <w:r w:rsidRPr="000933DC">
        <w:rPr>
          <w:rFonts w:ascii="Times New Roman" w:hAnsi="Times New Roman" w:cs="Times New Roman"/>
          <w:sz w:val="28"/>
          <w:szCs w:val="28"/>
        </w:rPr>
        <w:t>, утвержденном Решением Думы Шалинского городского округа  от 26 мая</w:t>
      </w:r>
      <w:r>
        <w:rPr>
          <w:rFonts w:ascii="Times New Roman" w:hAnsi="Times New Roman" w:cs="Times New Roman"/>
          <w:sz w:val="28"/>
          <w:szCs w:val="28"/>
        </w:rPr>
        <w:t xml:space="preserve"> 2011 года </w:t>
      </w:r>
      <w:r w:rsidRPr="000933DC">
        <w:rPr>
          <w:rFonts w:ascii="Times New Roman" w:hAnsi="Times New Roman" w:cs="Times New Roman"/>
          <w:sz w:val="28"/>
          <w:szCs w:val="28"/>
        </w:rPr>
        <w:t xml:space="preserve">N 332, в целях планирования основных направлений деятельности органов местного самоуправления </w:t>
      </w:r>
      <w:r>
        <w:rPr>
          <w:rFonts w:ascii="Times New Roman" w:hAnsi="Times New Roman" w:cs="Times New Roman"/>
          <w:sz w:val="28"/>
          <w:szCs w:val="28"/>
        </w:rPr>
        <w:t xml:space="preserve">Шалинского </w:t>
      </w:r>
      <w:r w:rsidRPr="000933DC">
        <w:rPr>
          <w:rFonts w:ascii="Times New Roman" w:hAnsi="Times New Roman" w:cs="Times New Roman"/>
          <w:sz w:val="28"/>
          <w:szCs w:val="28"/>
        </w:rPr>
        <w:t xml:space="preserve">городского округа и формирования проекта бюджета Шалинского городского округа на 2014 год и плановый период 2015 </w:t>
      </w:r>
      <w:r>
        <w:rPr>
          <w:rFonts w:ascii="Times New Roman" w:hAnsi="Times New Roman" w:cs="Times New Roman"/>
          <w:sz w:val="28"/>
          <w:szCs w:val="28"/>
        </w:rPr>
        <w:t>-</w:t>
      </w:r>
      <w:r w:rsidRPr="000933DC">
        <w:rPr>
          <w:rFonts w:ascii="Times New Roman" w:hAnsi="Times New Roman" w:cs="Times New Roman"/>
          <w:sz w:val="28"/>
          <w:szCs w:val="28"/>
        </w:rPr>
        <w:t xml:space="preserve"> 2016 годов</w:t>
      </w:r>
      <w:r>
        <w:rPr>
          <w:rFonts w:ascii="Times New Roman" w:hAnsi="Times New Roman" w:cs="Times New Roman"/>
          <w:sz w:val="28"/>
          <w:szCs w:val="28"/>
        </w:rPr>
        <w:t>,</w:t>
      </w:r>
      <w:r w:rsidRPr="000933DC">
        <w:rPr>
          <w:rFonts w:ascii="Times New Roman" w:hAnsi="Times New Roman" w:cs="Times New Roman"/>
          <w:sz w:val="28"/>
          <w:szCs w:val="28"/>
        </w:rPr>
        <w:t xml:space="preserve"> </w:t>
      </w:r>
      <w:r>
        <w:rPr>
          <w:rFonts w:ascii="Times New Roman" w:hAnsi="Times New Roman" w:cs="Times New Roman"/>
          <w:sz w:val="28"/>
          <w:szCs w:val="28"/>
        </w:rPr>
        <w:t>а</w:t>
      </w:r>
      <w:r w:rsidRPr="000933DC">
        <w:rPr>
          <w:rFonts w:ascii="Times New Roman" w:hAnsi="Times New Roman" w:cs="Times New Roman"/>
          <w:sz w:val="28"/>
          <w:szCs w:val="28"/>
        </w:rPr>
        <w:t xml:space="preserve">дминистрация Шалинского городского округа </w:t>
      </w:r>
    </w:p>
    <w:p w:rsidR="00943C28" w:rsidRPr="000933DC" w:rsidRDefault="00943C28" w:rsidP="000933DC">
      <w:pPr>
        <w:widowControl w:val="0"/>
        <w:autoSpaceDE w:val="0"/>
        <w:autoSpaceDN w:val="0"/>
        <w:adjustRightInd w:val="0"/>
        <w:spacing w:after="0" w:line="240" w:lineRule="auto"/>
        <w:ind w:firstLine="540"/>
        <w:jc w:val="both"/>
        <w:rPr>
          <w:rFonts w:ascii="Times New Roman" w:hAnsi="Times New Roman" w:cs="Times New Roman"/>
          <w:b/>
          <w:bCs/>
          <w:sz w:val="28"/>
          <w:szCs w:val="28"/>
        </w:rPr>
      </w:pPr>
      <w:r w:rsidRPr="000933DC">
        <w:rPr>
          <w:rFonts w:ascii="Times New Roman" w:hAnsi="Times New Roman" w:cs="Times New Roman"/>
          <w:b/>
          <w:bCs/>
          <w:caps/>
          <w:sz w:val="28"/>
          <w:szCs w:val="28"/>
        </w:rPr>
        <w:t>постановляет</w:t>
      </w:r>
      <w:r w:rsidRPr="000933DC">
        <w:rPr>
          <w:rFonts w:ascii="Times New Roman" w:hAnsi="Times New Roman" w:cs="Times New Roman"/>
          <w:b/>
          <w:bCs/>
          <w:sz w:val="28"/>
          <w:szCs w:val="28"/>
        </w:rPr>
        <w:t>:</w:t>
      </w:r>
    </w:p>
    <w:p w:rsidR="00943C28" w:rsidRPr="000933DC"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 xml:space="preserve">1. Утвердить </w:t>
      </w:r>
      <w:hyperlink w:anchor="Par29" w:history="1">
        <w:r w:rsidRPr="000933DC">
          <w:rPr>
            <w:rFonts w:ascii="Times New Roman" w:hAnsi="Times New Roman" w:cs="Times New Roman"/>
            <w:sz w:val="28"/>
            <w:szCs w:val="28"/>
          </w:rPr>
          <w:t>Основные направления</w:t>
        </w:r>
      </w:hyperlink>
      <w:r w:rsidRPr="000933DC">
        <w:rPr>
          <w:rFonts w:ascii="Times New Roman" w:hAnsi="Times New Roman" w:cs="Times New Roman"/>
          <w:sz w:val="28"/>
          <w:szCs w:val="28"/>
        </w:rPr>
        <w:t xml:space="preserve"> бюджетной и налоговой политики Шалинского городского округа </w:t>
      </w:r>
      <w:r>
        <w:rPr>
          <w:rFonts w:ascii="Times New Roman" w:hAnsi="Times New Roman" w:cs="Times New Roman"/>
          <w:sz w:val="28"/>
          <w:szCs w:val="28"/>
        </w:rPr>
        <w:t>в</w:t>
      </w:r>
      <w:r w:rsidRPr="000933DC">
        <w:rPr>
          <w:rFonts w:ascii="Times New Roman" w:hAnsi="Times New Roman" w:cs="Times New Roman"/>
          <w:sz w:val="28"/>
          <w:szCs w:val="28"/>
        </w:rPr>
        <w:t xml:space="preserve"> 2014 год</w:t>
      </w:r>
      <w:r>
        <w:rPr>
          <w:rFonts w:ascii="Times New Roman" w:hAnsi="Times New Roman" w:cs="Times New Roman"/>
          <w:sz w:val="28"/>
          <w:szCs w:val="28"/>
        </w:rPr>
        <w:t>у</w:t>
      </w:r>
      <w:r w:rsidRPr="000933DC">
        <w:rPr>
          <w:rFonts w:ascii="Times New Roman" w:hAnsi="Times New Roman" w:cs="Times New Roman"/>
          <w:sz w:val="28"/>
          <w:szCs w:val="28"/>
        </w:rPr>
        <w:t xml:space="preserve"> и планов</w:t>
      </w:r>
      <w:r>
        <w:rPr>
          <w:rFonts w:ascii="Times New Roman" w:hAnsi="Times New Roman" w:cs="Times New Roman"/>
          <w:sz w:val="28"/>
          <w:szCs w:val="28"/>
        </w:rPr>
        <w:t>ом</w:t>
      </w:r>
      <w:r w:rsidRPr="000933DC">
        <w:rPr>
          <w:rFonts w:ascii="Times New Roman" w:hAnsi="Times New Roman" w:cs="Times New Roman"/>
          <w:sz w:val="28"/>
          <w:szCs w:val="28"/>
        </w:rPr>
        <w:t xml:space="preserve"> период</w:t>
      </w:r>
      <w:r>
        <w:rPr>
          <w:rFonts w:ascii="Times New Roman" w:hAnsi="Times New Roman" w:cs="Times New Roman"/>
          <w:sz w:val="28"/>
          <w:szCs w:val="28"/>
        </w:rPr>
        <w:t>е</w:t>
      </w:r>
      <w:r w:rsidRPr="000933DC">
        <w:rPr>
          <w:rFonts w:ascii="Times New Roman" w:hAnsi="Times New Roman" w:cs="Times New Roman"/>
          <w:sz w:val="28"/>
          <w:szCs w:val="28"/>
        </w:rPr>
        <w:t xml:space="preserve"> 2015 </w:t>
      </w:r>
      <w:r>
        <w:rPr>
          <w:rFonts w:ascii="Times New Roman" w:hAnsi="Times New Roman" w:cs="Times New Roman"/>
          <w:sz w:val="28"/>
          <w:szCs w:val="28"/>
        </w:rPr>
        <w:t>-</w:t>
      </w:r>
      <w:r w:rsidRPr="000933DC">
        <w:rPr>
          <w:rFonts w:ascii="Times New Roman" w:hAnsi="Times New Roman" w:cs="Times New Roman"/>
          <w:sz w:val="28"/>
          <w:szCs w:val="28"/>
        </w:rPr>
        <w:t xml:space="preserve"> 2016 годов (прилагается).</w:t>
      </w:r>
    </w:p>
    <w:p w:rsidR="00943C28" w:rsidRPr="000933DC"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 xml:space="preserve">2. Финансовому управлению администрации Шалинского городского округа (Михайлова В.А.) учесть </w:t>
      </w:r>
      <w:hyperlink w:anchor="Par29" w:history="1">
        <w:r>
          <w:rPr>
            <w:rFonts w:ascii="Times New Roman" w:hAnsi="Times New Roman" w:cs="Times New Roman"/>
            <w:sz w:val="28"/>
            <w:szCs w:val="28"/>
          </w:rPr>
          <w:t>О</w:t>
        </w:r>
        <w:r w:rsidRPr="000933DC">
          <w:rPr>
            <w:rFonts w:ascii="Times New Roman" w:hAnsi="Times New Roman" w:cs="Times New Roman"/>
            <w:sz w:val="28"/>
            <w:szCs w:val="28"/>
          </w:rPr>
          <w:t>сновные направления</w:t>
        </w:r>
      </w:hyperlink>
      <w:r w:rsidRPr="000933DC">
        <w:rPr>
          <w:rFonts w:ascii="Times New Roman" w:hAnsi="Times New Roman" w:cs="Times New Roman"/>
          <w:sz w:val="28"/>
          <w:szCs w:val="28"/>
        </w:rPr>
        <w:t xml:space="preserve"> бюджетной и налоговой политики Шалинского городского округа </w:t>
      </w:r>
      <w:r>
        <w:rPr>
          <w:rFonts w:ascii="Times New Roman" w:hAnsi="Times New Roman" w:cs="Times New Roman"/>
          <w:sz w:val="28"/>
          <w:szCs w:val="28"/>
        </w:rPr>
        <w:t>в</w:t>
      </w:r>
      <w:r w:rsidRPr="000933DC">
        <w:rPr>
          <w:rFonts w:ascii="Times New Roman" w:hAnsi="Times New Roman" w:cs="Times New Roman"/>
          <w:sz w:val="28"/>
          <w:szCs w:val="28"/>
        </w:rPr>
        <w:t xml:space="preserve"> 2014 год</w:t>
      </w:r>
      <w:r>
        <w:rPr>
          <w:rFonts w:ascii="Times New Roman" w:hAnsi="Times New Roman" w:cs="Times New Roman"/>
          <w:sz w:val="28"/>
          <w:szCs w:val="28"/>
        </w:rPr>
        <w:t>у</w:t>
      </w:r>
      <w:r w:rsidRPr="000933DC">
        <w:rPr>
          <w:rFonts w:ascii="Times New Roman" w:hAnsi="Times New Roman" w:cs="Times New Roman"/>
          <w:sz w:val="28"/>
          <w:szCs w:val="28"/>
        </w:rPr>
        <w:t xml:space="preserve"> и планов</w:t>
      </w:r>
      <w:r>
        <w:rPr>
          <w:rFonts w:ascii="Times New Roman" w:hAnsi="Times New Roman" w:cs="Times New Roman"/>
          <w:sz w:val="28"/>
          <w:szCs w:val="28"/>
        </w:rPr>
        <w:t>ом</w:t>
      </w:r>
      <w:r w:rsidRPr="000933DC">
        <w:rPr>
          <w:rFonts w:ascii="Times New Roman" w:hAnsi="Times New Roman" w:cs="Times New Roman"/>
          <w:sz w:val="28"/>
          <w:szCs w:val="28"/>
        </w:rPr>
        <w:t xml:space="preserve"> период</w:t>
      </w:r>
      <w:r>
        <w:rPr>
          <w:rFonts w:ascii="Times New Roman" w:hAnsi="Times New Roman" w:cs="Times New Roman"/>
          <w:sz w:val="28"/>
          <w:szCs w:val="28"/>
        </w:rPr>
        <w:t>е</w:t>
      </w:r>
      <w:r w:rsidRPr="000933DC">
        <w:rPr>
          <w:rFonts w:ascii="Times New Roman" w:hAnsi="Times New Roman" w:cs="Times New Roman"/>
          <w:sz w:val="28"/>
          <w:szCs w:val="28"/>
        </w:rPr>
        <w:t xml:space="preserve"> 2015</w:t>
      </w:r>
      <w:r>
        <w:rPr>
          <w:rFonts w:ascii="Times New Roman" w:hAnsi="Times New Roman" w:cs="Times New Roman"/>
          <w:sz w:val="28"/>
          <w:szCs w:val="28"/>
        </w:rPr>
        <w:t xml:space="preserve"> -</w:t>
      </w:r>
      <w:r w:rsidRPr="000933DC">
        <w:rPr>
          <w:rFonts w:ascii="Times New Roman" w:hAnsi="Times New Roman" w:cs="Times New Roman"/>
          <w:sz w:val="28"/>
          <w:szCs w:val="28"/>
        </w:rPr>
        <w:t xml:space="preserve"> 2016 годов при разработке проекта бюджета городского округа на 2014 год и плановый период 2015</w:t>
      </w:r>
      <w:r>
        <w:rPr>
          <w:rFonts w:ascii="Times New Roman" w:hAnsi="Times New Roman" w:cs="Times New Roman"/>
          <w:sz w:val="28"/>
          <w:szCs w:val="28"/>
        </w:rPr>
        <w:t>-</w:t>
      </w:r>
      <w:r w:rsidRPr="000933DC">
        <w:rPr>
          <w:rFonts w:ascii="Times New Roman" w:hAnsi="Times New Roman" w:cs="Times New Roman"/>
          <w:sz w:val="28"/>
          <w:szCs w:val="28"/>
        </w:rPr>
        <w:t>2016 годов.</w:t>
      </w:r>
    </w:p>
    <w:p w:rsidR="00943C28" w:rsidRPr="000933DC"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3. Настоящее Постановление разместить на официальном сайте администрации  Шалинского городского округа.</w:t>
      </w:r>
    </w:p>
    <w:p w:rsidR="00943C28" w:rsidRPr="000933DC"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Шалинского городского округа по экономике Бутакова В.К.</w:t>
      </w:r>
    </w:p>
    <w:p w:rsidR="00943C28" w:rsidRPr="000933DC" w:rsidRDefault="00943C28">
      <w:pPr>
        <w:widowControl w:val="0"/>
        <w:autoSpaceDE w:val="0"/>
        <w:autoSpaceDN w:val="0"/>
        <w:adjustRightInd w:val="0"/>
        <w:spacing w:after="0" w:line="240" w:lineRule="auto"/>
        <w:rPr>
          <w:rFonts w:ascii="Times New Roman" w:hAnsi="Times New Roman" w:cs="Times New Roman"/>
          <w:sz w:val="28"/>
          <w:szCs w:val="28"/>
        </w:rPr>
      </w:pPr>
    </w:p>
    <w:p w:rsidR="00943C28" w:rsidRDefault="00943C2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0933DC">
        <w:rPr>
          <w:rFonts w:ascii="Times New Roman" w:hAnsi="Times New Roman" w:cs="Times New Roman"/>
          <w:sz w:val="28"/>
          <w:szCs w:val="28"/>
        </w:rPr>
        <w:t>лав</w:t>
      </w:r>
      <w:r>
        <w:rPr>
          <w:rFonts w:ascii="Times New Roman" w:hAnsi="Times New Roman" w:cs="Times New Roman"/>
          <w:sz w:val="28"/>
          <w:szCs w:val="28"/>
        </w:rPr>
        <w:t xml:space="preserve">а администрации </w:t>
      </w:r>
    </w:p>
    <w:p w:rsidR="00943C28" w:rsidRPr="000933DC" w:rsidRDefault="00943C28">
      <w:pPr>
        <w:widowControl w:val="0"/>
        <w:autoSpaceDE w:val="0"/>
        <w:autoSpaceDN w:val="0"/>
        <w:adjustRightInd w:val="0"/>
        <w:spacing w:after="0" w:line="240" w:lineRule="auto"/>
        <w:rPr>
          <w:rFonts w:ascii="Times New Roman" w:hAnsi="Times New Roman" w:cs="Times New Roman"/>
          <w:sz w:val="28"/>
          <w:szCs w:val="28"/>
        </w:rPr>
      </w:pPr>
      <w:r w:rsidRPr="000933DC">
        <w:rPr>
          <w:rFonts w:ascii="Times New Roman" w:hAnsi="Times New Roman" w:cs="Times New Roman"/>
          <w:sz w:val="28"/>
          <w:szCs w:val="28"/>
        </w:rPr>
        <w:t xml:space="preserve">Шалинского городского округа         </w:t>
      </w:r>
      <w:r>
        <w:rPr>
          <w:rFonts w:ascii="Times New Roman" w:hAnsi="Times New Roman" w:cs="Times New Roman"/>
          <w:sz w:val="28"/>
          <w:szCs w:val="28"/>
        </w:rPr>
        <w:t xml:space="preserve">  </w:t>
      </w:r>
      <w:r w:rsidRPr="000933DC">
        <w:rPr>
          <w:rFonts w:ascii="Times New Roman" w:hAnsi="Times New Roman" w:cs="Times New Roman"/>
          <w:sz w:val="28"/>
          <w:szCs w:val="28"/>
        </w:rPr>
        <w:t xml:space="preserve">                                      </w:t>
      </w:r>
      <w:r>
        <w:rPr>
          <w:rFonts w:ascii="Times New Roman" w:hAnsi="Times New Roman" w:cs="Times New Roman"/>
          <w:sz w:val="28"/>
          <w:szCs w:val="28"/>
        </w:rPr>
        <w:t>О.Н. Сандаков</w:t>
      </w:r>
      <w:r w:rsidRPr="00923AB5">
        <w:rPr>
          <w:rFonts w:ascii="Times New Roman" w:hAnsi="Times New Roman" w:cs="Times New Roman"/>
        </w:rPr>
        <w:t xml:space="preserve">                                              </w:t>
      </w:r>
    </w:p>
    <w:p w:rsidR="00943C28" w:rsidRPr="00923AB5" w:rsidRDefault="00943C28">
      <w:pPr>
        <w:widowControl w:val="0"/>
        <w:autoSpaceDE w:val="0"/>
        <w:autoSpaceDN w:val="0"/>
        <w:adjustRightInd w:val="0"/>
        <w:spacing w:after="0" w:line="240" w:lineRule="auto"/>
        <w:jc w:val="right"/>
        <w:outlineLvl w:val="0"/>
        <w:rPr>
          <w:rFonts w:ascii="Times New Roman" w:hAnsi="Times New Roman" w:cs="Times New Roman"/>
        </w:rPr>
      </w:pPr>
      <w:r w:rsidRPr="00923AB5">
        <w:rPr>
          <w:rFonts w:ascii="Times New Roman" w:hAnsi="Times New Roman" w:cs="Times New Roman"/>
        </w:rPr>
        <w:t>Утверждены</w:t>
      </w:r>
    </w:p>
    <w:p w:rsidR="00943C28" w:rsidRPr="00923AB5" w:rsidRDefault="00943C28">
      <w:pPr>
        <w:widowControl w:val="0"/>
        <w:autoSpaceDE w:val="0"/>
        <w:autoSpaceDN w:val="0"/>
        <w:adjustRightInd w:val="0"/>
        <w:spacing w:after="0" w:line="240" w:lineRule="auto"/>
        <w:jc w:val="right"/>
        <w:rPr>
          <w:rFonts w:ascii="Times New Roman" w:hAnsi="Times New Roman" w:cs="Times New Roman"/>
        </w:rPr>
      </w:pPr>
      <w:r w:rsidRPr="00923AB5">
        <w:rPr>
          <w:rFonts w:ascii="Times New Roman" w:hAnsi="Times New Roman" w:cs="Times New Roman"/>
        </w:rPr>
        <w:t>Постановлением администрации</w:t>
      </w:r>
    </w:p>
    <w:p w:rsidR="00943C28" w:rsidRPr="00923AB5" w:rsidRDefault="00943C28">
      <w:pPr>
        <w:widowControl w:val="0"/>
        <w:autoSpaceDE w:val="0"/>
        <w:autoSpaceDN w:val="0"/>
        <w:adjustRightInd w:val="0"/>
        <w:spacing w:after="0" w:line="240" w:lineRule="auto"/>
        <w:jc w:val="right"/>
        <w:rPr>
          <w:rFonts w:ascii="Times New Roman" w:hAnsi="Times New Roman" w:cs="Times New Roman"/>
        </w:rPr>
      </w:pPr>
      <w:r w:rsidRPr="00923AB5">
        <w:rPr>
          <w:rFonts w:ascii="Times New Roman" w:hAnsi="Times New Roman" w:cs="Times New Roman"/>
        </w:rPr>
        <w:t xml:space="preserve">Шалинского городского округа </w:t>
      </w:r>
    </w:p>
    <w:p w:rsidR="00943C28" w:rsidRDefault="00943C28">
      <w:pPr>
        <w:widowControl w:val="0"/>
        <w:autoSpaceDE w:val="0"/>
        <w:autoSpaceDN w:val="0"/>
        <w:adjustRightInd w:val="0"/>
        <w:spacing w:after="0" w:line="240" w:lineRule="auto"/>
        <w:jc w:val="right"/>
        <w:rPr>
          <w:rFonts w:ascii="Times New Roman" w:hAnsi="Times New Roman" w:cs="Times New Roman"/>
        </w:rPr>
      </w:pPr>
      <w:r w:rsidRPr="00923AB5">
        <w:rPr>
          <w:rFonts w:ascii="Times New Roman" w:hAnsi="Times New Roman" w:cs="Times New Roman"/>
        </w:rPr>
        <w:t xml:space="preserve">от </w:t>
      </w:r>
      <w:r>
        <w:rPr>
          <w:rFonts w:ascii="Times New Roman" w:hAnsi="Times New Roman" w:cs="Times New Roman"/>
        </w:rPr>
        <w:t xml:space="preserve">    19 </w:t>
      </w:r>
      <w:r w:rsidRPr="00923AB5">
        <w:rPr>
          <w:rFonts w:ascii="Times New Roman" w:hAnsi="Times New Roman" w:cs="Times New Roman"/>
        </w:rPr>
        <w:t xml:space="preserve">    </w:t>
      </w:r>
      <w:r>
        <w:rPr>
          <w:rFonts w:ascii="Times New Roman" w:hAnsi="Times New Roman" w:cs="Times New Roman"/>
        </w:rPr>
        <w:t>сентября</w:t>
      </w:r>
      <w:r w:rsidRPr="00923AB5">
        <w:rPr>
          <w:rFonts w:ascii="Times New Roman" w:hAnsi="Times New Roman" w:cs="Times New Roman"/>
        </w:rPr>
        <w:t xml:space="preserve"> 2013 г</w:t>
      </w:r>
      <w:r>
        <w:rPr>
          <w:rFonts w:ascii="Times New Roman" w:hAnsi="Times New Roman" w:cs="Times New Roman"/>
        </w:rPr>
        <w:t>. N 918</w:t>
      </w:r>
    </w:p>
    <w:p w:rsidR="00943C28" w:rsidRDefault="00943C28">
      <w:pPr>
        <w:widowControl w:val="0"/>
        <w:autoSpaceDE w:val="0"/>
        <w:autoSpaceDN w:val="0"/>
        <w:adjustRightInd w:val="0"/>
        <w:spacing w:after="0" w:line="240" w:lineRule="auto"/>
        <w:jc w:val="right"/>
        <w:rPr>
          <w:rFonts w:ascii="Times New Roman" w:hAnsi="Times New Roman" w:cs="Times New Roman"/>
        </w:rPr>
      </w:pPr>
    </w:p>
    <w:p w:rsidR="00943C28" w:rsidRPr="00923AB5" w:rsidRDefault="00943C28">
      <w:pPr>
        <w:widowControl w:val="0"/>
        <w:autoSpaceDE w:val="0"/>
        <w:autoSpaceDN w:val="0"/>
        <w:adjustRightInd w:val="0"/>
        <w:spacing w:after="0" w:line="240" w:lineRule="auto"/>
        <w:jc w:val="right"/>
        <w:rPr>
          <w:rFonts w:ascii="Times New Roman" w:hAnsi="Times New Roman" w:cs="Times New Roman"/>
        </w:rPr>
      </w:pPr>
    </w:p>
    <w:p w:rsidR="00943C28" w:rsidRPr="00923AB5" w:rsidRDefault="00943C28">
      <w:pPr>
        <w:widowControl w:val="0"/>
        <w:autoSpaceDE w:val="0"/>
        <w:autoSpaceDN w:val="0"/>
        <w:adjustRightInd w:val="0"/>
        <w:spacing w:after="0" w:line="240" w:lineRule="auto"/>
        <w:rPr>
          <w:rFonts w:ascii="Times New Roman" w:hAnsi="Times New Roman" w:cs="Times New Roman"/>
        </w:rPr>
      </w:pPr>
    </w:p>
    <w:p w:rsidR="00943C28" w:rsidRPr="000933DC" w:rsidRDefault="00943C28" w:rsidP="000933DC">
      <w:pPr>
        <w:widowControl w:val="0"/>
        <w:autoSpaceDE w:val="0"/>
        <w:autoSpaceDN w:val="0"/>
        <w:adjustRightInd w:val="0"/>
        <w:spacing w:after="0"/>
        <w:jc w:val="center"/>
        <w:rPr>
          <w:rFonts w:ascii="Times New Roman" w:hAnsi="Times New Roman" w:cs="Times New Roman"/>
          <w:b/>
          <w:bCs/>
          <w:sz w:val="28"/>
          <w:szCs w:val="28"/>
        </w:rPr>
      </w:pPr>
      <w:bookmarkStart w:id="0" w:name="Par29"/>
      <w:bookmarkEnd w:id="0"/>
      <w:r w:rsidRPr="000933DC">
        <w:rPr>
          <w:rFonts w:ascii="Times New Roman" w:hAnsi="Times New Roman" w:cs="Times New Roman"/>
          <w:b/>
          <w:bCs/>
          <w:sz w:val="28"/>
          <w:szCs w:val="28"/>
        </w:rPr>
        <w:t>Основные  направления  бюджетной</w:t>
      </w:r>
    </w:p>
    <w:p w:rsidR="00943C28" w:rsidRPr="000933DC" w:rsidRDefault="00943C28" w:rsidP="000933DC">
      <w:pPr>
        <w:widowControl w:val="0"/>
        <w:autoSpaceDE w:val="0"/>
        <w:autoSpaceDN w:val="0"/>
        <w:adjustRightInd w:val="0"/>
        <w:spacing w:after="0"/>
        <w:jc w:val="center"/>
        <w:rPr>
          <w:rFonts w:ascii="Times New Roman" w:hAnsi="Times New Roman" w:cs="Times New Roman"/>
          <w:b/>
          <w:bCs/>
          <w:sz w:val="28"/>
          <w:szCs w:val="28"/>
        </w:rPr>
      </w:pPr>
      <w:r w:rsidRPr="000933DC">
        <w:rPr>
          <w:rFonts w:ascii="Times New Roman" w:hAnsi="Times New Roman" w:cs="Times New Roman"/>
          <w:b/>
          <w:bCs/>
          <w:sz w:val="28"/>
          <w:szCs w:val="28"/>
        </w:rPr>
        <w:t xml:space="preserve"> и  налоговой политики Шалинского городского округа </w:t>
      </w:r>
    </w:p>
    <w:p w:rsidR="00943C28" w:rsidRPr="000933DC" w:rsidRDefault="00943C28" w:rsidP="000933DC">
      <w:pPr>
        <w:widowControl w:val="0"/>
        <w:autoSpaceDE w:val="0"/>
        <w:autoSpaceDN w:val="0"/>
        <w:adjustRightInd w:val="0"/>
        <w:spacing w:after="0"/>
        <w:jc w:val="center"/>
        <w:rPr>
          <w:rFonts w:ascii="Times New Roman" w:hAnsi="Times New Roman" w:cs="Times New Roman"/>
          <w:b/>
          <w:bCs/>
          <w:sz w:val="28"/>
          <w:szCs w:val="28"/>
        </w:rPr>
      </w:pPr>
      <w:r w:rsidRPr="000933DC">
        <w:rPr>
          <w:rFonts w:ascii="Times New Roman" w:hAnsi="Times New Roman" w:cs="Times New Roman"/>
          <w:b/>
          <w:bCs/>
          <w:sz w:val="28"/>
          <w:szCs w:val="28"/>
        </w:rPr>
        <w:t>в  2014 году и плановом периоде 2015-2016 годов</w:t>
      </w:r>
    </w:p>
    <w:p w:rsidR="00943C28" w:rsidRDefault="00943C28">
      <w:pPr>
        <w:widowControl w:val="0"/>
        <w:autoSpaceDE w:val="0"/>
        <w:autoSpaceDN w:val="0"/>
        <w:adjustRightInd w:val="0"/>
        <w:spacing w:after="0" w:line="240" w:lineRule="auto"/>
        <w:rPr>
          <w:rFonts w:ascii="Times New Roman" w:hAnsi="Times New Roman" w:cs="Times New Roman"/>
        </w:rPr>
      </w:pPr>
    </w:p>
    <w:p w:rsidR="00943C28" w:rsidRPr="00923AB5" w:rsidRDefault="00943C28">
      <w:pPr>
        <w:widowControl w:val="0"/>
        <w:autoSpaceDE w:val="0"/>
        <w:autoSpaceDN w:val="0"/>
        <w:adjustRightInd w:val="0"/>
        <w:spacing w:after="0" w:line="240" w:lineRule="auto"/>
        <w:rPr>
          <w:rFonts w:ascii="Times New Roman" w:hAnsi="Times New Roman" w:cs="Times New Roman"/>
        </w:rPr>
      </w:pPr>
    </w:p>
    <w:p w:rsidR="00943C28" w:rsidRPr="000933DC" w:rsidRDefault="00943C28" w:rsidP="00707DD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 xml:space="preserve">Основные направления бюджетной и налоговой политики Шалинского  городского округа </w:t>
      </w:r>
      <w:r>
        <w:rPr>
          <w:rFonts w:ascii="Times New Roman" w:hAnsi="Times New Roman" w:cs="Times New Roman"/>
          <w:sz w:val="28"/>
          <w:szCs w:val="28"/>
        </w:rPr>
        <w:t xml:space="preserve">в </w:t>
      </w:r>
      <w:r w:rsidRPr="000933DC">
        <w:rPr>
          <w:rFonts w:ascii="Times New Roman" w:hAnsi="Times New Roman" w:cs="Times New Roman"/>
          <w:sz w:val="28"/>
          <w:szCs w:val="28"/>
        </w:rPr>
        <w:t>2014 год</w:t>
      </w:r>
      <w:r>
        <w:rPr>
          <w:rFonts w:ascii="Times New Roman" w:hAnsi="Times New Roman" w:cs="Times New Roman"/>
          <w:sz w:val="28"/>
          <w:szCs w:val="28"/>
        </w:rPr>
        <w:t>у</w:t>
      </w:r>
      <w:r w:rsidRPr="000933DC">
        <w:rPr>
          <w:rFonts w:ascii="Times New Roman" w:hAnsi="Times New Roman" w:cs="Times New Roman"/>
          <w:sz w:val="28"/>
          <w:szCs w:val="28"/>
        </w:rPr>
        <w:t xml:space="preserve"> и плановый период 2015 и 2016 годов являются основой формирования бюджета Шалинского городского округа на 2014 год и плановый период 2015 и 2016 годов.</w:t>
      </w:r>
    </w:p>
    <w:p w:rsidR="00943C28" w:rsidRPr="000933DC" w:rsidRDefault="00943C28" w:rsidP="00707DD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 xml:space="preserve">Бюджетная и налоговая политика Шалинского городского округа определяет основные направления экономического развития </w:t>
      </w:r>
      <w:r>
        <w:rPr>
          <w:rFonts w:ascii="Times New Roman" w:hAnsi="Times New Roman" w:cs="Times New Roman"/>
          <w:sz w:val="28"/>
          <w:szCs w:val="28"/>
        </w:rPr>
        <w:t xml:space="preserve">городского округа </w:t>
      </w:r>
      <w:r w:rsidRPr="000933DC">
        <w:rPr>
          <w:rFonts w:ascii="Times New Roman" w:hAnsi="Times New Roman" w:cs="Times New Roman"/>
          <w:sz w:val="28"/>
          <w:szCs w:val="28"/>
        </w:rPr>
        <w:t xml:space="preserve">в трехлетнем периоде и призвана способствовать дальнейшему росту уровня жизни населения городского округа, сохранению стабильности и устойчивости бюджета городского округа. Бюджетная политика имеет четко выраженную социальную направленность: развитие человеческого потенциала и повышение качества жизни населения на основе устойчивого роста экономики Шалинского городского округа </w:t>
      </w:r>
    </w:p>
    <w:p w:rsidR="00943C28" w:rsidRPr="000933DC" w:rsidRDefault="00943C28" w:rsidP="00707DD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Президент Российской Федерации В.В. Путин определил: "бюджетная политика должна стать более эффективным инструментом реализации государственной социально-экономической политики".</w:t>
      </w:r>
    </w:p>
    <w:p w:rsidR="00943C28" w:rsidRPr="000933DC" w:rsidRDefault="00943C28" w:rsidP="00707DD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 xml:space="preserve">Повысить эффективность бюджетной политики возможно путем выделения фиксированного объема финансовых средств на выполнение определенного объема услуг (работ). Критерием исполнения бюджета должно стать достижение целей бюджетной политики, на финансовое обеспечение которых были направлены бюджетные средства. Необходимо повысить качество предоставляемых населению муниципальных услуг. </w:t>
      </w:r>
    </w:p>
    <w:p w:rsidR="00943C28" w:rsidRDefault="00943C28" w:rsidP="00B917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933DC">
        <w:rPr>
          <w:rFonts w:ascii="Times New Roman" w:hAnsi="Times New Roman" w:cs="Times New Roman"/>
          <w:sz w:val="28"/>
          <w:szCs w:val="28"/>
        </w:rPr>
        <w:t>В 2014 году и плановом периоде 2015</w:t>
      </w:r>
      <w:r>
        <w:rPr>
          <w:rFonts w:ascii="Times New Roman" w:hAnsi="Times New Roman" w:cs="Times New Roman"/>
          <w:sz w:val="28"/>
          <w:szCs w:val="28"/>
        </w:rPr>
        <w:t xml:space="preserve"> - </w:t>
      </w:r>
      <w:r w:rsidRPr="000933DC">
        <w:rPr>
          <w:rFonts w:ascii="Times New Roman" w:hAnsi="Times New Roman" w:cs="Times New Roman"/>
          <w:sz w:val="28"/>
          <w:szCs w:val="28"/>
        </w:rPr>
        <w:t>2016 годах будет продолжен переход к "программному бюджету". Для достижения целей бюджетной политики и обеспечения общественного контроля за их достижением формирование и исполнение бюджета частично будет осуществляться на базе муниципальных программ. На территории Шалинского городского округа принято</w:t>
      </w:r>
      <w:r>
        <w:rPr>
          <w:rFonts w:ascii="Times New Roman" w:hAnsi="Times New Roman" w:cs="Times New Roman"/>
          <w:sz w:val="28"/>
          <w:szCs w:val="28"/>
        </w:rPr>
        <w:t xml:space="preserve"> 24 </w:t>
      </w:r>
      <w:r w:rsidRPr="000933DC">
        <w:rPr>
          <w:rFonts w:ascii="Times New Roman" w:hAnsi="Times New Roman" w:cs="Times New Roman"/>
          <w:sz w:val="28"/>
          <w:szCs w:val="28"/>
        </w:rPr>
        <w:t>муниципальных программ</w:t>
      </w:r>
      <w:r>
        <w:rPr>
          <w:rFonts w:ascii="Times New Roman" w:hAnsi="Times New Roman" w:cs="Times New Roman"/>
          <w:sz w:val="28"/>
          <w:szCs w:val="28"/>
        </w:rPr>
        <w:t>ы</w:t>
      </w:r>
      <w:r w:rsidRPr="000933DC">
        <w:rPr>
          <w:rFonts w:ascii="Times New Roman" w:hAnsi="Times New Roman" w:cs="Times New Roman"/>
          <w:sz w:val="28"/>
          <w:szCs w:val="28"/>
        </w:rPr>
        <w:t xml:space="preserve">, что позволяет привлекать средства федерального и областного бюджетов на решение проблем городского округа. </w:t>
      </w:r>
    </w:p>
    <w:p w:rsidR="00943C28" w:rsidRPr="00923AB5" w:rsidRDefault="00943C28" w:rsidP="00B91710">
      <w:pPr>
        <w:widowControl w:val="0"/>
        <w:autoSpaceDE w:val="0"/>
        <w:autoSpaceDN w:val="0"/>
        <w:adjustRightInd w:val="0"/>
        <w:spacing w:after="0" w:line="240" w:lineRule="auto"/>
        <w:ind w:firstLine="540"/>
        <w:jc w:val="both"/>
        <w:rPr>
          <w:rFonts w:ascii="Times New Roman" w:hAnsi="Times New Roman" w:cs="Times New Roman"/>
        </w:rPr>
      </w:pP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943C28" w:rsidRPr="00B91710" w:rsidRDefault="00943C28" w:rsidP="00B91710">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91710">
        <w:rPr>
          <w:rFonts w:ascii="Times New Roman" w:hAnsi="Times New Roman" w:cs="Times New Roman"/>
          <w:b/>
          <w:bCs/>
          <w:sz w:val="28"/>
          <w:szCs w:val="28"/>
        </w:rPr>
        <w:t xml:space="preserve">Основные направления налоговой политики по формированию доходов бюджета </w:t>
      </w:r>
      <w:r>
        <w:rPr>
          <w:rFonts w:ascii="Times New Roman" w:hAnsi="Times New Roman" w:cs="Times New Roman"/>
          <w:b/>
          <w:bCs/>
          <w:sz w:val="28"/>
          <w:szCs w:val="28"/>
        </w:rPr>
        <w:t>в</w:t>
      </w:r>
      <w:r w:rsidRPr="00B91710">
        <w:rPr>
          <w:rFonts w:ascii="Times New Roman" w:hAnsi="Times New Roman" w:cs="Times New Roman"/>
          <w:b/>
          <w:bCs/>
          <w:sz w:val="28"/>
          <w:szCs w:val="28"/>
        </w:rPr>
        <w:t xml:space="preserve"> 2014</w:t>
      </w:r>
      <w:r>
        <w:rPr>
          <w:rFonts w:ascii="Times New Roman" w:hAnsi="Times New Roman" w:cs="Times New Roman"/>
          <w:b/>
          <w:bCs/>
          <w:sz w:val="28"/>
          <w:szCs w:val="28"/>
        </w:rPr>
        <w:t xml:space="preserve"> году</w:t>
      </w:r>
      <w:r w:rsidRPr="00B91710">
        <w:rPr>
          <w:rFonts w:ascii="Times New Roman" w:hAnsi="Times New Roman" w:cs="Times New Roman"/>
          <w:b/>
          <w:bCs/>
          <w:sz w:val="28"/>
          <w:szCs w:val="28"/>
        </w:rPr>
        <w:t xml:space="preserve"> и планов</w:t>
      </w:r>
      <w:r>
        <w:rPr>
          <w:rFonts w:ascii="Times New Roman" w:hAnsi="Times New Roman" w:cs="Times New Roman"/>
          <w:b/>
          <w:bCs/>
          <w:sz w:val="28"/>
          <w:szCs w:val="28"/>
        </w:rPr>
        <w:t>ом</w:t>
      </w:r>
      <w:r w:rsidRPr="00B91710">
        <w:rPr>
          <w:rFonts w:ascii="Times New Roman" w:hAnsi="Times New Roman" w:cs="Times New Roman"/>
          <w:b/>
          <w:bCs/>
          <w:sz w:val="28"/>
          <w:szCs w:val="28"/>
        </w:rPr>
        <w:t xml:space="preserve"> п</w:t>
      </w:r>
      <w:r>
        <w:rPr>
          <w:rFonts w:ascii="Times New Roman" w:hAnsi="Times New Roman" w:cs="Times New Roman"/>
          <w:b/>
          <w:bCs/>
          <w:sz w:val="28"/>
          <w:szCs w:val="28"/>
        </w:rPr>
        <w:t>е</w:t>
      </w:r>
      <w:r w:rsidRPr="00B91710">
        <w:rPr>
          <w:rFonts w:ascii="Times New Roman" w:hAnsi="Times New Roman" w:cs="Times New Roman"/>
          <w:b/>
          <w:bCs/>
          <w:sz w:val="28"/>
          <w:szCs w:val="28"/>
        </w:rPr>
        <w:t>риод</w:t>
      </w:r>
      <w:r>
        <w:rPr>
          <w:rFonts w:ascii="Times New Roman" w:hAnsi="Times New Roman" w:cs="Times New Roman"/>
          <w:b/>
          <w:bCs/>
          <w:sz w:val="28"/>
          <w:szCs w:val="28"/>
        </w:rPr>
        <w:t>е</w:t>
      </w:r>
      <w:r w:rsidRPr="00B91710">
        <w:rPr>
          <w:rFonts w:ascii="Times New Roman" w:hAnsi="Times New Roman" w:cs="Times New Roman"/>
          <w:b/>
          <w:bCs/>
          <w:sz w:val="28"/>
          <w:szCs w:val="28"/>
        </w:rPr>
        <w:t xml:space="preserve"> 2015-2016 годов</w:t>
      </w:r>
    </w:p>
    <w:p w:rsidR="00943C28" w:rsidRDefault="00943C28" w:rsidP="00B91710">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943C28" w:rsidRPr="00B91710" w:rsidRDefault="00943C28" w:rsidP="00B91710">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r w:rsidRPr="00B91710">
        <w:rPr>
          <w:rFonts w:ascii="Times New Roman" w:hAnsi="Times New Roman" w:cs="Times New Roman"/>
          <w:sz w:val="28"/>
          <w:szCs w:val="28"/>
        </w:rPr>
        <w:t>Основные направления налоговой политики  на 2014 год и плановый период 2015 - 2016 годы  определены с учетом   постановленных целей и задач, суть которых состоит в сохранении и развитии налогового потенциала, обеспечивающего бюджетную устойчивость в среднесрочной и долгосрочной перспективе. Важнейшим фактором проводимой налоговой политики является необходимость поддержания сбалансированности бюджета, что возможно лишь при последовательном увеличении доходов.</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Налоговая политика будет ориентирована на:</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 поддержание достигнутого уровня налогового потенциала и создание условий для дальнейшего роста налоговых доходов, закрепленных за местным бюджетом;</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 создание условий, препятствующих сокращению поступлений и способствующих обязательности уплаты налогов.</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B91710">
        <w:rPr>
          <w:rFonts w:ascii="Times New Roman" w:hAnsi="Times New Roman" w:cs="Times New Roman"/>
          <w:sz w:val="28"/>
          <w:szCs w:val="28"/>
        </w:rPr>
        <w:t>сновны</w:t>
      </w:r>
      <w:r>
        <w:rPr>
          <w:rFonts w:ascii="Times New Roman" w:hAnsi="Times New Roman" w:cs="Times New Roman"/>
          <w:sz w:val="28"/>
          <w:szCs w:val="28"/>
        </w:rPr>
        <w:t>е</w:t>
      </w:r>
      <w:r w:rsidRPr="00B91710">
        <w:rPr>
          <w:rFonts w:ascii="Times New Roman" w:hAnsi="Times New Roman" w:cs="Times New Roman"/>
          <w:sz w:val="28"/>
          <w:szCs w:val="28"/>
        </w:rPr>
        <w:t xml:space="preserve">  задач</w:t>
      </w:r>
      <w:r>
        <w:rPr>
          <w:rFonts w:ascii="Times New Roman" w:hAnsi="Times New Roman" w:cs="Times New Roman"/>
          <w:sz w:val="28"/>
          <w:szCs w:val="28"/>
        </w:rPr>
        <w:t xml:space="preserve">и </w:t>
      </w:r>
      <w:r w:rsidRPr="00B91710">
        <w:rPr>
          <w:rFonts w:ascii="Times New Roman" w:hAnsi="Times New Roman" w:cs="Times New Roman"/>
          <w:sz w:val="28"/>
          <w:szCs w:val="28"/>
        </w:rPr>
        <w:t xml:space="preserve"> в области доходов на 2014 год и плановый период 2015 - 2016 годы:</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1) активизация работы по развитию налогового потенциала  Шалинского городского округа;</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2) осуществление мониторинга роста фонда заработной платы, своевременной и полной уплаты налога на доходы физических лиц, осуществление адресной работы с организациями в этом направлении;</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3) создание благоприятных условий для обеспечения инвестиционной привлекательности Шалинского городского округа;</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4) мобилизация налоговых и неналоговых доходов бюджета, в том числе продолжение мероприятий, проводимых в рамках работы межведомственной комиссии по выявлению неучтенных объектов недвижимости и земельных участков на территории Шалинского городского округа;</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91710">
        <w:rPr>
          <w:rFonts w:ascii="Times New Roman" w:hAnsi="Times New Roman" w:cs="Times New Roman"/>
          <w:sz w:val="28"/>
          <w:szCs w:val="28"/>
        </w:rPr>
        <w:t>5) усиление системы администрирования налоговых и неналоговых доходов в целях повышения их собираемости и минимизации недоимки;</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11761">
        <w:rPr>
          <w:rFonts w:ascii="Times New Roman" w:hAnsi="Times New Roman" w:cs="Times New Roman"/>
          <w:sz w:val="28"/>
          <w:szCs w:val="28"/>
        </w:rPr>
        <w:t>6) проведение анализа эффективности предоставленных налоговых льгот;</w:t>
      </w:r>
    </w:p>
    <w:p w:rsidR="00943C28" w:rsidRPr="00B9171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B91710">
        <w:rPr>
          <w:rFonts w:ascii="Times New Roman" w:hAnsi="Times New Roman" w:cs="Times New Roman"/>
          <w:sz w:val="28"/>
          <w:szCs w:val="28"/>
        </w:rPr>
        <w:t>) осуществление мониторинга субъектов малого и среднего предпринимательства по видам деятельности в связи с реформированием системы налогообложения в виде единого налога на вмененных доход для отдельных видов деятельности и системы налогообложения на основе патента.</w:t>
      </w:r>
    </w:p>
    <w:p w:rsidR="00943C28" w:rsidRPr="00511761"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11761">
        <w:rPr>
          <w:rFonts w:ascii="Times New Roman" w:hAnsi="Times New Roman" w:cs="Times New Roman"/>
          <w:sz w:val="28"/>
          <w:szCs w:val="28"/>
        </w:rPr>
        <w:t>Решение поставленных задач будет осуществляться за счет реализации следующих мероприятий:</w:t>
      </w:r>
    </w:p>
    <w:p w:rsidR="00943C28" w:rsidRPr="00511761"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11761">
        <w:rPr>
          <w:rFonts w:ascii="Times New Roman" w:hAnsi="Times New Roman" w:cs="Times New Roman"/>
          <w:sz w:val="28"/>
          <w:szCs w:val="28"/>
        </w:rPr>
        <w:t>1. Развитие налогового потенциала Шалинского городского округа:</w:t>
      </w:r>
    </w:p>
    <w:p w:rsidR="00943C28" w:rsidRPr="00511761"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11761">
        <w:rPr>
          <w:rFonts w:ascii="Times New Roman" w:hAnsi="Times New Roman" w:cs="Times New Roman"/>
          <w:sz w:val="28"/>
          <w:szCs w:val="28"/>
        </w:rPr>
        <w:t>1.1. Налог на доходы физических лиц.</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Предполагается рост поступлений налога по сравнению с 2012 годом и ожидаемым исполнением 2013 года, соответствующий прогнозу социально-экономического развития Шалинского городского округа  на 2014 - 2016 гг., в результате увеличения фонда оплаты труда предприятий, организаций и учреждений.</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1.2. Налог на имущество физических лиц.</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Планируется увеличение поступлений налога на имущество физических лиц за счет увеличения численности налогоплательщиков и количества объектов налогообложения, обусловленного:</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1) вводом в эксплуатацию новых строений, помещений, сооружений;</w:t>
      </w:r>
    </w:p>
    <w:p w:rsidR="00943C28"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2) выявлением неучтенных объектов недвижимости и постановкой на налоговый учет для целей налогообложения.</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1.3. Земельный налог.</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В целях увеличения поступлений земельного налога планируется:</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1) завершение работ по межеванию земельных участков под многоквартирными домами, проведение мероприятий по определению долей собственников по земельным участкам, находящимся в общей долевой собственности собственников помещений в многоквартирном доме с целью установления налоговой базы по земельному налогу;</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2) выявление неучтенных земельных участков и постановка их на налоговый учет для целей налогообложения.</w:t>
      </w:r>
    </w:p>
    <w:p w:rsidR="00943C28" w:rsidRPr="00E36F8B"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36F8B">
        <w:rPr>
          <w:rFonts w:ascii="Times New Roman" w:hAnsi="Times New Roman" w:cs="Times New Roman"/>
          <w:sz w:val="28"/>
          <w:szCs w:val="28"/>
        </w:rPr>
        <w:t xml:space="preserve">2. Создание оптимальной системы управления муниципальным имуществом для получения максимально возможного объема неналоговых доходов.                                                                                                                                                                                                                                                                                                                                                                                                                                                                                                                                                                                                                                                                                                                                                                                                                                                                                                                                                                     </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2.1. Доходы от арендной платы за земельные участки до разграничения государственной собственности на землю планируется обеспечить за счет платности и законности использования земель в результате осуществления контроля, направленного на выявление незаконного использования земельных участков; взыскания в судебном порядке неосновательного обогащения за фактическое использование земельных участков.</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2.2. Поступление доходов от использования муниципального имущества будет обеспечено за счет:</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 сдачи в аренду муниципального имущества Шалинского городского округа;</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 проведения проверок целевого использования и сохранности муниципального имущества с целью выявления бесхозяйного имущества, признания его муниципальной собственностью и вовлечения его в хозяйственный оборот;</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 обеспечения стабильного сбора арендных платежей с единицы арендного фонда путем сокращения количества пустующих помещений;</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 повышения платежной дисциплины арендаторов.</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3. Усиление системы администрирования налоговых и неналоговых доходов в целях повышения их собираемости и минимизации недоимки:</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3.1. Активизация деятельности главных администраторов и администраторов доходов бюджета  городского округа всех уровней по обеспечению своевременной и полной уплаты организациями и физическими лицами обязательных платежей в бюджет и снижению задолженности перед бюджетом.</w:t>
      </w:r>
    </w:p>
    <w:p w:rsidR="00943C28" w:rsidRPr="006E39D0" w:rsidRDefault="00943C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E39D0">
        <w:rPr>
          <w:rFonts w:ascii="Times New Roman" w:hAnsi="Times New Roman" w:cs="Times New Roman"/>
          <w:sz w:val="28"/>
          <w:szCs w:val="28"/>
        </w:rPr>
        <w:t>4. Продолжение работы по оптимизации льгот, предоставленных муниципалитетом, по налоговым платежам на основе учета социально-экономического эффекта, систематического анализа ранее предоставленных льгот.</w:t>
      </w:r>
    </w:p>
    <w:p w:rsidR="00943C28" w:rsidRPr="00964379" w:rsidRDefault="00943C28" w:rsidP="006E39D0">
      <w:pPr>
        <w:spacing w:after="0" w:line="240" w:lineRule="auto"/>
        <w:ind w:firstLine="709"/>
        <w:jc w:val="both"/>
        <w:rPr>
          <w:rFonts w:ascii="Times New Roman" w:hAnsi="Times New Roman" w:cs="Times New Roman"/>
          <w:sz w:val="28"/>
          <w:szCs w:val="28"/>
        </w:rPr>
      </w:pPr>
      <w:r w:rsidRPr="00964379">
        <w:rPr>
          <w:rFonts w:ascii="Times New Roman" w:hAnsi="Times New Roman" w:cs="Times New Roman"/>
          <w:sz w:val="28"/>
          <w:szCs w:val="28"/>
        </w:rPr>
        <w:t>С 1 января 2014 года в соответствии с изменениями, внесенными  в Бюджетный кодекс, доходы, получаемые в виде арендной платы за земельные участки, государственная собственность на которые не разграничена и доходы от продажи земельных участков подлежат зачислению в бюджет городского округа по нормативу 100%,</w:t>
      </w:r>
      <w:r>
        <w:rPr>
          <w:rFonts w:ascii="Times New Roman" w:hAnsi="Times New Roman" w:cs="Times New Roman"/>
          <w:sz w:val="28"/>
          <w:szCs w:val="28"/>
        </w:rPr>
        <w:t xml:space="preserve"> </w:t>
      </w:r>
      <w:r w:rsidRPr="00964379">
        <w:rPr>
          <w:rFonts w:ascii="Times New Roman" w:hAnsi="Times New Roman" w:cs="Times New Roman"/>
          <w:sz w:val="28"/>
          <w:szCs w:val="28"/>
        </w:rPr>
        <w:t xml:space="preserve"> в связи с чем на 2014 год и плановый период 2015-2016 годов прогнозируется рост поступлений указанных доходов.</w:t>
      </w:r>
    </w:p>
    <w:p w:rsidR="00943C28" w:rsidRDefault="00943C28" w:rsidP="006E39D0">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p>
    <w:p w:rsidR="00943C28" w:rsidRDefault="00943C28" w:rsidP="003E0D05">
      <w:pPr>
        <w:pStyle w:val="BlockText"/>
        <w:ind w:left="0"/>
        <w:jc w:val="center"/>
        <w:rPr>
          <w:b/>
          <w:bCs/>
        </w:rPr>
      </w:pPr>
    </w:p>
    <w:p w:rsidR="00943C28" w:rsidRPr="003E0D05" w:rsidRDefault="00943C28" w:rsidP="003E0D05">
      <w:pPr>
        <w:pStyle w:val="BlockText"/>
        <w:ind w:left="0"/>
        <w:jc w:val="center"/>
        <w:rPr>
          <w:b/>
          <w:bCs/>
        </w:rPr>
      </w:pPr>
      <w:r w:rsidRPr="003E0D05">
        <w:rPr>
          <w:b/>
          <w:bCs/>
        </w:rPr>
        <w:t xml:space="preserve">Приоритетные направления бюджетной политики в 2014 году </w:t>
      </w:r>
    </w:p>
    <w:p w:rsidR="00943C28" w:rsidRDefault="00943C28" w:rsidP="003E0D05">
      <w:pPr>
        <w:pStyle w:val="BlockText"/>
        <w:ind w:left="0"/>
        <w:jc w:val="center"/>
        <w:rPr>
          <w:b/>
          <w:bCs/>
        </w:rPr>
      </w:pPr>
      <w:r w:rsidRPr="003E0D05">
        <w:rPr>
          <w:b/>
          <w:bCs/>
        </w:rPr>
        <w:t>и плановом периоде 2015 - 2016 годов</w:t>
      </w:r>
    </w:p>
    <w:p w:rsidR="00943C28" w:rsidRPr="003E0D05" w:rsidRDefault="00943C28" w:rsidP="003E0D05">
      <w:pPr>
        <w:pStyle w:val="BlockText"/>
        <w:ind w:left="0"/>
        <w:jc w:val="center"/>
        <w:rPr>
          <w:b/>
          <w:bCs/>
        </w:rPr>
      </w:pPr>
    </w:p>
    <w:p w:rsidR="00943C28" w:rsidRPr="00964379" w:rsidRDefault="00943C28" w:rsidP="003E0D05">
      <w:pPr>
        <w:autoSpaceDE w:val="0"/>
        <w:autoSpaceDN w:val="0"/>
        <w:adjustRightInd w:val="0"/>
        <w:spacing w:after="0" w:line="240" w:lineRule="auto"/>
        <w:ind w:firstLine="709"/>
        <w:jc w:val="both"/>
        <w:rPr>
          <w:rFonts w:ascii="Times New Roman" w:hAnsi="Times New Roman" w:cs="Times New Roman"/>
          <w:sz w:val="28"/>
          <w:szCs w:val="28"/>
        </w:rPr>
      </w:pPr>
      <w:r w:rsidRPr="00964379">
        <w:rPr>
          <w:rFonts w:ascii="Times New Roman" w:hAnsi="Times New Roman" w:cs="Times New Roman"/>
          <w:sz w:val="28"/>
          <w:szCs w:val="28"/>
        </w:rPr>
        <w:t>Начиная с 201</w:t>
      </w:r>
      <w:r>
        <w:rPr>
          <w:rFonts w:ascii="Times New Roman" w:hAnsi="Times New Roman" w:cs="Times New Roman"/>
          <w:sz w:val="28"/>
          <w:szCs w:val="28"/>
        </w:rPr>
        <w:t>4</w:t>
      </w:r>
      <w:r w:rsidRPr="00964379">
        <w:rPr>
          <w:rFonts w:ascii="Times New Roman" w:hAnsi="Times New Roman" w:cs="Times New Roman"/>
          <w:sz w:val="28"/>
          <w:szCs w:val="28"/>
        </w:rPr>
        <w:t xml:space="preserve"> года</w:t>
      </w:r>
      <w:r>
        <w:rPr>
          <w:rFonts w:ascii="Times New Roman" w:hAnsi="Times New Roman" w:cs="Times New Roman"/>
          <w:sz w:val="28"/>
          <w:szCs w:val="28"/>
        </w:rPr>
        <w:t>,</w:t>
      </w:r>
      <w:r w:rsidRPr="00964379">
        <w:rPr>
          <w:rFonts w:ascii="Times New Roman" w:hAnsi="Times New Roman" w:cs="Times New Roman"/>
          <w:sz w:val="28"/>
          <w:szCs w:val="28"/>
        </w:rPr>
        <w:t xml:space="preserve"> </w:t>
      </w:r>
      <w:r w:rsidRPr="00324258">
        <w:rPr>
          <w:rFonts w:ascii="Times New Roman" w:hAnsi="Times New Roman" w:cs="Times New Roman"/>
          <w:sz w:val="28"/>
          <w:szCs w:val="28"/>
        </w:rPr>
        <w:t>бюджет Шалинского городского округа принимается  на три года. В 2014 году продолжится  развитие программно-целевых методов управления.  Проект местного бюджета на 2014 год и на плановый период 2015 и 2016 годов, будет сформирован по программным и не программным направлениям.</w:t>
      </w:r>
      <w:r w:rsidRPr="00964379">
        <w:rPr>
          <w:rFonts w:ascii="Times New Roman" w:hAnsi="Times New Roman" w:cs="Times New Roman"/>
          <w:sz w:val="28"/>
          <w:szCs w:val="28"/>
        </w:rPr>
        <w:t xml:space="preserve"> Муниципальные программы  должны стать ключевым механизмом, с помощью которого увязываются стратегическое и бюджетное планирование. В то же время конечная эффективность "программного" бюджета зависит от качества муниципальных программ, механизмов контроля за их реализацией. </w:t>
      </w:r>
    </w:p>
    <w:p w:rsidR="00943C28" w:rsidRDefault="00943C28" w:rsidP="003E0D05">
      <w:pPr>
        <w:autoSpaceDE w:val="0"/>
        <w:autoSpaceDN w:val="0"/>
        <w:adjustRightInd w:val="0"/>
        <w:spacing w:after="0" w:line="240" w:lineRule="auto"/>
        <w:ind w:firstLine="709"/>
        <w:jc w:val="both"/>
        <w:rPr>
          <w:rFonts w:ascii="Times New Roman" w:hAnsi="Times New Roman" w:cs="Times New Roman"/>
          <w:sz w:val="28"/>
          <w:szCs w:val="28"/>
        </w:rPr>
      </w:pPr>
      <w:r w:rsidRPr="00964379">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Шалинского городского округа сформирован </w:t>
      </w:r>
      <w:r w:rsidRPr="00964379">
        <w:rPr>
          <w:rFonts w:ascii="Times New Roman" w:hAnsi="Times New Roman" w:cs="Times New Roman"/>
          <w:sz w:val="28"/>
          <w:szCs w:val="28"/>
        </w:rPr>
        <w:t>перечень муниципальных программ</w:t>
      </w:r>
      <w:r>
        <w:rPr>
          <w:rFonts w:ascii="Times New Roman" w:hAnsi="Times New Roman" w:cs="Times New Roman"/>
          <w:sz w:val="28"/>
          <w:szCs w:val="28"/>
        </w:rPr>
        <w:t>.</w:t>
      </w:r>
    </w:p>
    <w:p w:rsidR="00943C28" w:rsidRPr="00964379" w:rsidRDefault="00943C28" w:rsidP="003E0D0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64379">
        <w:rPr>
          <w:rFonts w:ascii="Times New Roman" w:hAnsi="Times New Roman" w:cs="Times New Roman"/>
          <w:sz w:val="28"/>
          <w:szCs w:val="28"/>
        </w:rPr>
        <w:t xml:space="preserve">Проект местного бюджета на 2014 год и на плановый период 2015 и 2016 годов будет основан на умеренных прогнозных оценках развития экономики городского округа </w:t>
      </w:r>
      <w:r>
        <w:rPr>
          <w:rFonts w:ascii="Times New Roman" w:hAnsi="Times New Roman" w:cs="Times New Roman"/>
          <w:sz w:val="28"/>
          <w:szCs w:val="28"/>
        </w:rPr>
        <w:t xml:space="preserve"> </w:t>
      </w:r>
      <w:r w:rsidRPr="00964379">
        <w:rPr>
          <w:rFonts w:ascii="Times New Roman" w:hAnsi="Times New Roman" w:cs="Times New Roman"/>
          <w:sz w:val="28"/>
          <w:szCs w:val="28"/>
        </w:rPr>
        <w:t xml:space="preserve">в среднесрочной перспективе в соответствии с прогнозом социально-экономического развития </w:t>
      </w:r>
      <w:r>
        <w:rPr>
          <w:rFonts w:ascii="Times New Roman" w:hAnsi="Times New Roman" w:cs="Times New Roman"/>
          <w:sz w:val="28"/>
          <w:szCs w:val="28"/>
        </w:rPr>
        <w:t xml:space="preserve">Шалинского городского округа </w:t>
      </w:r>
      <w:r w:rsidRPr="00964379">
        <w:rPr>
          <w:rFonts w:ascii="Times New Roman" w:hAnsi="Times New Roman" w:cs="Times New Roman"/>
          <w:sz w:val="28"/>
          <w:szCs w:val="28"/>
        </w:rPr>
        <w:t>на 2014-2016 годы. В связи с этим одной из основных задач является  оптимизация структуры расходов местного бюджета, повышение эффективности бюджетных расходов в целом, в том числе за счет оптимизации закупок,</w:t>
      </w:r>
      <w:r w:rsidRPr="00964379">
        <w:rPr>
          <w:rFonts w:ascii="Times New Roman" w:hAnsi="Times New Roman" w:cs="Times New Roman"/>
          <w:sz w:val="28"/>
          <w:szCs w:val="28"/>
          <w:lang w:eastAsia="ru-RU"/>
        </w:rPr>
        <w:t xml:space="preserve"> при предоставлении субсидий должны учитываться не только цели, но и конечные результаты, которые должны быть достигнуты.</w:t>
      </w:r>
    </w:p>
    <w:p w:rsidR="00943C28" w:rsidRPr="00964379" w:rsidRDefault="00943C28" w:rsidP="003E0D0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964379">
        <w:rPr>
          <w:rFonts w:ascii="Times New Roman" w:hAnsi="Times New Roman" w:cs="Times New Roman"/>
          <w:sz w:val="28"/>
          <w:szCs w:val="28"/>
          <w:lang w:eastAsia="ru-RU"/>
        </w:rPr>
        <w:t xml:space="preserve">В течение трех ближайших лет бюджет </w:t>
      </w:r>
      <w:r>
        <w:rPr>
          <w:rFonts w:ascii="Times New Roman" w:hAnsi="Times New Roman" w:cs="Times New Roman"/>
          <w:sz w:val="28"/>
          <w:szCs w:val="28"/>
          <w:lang w:eastAsia="ru-RU"/>
        </w:rPr>
        <w:t xml:space="preserve">Шалинского </w:t>
      </w:r>
      <w:r w:rsidRPr="00964379">
        <w:rPr>
          <w:rFonts w:ascii="Times New Roman" w:hAnsi="Times New Roman" w:cs="Times New Roman"/>
          <w:sz w:val="28"/>
          <w:szCs w:val="28"/>
          <w:lang w:eastAsia="ru-RU"/>
        </w:rPr>
        <w:t xml:space="preserve">городского округа  сохранит свою социальную направленность. Приоритетной задачей становится формирование и внедрение новых, более высоких стандартов жизни людей, повышение уровня жизни населения </w:t>
      </w:r>
      <w:r>
        <w:rPr>
          <w:rFonts w:ascii="Times New Roman" w:hAnsi="Times New Roman" w:cs="Times New Roman"/>
          <w:sz w:val="28"/>
          <w:szCs w:val="28"/>
          <w:lang w:eastAsia="ru-RU"/>
        </w:rPr>
        <w:t>Шалинского городского округа.</w:t>
      </w:r>
    </w:p>
    <w:p w:rsidR="00943C28" w:rsidRDefault="00943C28" w:rsidP="003E0D05">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964379">
        <w:rPr>
          <w:rFonts w:ascii="Times New Roman" w:hAnsi="Times New Roman" w:cs="Times New Roman"/>
          <w:sz w:val="28"/>
          <w:szCs w:val="28"/>
          <w:lang w:eastAsia="ru-RU"/>
        </w:rPr>
        <w:t xml:space="preserve"> рамках реализации указа Президента Российской Федерации от 07 мая 2012 года № 597 «О мерах по реализации государственной социальной политики»  в </w:t>
      </w:r>
      <w:r>
        <w:rPr>
          <w:rFonts w:ascii="Times New Roman" w:hAnsi="Times New Roman" w:cs="Times New Roman"/>
          <w:sz w:val="28"/>
          <w:szCs w:val="28"/>
          <w:lang w:eastAsia="ru-RU"/>
        </w:rPr>
        <w:t>Шалинском городском округа о</w:t>
      </w:r>
      <w:r w:rsidRPr="00964379">
        <w:rPr>
          <w:rFonts w:ascii="Times New Roman" w:hAnsi="Times New Roman" w:cs="Times New Roman"/>
          <w:sz w:val="28"/>
          <w:szCs w:val="28"/>
          <w:lang w:eastAsia="ru-RU"/>
        </w:rPr>
        <w:t>беспечивается поэтапное повышение  заработной платы работников бюджетной сферы, разработаны «дорожные карты» в сфере образования и культуры.</w:t>
      </w:r>
    </w:p>
    <w:p w:rsidR="00943C28" w:rsidRDefault="00943C28" w:rsidP="00DB386B">
      <w:pPr>
        <w:spacing w:after="0" w:line="240" w:lineRule="auto"/>
        <w:ind w:firstLine="709"/>
        <w:jc w:val="both"/>
        <w:rPr>
          <w:rFonts w:ascii="Times New Roman" w:hAnsi="Times New Roman" w:cs="Times New Roman"/>
          <w:sz w:val="28"/>
          <w:szCs w:val="28"/>
        </w:rPr>
      </w:pPr>
    </w:p>
    <w:p w:rsidR="00943C28" w:rsidRDefault="00943C28" w:rsidP="00DB386B">
      <w:pPr>
        <w:spacing w:after="0" w:line="240" w:lineRule="auto"/>
        <w:ind w:firstLine="709"/>
        <w:jc w:val="both"/>
        <w:rPr>
          <w:rFonts w:ascii="Times New Roman" w:hAnsi="Times New Roman" w:cs="Times New Roman"/>
          <w:sz w:val="28"/>
          <w:szCs w:val="28"/>
        </w:rPr>
      </w:pPr>
    </w:p>
    <w:p w:rsidR="00943C28" w:rsidRDefault="00943C28" w:rsidP="00DB386B">
      <w:pPr>
        <w:spacing w:after="0" w:line="240" w:lineRule="auto"/>
        <w:ind w:firstLine="709"/>
        <w:jc w:val="both"/>
        <w:rPr>
          <w:rFonts w:ascii="Times New Roman" w:hAnsi="Times New Roman" w:cs="Times New Roman"/>
          <w:sz w:val="28"/>
          <w:szCs w:val="28"/>
        </w:rPr>
      </w:pP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В сфере образования ключевой задачей остаётся решение проблемы нехватки мест в детских садах.</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 xml:space="preserve">Численность посещающих дошкольные учреждения по состоянию на 1 сентября 2013 года составляет 982 детей. </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 xml:space="preserve">На 01 сентября 2013 года на учёте для определения в дошкольные учреждения состоит 570 детей, в том числе дети в возрасте от 0 до 3 </w:t>
      </w:r>
      <w:r>
        <w:rPr>
          <w:rFonts w:ascii="Times New Roman" w:hAnsi="Times New Roman" w:cs="Times New Roman"/>
          <w:sz w:val="28"/>
          <w:szCs w:val="28"/>
        </w:rPr>
        <w:t xml:space="preserve">лет </w:t>
      </w:r>
      <w:r w:rsidRPr="00DB386B">
        <w:rPr>
          <w:rFonts w:ascii="Times New Roman" w:hAnsi="Times New Roman" w:cs="Times New Roman"/>
          <w:sz w:val="28"/>
          <w:szCs w:val="28"/>
        </w:rPr>
        <w:t xml:space="preserve">449 человек, от 3 </w:t>
      </w:r>
      <w:r>
        <w:rPr>
          <w:rFonts w:ascii="Times New Roman" w:hAnsi="Times New Roman" w:cs="Times New Roman"/>
          <w:sz w:val="28"/>
          <w:szCs w:val="28"/>
        </w:rPr>
        <w:t xml:space="preserve">лет </w:t>
      </w:r>
      <w:r w:rsidRPr="00DB386B">
        <w:rPr>
          <w:rFonts w:ascii="Times New Roman" w:hAnsi="Times New Roman" w:cs="Times New Roman"/>
          <w:sz w:val="28"/>
          <w:szCs w:val="28"/>
        </w:rPr>
        <w:t>до 7 лет 121 детей.</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Запланирована подготовка проектно-сметной документации на строительство дошкольных образовательных учреждений в п. Сарга, п. Вогулка и д. Гора на 225 мест.</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 xml:space="preserve">С вводом в эксплуатацию детского сада в Шале проблема обеспеченностью местами в дошкольные </w:t>
      </w:r>
      <w:r>
        <w:rPr>
          <w:rFonts w:ascii="Times New Roman" w:hAnsi="Times New Roman" w:cs="Times New Roman"/>
          <w:sz w:val="28"/>
          <w:szCs w:val="28"/>
        </w:rPr>
        <w:t>учреждения</w:t>
      </w:r>
      <w:r w:rsidRPr="00DB386B">
        <w:rPr>
          <w:rFonts w:ascii="Times New Roman" w:hAnsi="Times New Roman" w:cs="Times New Roman"/>
          <w:sz w:val="28"/>
          <w:szCs w:val="28"/>
        </w:rPr>
        <w:t xml:space="preserve"> будет решена на 100%.</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Создан электронный банк очерёдности в дошкольные образовательные учреждения.</w:t>
      </w:r>
    </w:p>
    <w:p w:rsidR="00943C28"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 xml:space="preserve">В 2014 году запланировано проведение государственной экспертизы проекта строительства спортивного зала в </w:t>
      </w:r>
      <w:r>
        <w:rPr>
          <w:rFonts w:ascii="Times New Roman" w:hAnsi="Times New Roman" w:cs="Times New Roman"/>
          <w:sz w:val="28"/>
          <w:szCs w:val="28"/>
        </w:rPr>
        <w:t xml:space="preserve">п. </w:t>
      </w:r>
      <w:r w:rsidRPr="00DB386B">
        <w:rPr>
          <w:rFonts w:ascii="Times New Roman" w:hAnsi="Times New Roman" w:cs="Times New Roman"/>
          <w:sz w:val="28"/>
          <w:szCs w:val="28"/>
        </w:rPr>
        <w:t>Вогулке и завершение строительства школы в с. Платоново.</w:t>
      </w:r>
    </w:p>
    <w:p w:rsidR="00943C28" w:rsidRPr="00754E29" w:rsidRDefault="00943C28" w:rsidP="00754E2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54E29">
        <w:rPr>
          <w:rFonts w:ascii="Times New Roman" w:hAnsi="Times New Roman" w:cs="Times New Roman"/>
          <w:sz w:val="28"/>
          <w:szCs w:val="28"/>
        </w:rPr>
        <w:t>Завершение строительства здания филиала Первоуральского политехникума в п. Шамары</w:t>
      </w:r>
    </w:p>
    <w:p w:rsidR="00943C28" w:rsidRPr="00754E29" w:rsidRDefault="00943C28" w:rsidP="00754E2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2014 году с</w:t>
      </w:r>
      <w:r w:rsidRPr="00754E29">
        <w:rPr>
          <w:rFonts w:ascii="Times New Roman" w:hAnsi="Times New Roman" w:cs="Times New Roman"/>
          <w:sz w:val="28"/>
          <w:szCs w:val="28"/>
        </w:rPr>
        <w:t xml:space="preserve">троительство школы в </w:t>
      </w:r>
      <w:r>
        <w:rPr>
          <w:rFonts w:ascii="Times New Roman" w:hAnsi="Times New Roman" w:cs="Times New Roman"/>
          <w:sz w:val="28"/>
          <w:szCs w:val="28"/>
        </w:rPr>
        <w:t xml:space="preserve">п. </w:t>
      </w:r>
      <w:r w:rsidRPr="00754E29">
        <w:rPr>
          <w:rFonts w:ascii="Times New Roman" w:hAnsi="Times New Roman" w:cs="Times New Roman"/>
          <w:sz w:val="28"/>
          <w:szCs w:val="28"/>
        </w:rPr>
        <w:t>Шал</w:t>
      </w:r>
      <w:r>
        <w:rPr>
          <w:rFonts w:ascii="Times New Roman" w:hAnsi="Times New Roman" w:cs="Times New Roman"/>
          <w:sz w:val="28"/>
          <w:szCs w:val="28"/>
        </w:rPr>
        <w:t>я</w:t>
      </w:r>
      <w:r w:rsidRPr="00754E29">
        <w:rPr>
          <w:rFonts w:ascii="Times New Roman" w:hAnsi="Times New Roman" w:cs="Times New Roman"/>
          <w:sz w:val="28"/>
          <w:szCs w:val="28"/>
        </w:rPr>
        <w:t xml:space="preserve"> на 340 мест</w:t>
      </w:r>
      <w:r>
        <w:rPr>
          <w:rFonts w:ascii="Times New Roman" w:hAnsi="Times New Roman" w:cs="Times New Roman"/>
          <w:sz w:val="28"/>
          <w:szCs w:val="28"/>
        </w:rPr>
        <w:t>.</w:t>
      </w:r>
    </w:p>
    <w:p w:rsidR="00943C28" w:rsidRPr="00DB386B" w:rsidRDefault="00943C28" w:rsidP="00754E29">
      <w:pPr>
        <w:spacing w:after="0" w:line="240" w:lineRule="auto"/>
        <w:ind w:firstLine="540"/>
        <w:jc w:val="both"/>
        <w:rPr>
          <w:rFonts w:ascii="Times New Roman" w:hAnsi="Times New Roman" w:cs="Times New Roman"/>
          <w:sz w:val="28"/>
          <w:szCs w:val="28"/>
        </w:rPr>
      </w:pPr>
      <w:r w:rsidRPr="00DB386B">
        <w:rPr>
          <w:rFonts w:ascii="Times New Roman" w:hAnsi="Times New Roman" w:cs="Times New Roman"/>
          <w:sz w:val="28"/>
          <w:szCs w:val="28"/>
        </w:rPr>
        <w:t>Продолжится работа по улучшению качества оказываемых образовательных услуг. С 01 сентября 2014 года все начальные классы перейдут на федеральные государственные образовательные стандарты. К 01 сентября 2015 года начнут внедрять федеральный государственный стандарт основного образования.</w:t>
      </w:r>
    </w:p>
    <w:p w:rsidR="00943C28" w:rsidRPr="00DB386B" w:rsidRDefault="00943C28" w:rsidP="00754E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Произведено 100%</w:t>
      </w:r>
      <w:r w:rsidRPr="00DB386B">
        <w:rPr>
          <w:rFonts w:ascii="Times New Roman" w:hAnsi="Times New Roman" w:cs="Times New Roman"/>
          <w:sz w:val="28"/>
          <w:szCs w:val="28"/>
        </w:rPr>
        <w:t xml:space="preserve"> оснащение школьных автобусов  системой ГЛОНАСС, в 2014 году планируется установка тахографов на все транспортные единицы на </w:t>
      </w:r>
      <w:r>
        <w:rPr>
          <w:rFonts w:ascii="Times New Roman" w:hAnsi="Times New Roman" w:cs="Times New Roman"/>
          <w:sz w:val="28"/>
          <w:szCs w:val="28"/>
        </w:rPr>
        <w:t>сумму 600 тысяч рублей.</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Запланировано приобретение автобусов в Чусовскую, Шалинскую № 90 и Шалинскую № 45 школы на сумму 3 миллиона рублей.</w:t>
      </w:r>
    </w:p>
    <w:p w:rsidR="00943C28" w:rsidRPr="00DB386B" w:rsidRDefault="00943C28" w:rsidP="00DB386B">
      <w:pPr>
        <w:spacing w:after="0" w:line="240" w:lineRule="auto"/>
        <w:ind w:firstLine="709"/>
        <w:jc w:val="both"/>
        <w:rPr>
          <w:rFonts w:ascii="Times New Roman" w:hAnsi="Times New Roman" w:cs="Times New Roman"/>
          <w:sz w:val="28"/>
          <w:szCs w:val="28"/>
        </w:rPr>
      </w:pPr>
      <w:r w:rsidRPr="00DB386B">
        <w:rPr>
          <w:rFonts w:ascii="Times New Roman" w:hAnsi="Times New Roman" w:cs="Times New Roman"/>
          <w:sz w:val="28"/>
          <w:szCs w:val="28"/>
        </w:rPr>
        <w:t xml:space="preserve">Проведение капитальных ремонтов в образовательных учреждениях по программе «Наша новая школа» на сумму на 6 миллионов рублей местного бюджета и </w:t>
      </w:r>
      <w:bookmarkStart w:id="1" w:name="_GoBack"/>
      <w:bookmarkEnd w:id="1"/>
      <w:r w:rsidRPr="00DB386B">
        <w:rPr>
          <w:rFonts w:ascii="Times New Roman" w:hAnsi="Times New Roman" w:cs="Times New Roman"/>
          <w:sz w:val="28"/>
          <w:szCs w:val="28"/>
        </w:rPr>
        <w:t xml:space="preserve">областного бюджета.  </w:t>
      </w:r>
    </w:p>
    <w:p w:rsidR="00943C28" w:rsidRDefault="00943C28" w:rsidP="009A5445">
      <w:pPr>
        <w:spacing w:after="0" w:line="240" w:lineRule="auto"/>
        <w:ind w:firstLine="709"/>
        <w:jc w:val="both"/>
        <w:rPr>
          <w:rFonts w:ascii="Times New Roman" w:hAnsi="Times New Roman" w:cs="Times New Roman"/>
          <w:sz w:val="28"/>
          <w:szCs w:val="28"/>
          <w:lang w:eastAsia="ru-RU"/>
        </w:rPr>
      </w:pPr>
    </w:p>
    <w:p w:rsidR="00943C28" w:rsidRPr="00062543" w:rsidRDefault="00943C28" w:rsidP="009A5445">
      <w:pPr>
        <w:spacing w:after="0" w:line="240" w:lineRule="auto"/>
        <w:ind w:firstLine="709"/>
        <w:jc w:val="both"/>
        <w:rPr>
          <w:rFonts w:ascii="Times New Roman" w:hAnsi="Times New Roman" w:cs="Times New Roman"/>
          <w:sz w:val="28"/>
          <w:szCs w:val="28"/>
          <w:lang w:eastAsia="ru-RU"/>
        </w:rPr>
      </w:pPr>
      <w:r w:rsidRPr="00062543">
        <w:rPr>
          <w:rFonts w:ascii="Times New Roman" w:hAnsi="Times New Roman" w:cs="Times New Roman"/>
          <w:sz w:val="28"/>
          <w:szCs w:val="28"/>
          <w:lang w:eastAsia="ru-RU"/>
        </w:rPr>
        <w:t xml:space="preserve">В сфере культуры дальнейшее развитие должно получить создание условий для сохранения и развития культурного потенциала Шалинского городского округа. В России  2014 год объявлен Годом культуры. </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062543">
        <w:rPr>
          <w:rFonts w:ascii="Times New Roman" w:hAnsi="Times New Roman" w:cs="Times New Roman"/>
          <w:sz w:val="28"/>
          <w:szCs w:val="28"/>
          <w:lang w:eastAsia="ru-RU"/>
        </w:rPr>
        <w:t>В рамках реализации муниципальной</w:t>
      </w:r>
      <w:r w:rsidRPr="00754E29">
        <w:rPr>
          <w:rFonts w:ascii="Times New Roman" w:hAnsi="Times New Roman" w:cs="Times New Roman"/>
          <w:sz w:val="28"/>
          <w:szCs w:val="28"/>
          <w:lang w:eastAsia="ru-RU"/>
        </w:rPr>
        <w:t xml:space="preserve"> долгосрочной целевой программы «Развитие культуры в Шалинском городском округе» (далее – Программа) в 2014 году плани</w:t>
      </w:r>
      <w:r>
        <w:rPr>
          <w:rFonts w:ascii="Times New Roman" w:hAnsi="Times New Roman" w:cs="Times New Roman"/>
          <w:sz w:val="28"/>
          <w:szCs w:val="28"/>
          <w:lang w:eastAsia="ru-RU"/>
        </w:rPr>
        <w:t>руются к выполнению мероприятия</w:t>
      </w:r>
      <w:r w:rsidRPr="00754E29">
        <w:rPr>
          <w:rFonts w:ascii="Times New Roman" w:hAnsi="Times New Roman" w:cs="Times New Roman"/>
          <w:sz w:val="28"/>
          <w:szCs w:val="28"/>
          <w:lang w:eastAsia="ru-RU"/>
        </w:rPr>
        <w:t>:</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754E2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по </w:t>
      </w:r>
      <w:r w:rsidRPr="00754E29">
        <w:rPr>
          <w:rFonts w:ascii="Times New Roman" w:hAnsi="Times New Roman" w:cs="Times New Roman"/>
          <w:sz w:val="28"/>
          <w:szCs w:val="28"/>
          <w:lang w:eastAsia="ru-RU"/>
        </w:rPr>
        <w:t>капитальному ремонту здания Колпаковского сельского Дома культуры и библиотеки (ремонт мягкой кровли, системы отопления, замена окон);</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754E29">
        <w:rPr>
          <w:rFonts w:ascii="Times New Roman" w:hAnsi="Times New Roman" w:cs="Times New Roman"/>
          <w:sz w:val="28"/>
          <w:szCs w:val="28"/>
          <w:lang w:eastAsia="ru-RU"/>
        </w:rPr>
        <w:t>-  </w:t>
      </w:r>
      <w:r>
        <w:rPr>
          <w:rFonts w:ascii="Times New Roman" w:hAnsi="Times New Roman" w:cs="Times New Roman"/>
          <w:sz w:val="28"/>
          <w:szCs w:val="28"/>
          <w:lang w:eastAsia="ru-RU"/>
        </w:rPr>
        <w:t>комплектование</w:t>
      </w:r>
      <w:r w:rsidRPr="00754E29">
        <w:rPr>
          <w:rFonts w:ascii="Times New Roman" w:hAnsi="Times New Roman" w:cs="Times New Roman"/>
          <w:sz w:val="28"/>
          <w:szCs w:val="28"/>
          <w:lang w:eastAsia="ru-RU"/>
        </w:rPr>
        <w:t xml:space="preserve"> фондов муниципальных библиотек, в том числе подписка периодических изданий, документами на различных видах носителей, в том числе электронных; </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754E2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w:t>
      </w:r>
      <w:r w:rsidRPr="00754E29">
        <w:rPr>
          <w:rFonts w:ascii="Times New Roman" w:hAnsi="Times New Roman" w:cs="Times New Roman"/>
          <w:sz w:val="28"/>
          <w:szCs w:val="28"/>
          <w:lang w:eastAsia="ru-RU"/>
        </w:rPr>
        <w:t>риобретени</w:t>
      </w:r>
      <w:r>
        <w:rPr>
          <w:rFonts w:ascii="Times New Roman" w:hAnsi="Times New Roman" w:cs="Times New Roman"/>
          <w:sz w:val="28"/>
          <w:szCs w:val="28"/>
          <w:lang w:eastAsia="ru-RU"/>
        </w:rPr>
        <w:t>е</w:t>
      </w:r>
      <w:r w:rsidRPr="00754E29">
        <w:rPr>
          <w:rFonts w:ascii="Times New Roman" w:hAnsi="Times New Roman" w:cs="Times New Roman"/>
          <w:sz w:val="28"/>
          <w:szCs w:val="28"/>
          <w:lang w:eastAsia="ru-RU"/>
        </w:rPr>
        <w:t xml:space="preserve"> сценического звукового, светотехнического оборудования для культурно-досуговых учреждений;</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754E2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приобретение</w:t>
      </w:r>
      <w:r w:rsidRPr="00754E29">
        <w:rPr>
          <w:rFonts w:ascii="Times New Roman" w:hAnsi="Times New Roman" w:cs="Times New Roman"/>
          <w:sz w:val="28"/>
          <w:szCs w:val="28"/>
          <w:lang w:eastAsia="ru-RU"/>
        </w:rPr>
        <w:t xml:space="preserve"> компьютерной техники, аппаратуры и технических средств для обеспечения работы информационных систем.</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754E29">
        <w:rPr>
          <w:rFonts w:ascii="Times New Roman" w:hAnsi="Times New Roman" w:cs="Times New Roman"/>
          <w:sz w:val="28"/>
          <w:szCs w:val="28"/>
          <w:lang w:eastAsia="ru-RU"/>
        </w:rPr>
        <w:t>Помимо положений Программы в 2014 году планируются мероприятия по замене окон и ремонту в кабинетах руководителей и специалистов в Шалинском центральном доме культуры,  реализация проекта «Виртуальный музей», приобретение экспозиционного оборудования для музея истории Шалинского района (стенды, выставочные витрины и др.)</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754E29">
        <w:rPr>
          <w:rFonts w:ascii="Times New Roman" w:hAnsi="Times New Roman" w:cs="Times New Roman"/>
          <w:sz w:val="28"/>
          <w:szCs w:val="28"/>
          <w:lang w:eastAsia="ru-RU"/>
        </w:rPr>
        <w:t>В рамках реализации «Программы энергосбережения в МКУ ШГО «Шалинский центр развития культуры на 2012-2016 гг.» в 2014 году запланированы мероприятия по переводу печного отопления на местное в зданиях Чусовского сельского дома культуры и музея старообрядческой культуры с.Роща.</w:t>
      </w:r>
    </w:p>
    <w:p w:rsidR="00943C28" w:rsidRPr="00754E29" w:rsidRDefault="00943C28" w:rsidP="009A5445">
      <w:pPr>
        <w:spacing w:after="0" w:line="240" w:lineRule="auto"/>
        <w:ind w:firstLine="709"/>
        <w:jc w:val="both"/>
        <w:rPr>
          <w:rFonts w:ascii="Times New Roman" w:hAnsi="Times New Roman" w:cs="Times New Roman"/>
          <w:sz w:val="28"/>
          <w:szCs w:val="28"/>
          <w:lang w:eastAsia="ru-RU"/>
        </w:rPr>
      </w:pPr>
      <w:r w:rsidRPr="00964379">
        <w:rPr>
          <w:rFonts w:ascii="Times New Roman" w:hAnsi="Times New Roman" w:cs="Times New Roman"/>
          <w:sz w:val="28"/>
          <w:szCs w:val="28"/>
          <w:lang w:eastAsia="ru-RU"/>
        </w:rPr>
        <w:t>Выполняя майские указы П</w:t>
      </w:r>
      <w:r>
        <w:rPr>
          <w:rFonts w:ascii="Times New Roman" w:hAnsi="Times New Roman" w:cs="Times New Roman"/>
          <w:sz w:val="28"/>
          <w:szCs w:val="28"/>
          <w:lang w:eastAsia="ru-RU"/>
        </w:rPr>
        <w:t xml:space="preserve">резидента Российской Федерации  </w:t>
      </w:r>
      <w:r w:rsidRPr="00754E29">
        <w:rPr>
          <w:rFonts w:ascii="Times New Roman" w:hAnsi="Times New Roman" w:cs="Times New Roman"/>
          <w:sz w:val="28"/>
          <w:szCs w:val="28"/>
          <w:lang w:eastAsia="ru-RU"/>
        </w:rPr>
        <w:t>планируются мероприятия по поэтапному повышению заработной платы работников учреждений культуры в соответствии с утвержденной «дорожной картой» (достижение среднемесячной заработной платы по учреждению на конец 2014 года в размере 15 913 руб.)</w:t>
      </w:r>
    </w:p>
    <w:p w:rsidR="00943C28" w:rsidRDefault="00943C28">
      <w:pPr>
        <w:widowControl w:val="0"/>
        <w:autoSpaceDE w:val="0"/>
        <w:autoSpaceDN w:val="0"/>
        <w:adjustRightInd w:val="0"/>
        <w:spacing w:after="0" w:line="240" w:lineRule="auto"/>
        <w:ind w:firstLine="540"/>
        <w:jc w:val="both"/>
        <w:rPr>
          <w:rFonts w:ascii="Times New Roman" w:hAnsi="Times New Roman" w:cs="Times New Roman"/>
          <w:color w:val="FF0000"/>
          <w:highlight w:val="yellow"/>
        </w:rPr>
      </w:pPr>
    </w:p>
    <w:p w:rsidR="00943C28" w:rsidRPr="009847FD" w:rsidRDefault="00943C28" w:rsidP="009847FD">
      <w:pPr>
        <w:spacing w:after="0" w:line="240" w:lineRule="auto"/>
        <w:jc w:val="both"/>
        <w:rPr>
          <w:rFonts w:ascii="Times New Roman" w:hAnsi="Times New Roman" w:cs="Times New Roman"/>
          <w:sz w:val="28"/>
          <w:szCs w:val="28"/>
        </w:rPr>
      </w:pPr>
      <w:r w:rsidRPr="00C220AB">
        <w:rPr>
          <w:sz w:val="28"/>
          <w:szCs w:val="28"/>
        </w:rPr>
        <w:t xml:space="preserve">     </w:t>
      </w:r>
      <w:r>
        <w:rPr>
          <w:sz w:val="28"/>
          <w:szCs w:val="28"/>
        </w:rPr>
        <w:tab/>
      </w:r>
      <w:r w:rsidRPr="009847FD">
        <w:rPr>
          <w:rFonts w:ascii="Times New Roman" w:hAnsi="Times New Roman" w:cs="Times New Roman"/>
          <w:sz w:val="28"/>
          <w:szCs w:val="28"/>
        </w:rPr>
        <w:t xml:space="preserve">В Шалинском городском округе культивируется 16 видов спорта, количество занимающихся составляет более полутора тысяч человек. Ежегодно проводится порядка 80 районных спортивных мероприятий среди взрослого и детского населения, спартакиады среди команд производственных коллективов и людей пенсионного возраста «Здоровый образ жизни - залог долголетия» в которых принимает участие порядка 9 тыс. человек.  </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         В рамках выполнения муниципальной целевой программы «Патриотическое воспитание граждан в Шалинском городском округе» на 2014-2015 годы планируется:</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приобретение оборудования и инвентаря для организаций, занимающихся патриотическим воспитанием и допризывной подготовкой молодежи к военной службе;</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организация и проведение 5-дневных учебных сборов по начальной военной подготовке для допризывной молодежи;</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 организация и проведение с участием молодых граждан военно-спортивных игр и оборонно-спортивных оздоровительных лагерей. </w:t>
      </w:r>
    </w:p>
    <w:p w:rsidR="00943C28"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Общая сумма программы составляет из средств местного бюджета </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2014 год - 993,0 тыс. руб., </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2015 год - 1281,0 тыс. руб.,</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napToGrid w:val="0"/>
          <w:sz w:val="28"/>
          <w:szCs w:val="28"/>
        </w:rPr>
        <w:t xml:space="preserve">          В рамках выполнения </w:t>
      </w:r>
      <w:r w:rsidRPr="009847FD">
        <w:rPr>
          <w:rFonts w:ascii="Times New Roman" w:hAnsi="Times New Roman" w:cs="Times New Roman"/>
          <w:sz w:val="28"/>
          <w:szCs w:val="28"/>
        </w:rPr>
        <w:t>муниципальной целевой программы «Молодежь Шалинского городского округа» на 2014-2015 год планируется проведение ежегодно не менее 25 мероприятий по приоритетным направлениям работы с молодежью с количеством участников около 4 тыс. человек.</w:t>
      </w:r>
      <w:r>
        <w:rPr>
          <w:rFonts w:ascii="Times New Roman" w:hAnsi="Times New Roman" w:cs="Times New Roman"/>
          <w:sz w:val="28"/>
          <w:szCs w:val="28"/>
        </w:rPr>
        <w:t xml:space="preserve"> </w:t>
      </w:r>
      <w:r w:rsidRPr="009847FD">
        <w:rPr>
          <w:rFonts w:ascii="Times New Roman" w:hAnsi="Times New Roman" w:cs="Times New Roman"/>
          <w:sz w:val="28"/>
          <w:szCs w:val="28"/>
        </w:rPr>
        <w:t>Общая сумма программы составляет из средств местного бюджета</w:t>
      </w:r>
      <w:r>
        <w:rPr>
          <w:rFonts w:ascii="Times New Roman" w:hAnsi="Times New Roman" w:cs="Times New Roman"/>
          <w:sz w:val="28"/>
          <w:szCs w:val="28"/>
        </w:rPr>
        <w:t>:</w:t>
      </w:r>
      <w:r w:rsidRPr="009847FD">
        <w:rPr>
          <w:rFonts w:ascii="Times New Roman" w:hAnsi="Times New Roman" w:cs="Times New Roman"/>
          <w:sz w:val="28"/>
          <w:szCs w:val="28"/>
        </w:rPr>
        <w:t xml:space="preserve"> </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2014 год - 200,0 тыс. руб., </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2015 год - 220,0 тыс. руб.,</w:t>
      </w:r>
    </w:p>
    <w:p w:rsidR="00943C28" w:rsidRPr="009847FD" w:rsidRDefault="00943C28" w:rsidP="009847FD">
      <w:pPr>
        <w:widowControl w:val="0"/>
        <w:autoSpaceDE w:val="0"/>
        <w:autoSpaceDN w:val="0"/>
        <w:adjustRightInd w:val="0"/>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      В рамках выполнения муниципальной целевой программы  «Трудоустройство несовершеннолетних граждан в возрасте от 14 до 18 лет в Шалинском городском округе» на 2014 год планируется трудоустроить не менее 260 несовершеннолетних граждан.</w:t>
      </w:r>
    </w:p>
    <w:p w:rsidR="00943C28" w:rsidRPr="009847FD" w:rsidRDefault="00943C28" w:rsidP="009847FD">
      <w:pPr>
        <w:spacing w:after="0" w:line="240" w:lineRule="auto"/>
        <w:jc w:val="both"/>
        <w:rPr>
          <w:rFonts w:ascii="Times New Roman" w:hAnsi="Times New Roman" w:cs="Times New Roman"/>
          <w:sz w:val="28"/>
          <w:szCs w:val="28"/>
        </w:rPr>
      </w:pPr>
      <w:r w:rsidRPr="009847FD">
        <w:rPr>
          <w:rFonts w:ascii="Times New Roman" w:hAnsi="Times New Roman" w:cs="Times New Roman"/>
          <w:sz w:val="28"/>
          <w:szCs w:val="28"/>
        </w:rPr>
        <w:t xml:space="preserve">Общая сумма программы составляет из средств местного бюджета  </w:t>
      </w:r>
      <w:r>
        <w:rPr>
          <w:rFonts w:ascii="Times New Roman" w:hAnsi="Times New Roman" w:cs="Times New Roman"/>
          <w:sz w:val="28"/>
          <w:szCs w:val="28"/>
        </w:rPr>
        <w:t xml:space="preserve">         </w:t>
      </w:r>
      <w:r w:rsidRPr="009847FD">
        <w:rPr>
          <w:rFonts w:ascii="Times New Roman" w:hAnsi="Times New Roman" w:cs="Times New Roman"/>
          <w:sz w:val="28"/>
          <w:szCs w:val="28"/>
        </w:rPr>
        <w:t>350</w:t>
      </w:r>
      <w:r>
        <w:rPr>
          <w:rFonts w:ascii="Times New Roman" w:hAnsi="Times New Roman" w:cs="Times New Roman"/>
          <w:sz w:val="28"/>
          <w:szCs w:val="28"/>
        </w:rPr>
        <w:t xml:space="preserve"> тыс. рублей.</w:t>
      </w:r>
    </w:p>
    <w:p w:rsidR="00943C28" w:rsidRPr="009847FD" w:rsidRDefault="00943C28" w:rsidP="009847FD">
      <w:pPr>
        <w:spacing w:after="0" w:line="240" w:lineRule="auto"/>
        <w:jc w:val="both"/>
        <w:rPr>
          <w:rFonts w:ascii="Times New Roman" w:hAnsi="Times New Roman" w:cs="Times New Roman"/>
        </w:rPr>
      </w:pPr>
    </w:p>
    <w:p w:rsidR="00943C28" w:rsidRDefault="00943C28" w:rsidP="009847F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964379">
        <w:rPr>
          <w:rFonts w:ascii="Times New Roman" w:hAnsi="Times New Roman" w:cs="Times New Roman"/>
          <w:sz w:val="28"/>
          <w:szCs w:val="28"/>
          <w:lang w:eastAsia="ru-RU"/>
        </w:rPr>
        <w:t>С</w:t>
      </w:r>
      <w:r w:rsidRPr="00964379">
        <w:rPr>
          <w:rFonts w:ascii="Times New Roman" w:hAnsi="Times New Roman" w:cs="Times New Roman"/>
          <w:sz w:val="28"/>
          <w:szCs w:val="28"/>
        </w:rPr>
        <w:t xml:space="preserve">остояние жилищно-коммунального хозяйства является одним из определяющих факторов, характеризующих уровень жизни населения. </w:t>
      </w:r>
      <w:r w:rsidRPr="00964379">
        <w:rPr>
          <w:rFonts w:ascii="Times New Roman" w:hAnsi="Times New Roman" w:cs="Times New Roman"/>
          <w:sz w:val="28"/>
          <w:szCs w:val="28"/>
          <w:lang w:eastAsia="ru-RU"/>
        </w:rPr>
        <w:t>В процессе модернизации ЖКХ основными направлениями деятельности являются - повышение комфортности и безопасности проживания граждан, повышение «прозрачности» коммунальных платежей.</w:t>
      </w:r>
    </w:p>
    <w:p w:rsidR="00943C28" w:rsidRDefault="00943C28" w:rsidP="009847F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Планируется:</w:t>
      </w:r>
    </w:p>
    <w:p w:rsidR="00943C28" w:rsidRDefault="00943C28" w:rsidP="009847F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строительство новых тепловых сетей;</w:t>
      </w:r>
    </w:p>
    <w:p w:rsidR="00943C28" w:rsidRPr="006442ED" w:rsidRDefault="00943C28" w:rsidP="009847F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6442ED">
        <w:rPr>
          <w:rFonts w:ascii="Times New Roman" w:hAnsi="Times New Roman" w:cs="Times New Roman"/>
          <w:sz w:val="28"/>
          <w:szCs w:val="28"/>
          <w:lang w:eastAsia="ru-RU"/>
        </w:rPr>
        <w:t>- ремонт водопроводных сетей в течение 2014-2016 годов 20 километров; (уточнить)</w:t>
      </w:r>
    </w:p>
    <w:p w:rsidR="00943C28" w:rsidRDefault="00943C28" w:rsidP="009847F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строительство полигона утилизации твердых бытовых отходов в р.п. Шаля размером 5,8 гектар;</w:t>
      </w:r>
    </w:p>
    <w:p w:rsidR="00943C28" w:rsidRDefault="00943C28" w:rsidP="009847FD">
      <w:pPr>
        <w:widowControl w:val="0"/>
        <w:autoSpaceDE w:val="0"/>
        <w:autoSpaceDN w:val="0"/>
        <w:adjustRightInd w:val="0"/>
        <w:spacing w:after="0" w:line="240" w:lineRule="auto"/>
        <w:ind w:firstLine="540"/>
        <w:jc w:val="both"/>
        <w:rPr>
          <w:rFonts w:ascii="Times New Roman" w:hAnsi="Times New Roman" w:cs="Times New Roman"/>
          <w:color w:val="FF0000"/>
          <w:highlight w:val="yellow"/>
        </w:rPr>
      </w:pPr>
      <w:r>
        <w:rPr>
          <w:rFonts w:ascii="Times New Roman" w:hAnsi="Times New Roman" w:cs="Times New Roman"/>
          <w:sz w:val="28"/>
          <w:szCs w:val="28"/>
          <w:lang w:eastAsia="ru-RU"/>
        </w:rPr>
        <w:t xml:space="preserve">- завершение  установки коммерческих приборов учета отпуска энергетических ресурсов, на источниках тепло и водоснабжения по всему городскому округу (на котельных и на скважинах). </w:t>
      </w:r>
    </w:p>
    <w:p w:rsidR="00943C28" w:rsidRDefault="00943C28" w:rsidP="009847FD">
      <w:pPr>
        <w:widowControl w:val="0"/>
        <w:autoSpaceDE w:val="0"/>
        <w:autoSpaceDN w:val="0"/>
        <w:adjustRightInd w:val="0"/>
        <w:spacing w:after="0" w:line="240" w:lineRule="auto"/>
        <w:ind w:firstLine="540"/>
        <w:jc w:val="both"/>
        <w:rPr>
          <w:rFonts w:ascii="Times New Roman" w:hAnsi="Times New Roman" w:cs="Times New Roman"/>
          <w:color w:val="FF0000"/>
          <w:sz w:val="28"/>
          <w:szCs w:val="28"/>
          <w:highlight w:val="yellow"/>
        </w:rPr>
      </w:pPr>
    </w:p>
    <w:p w:rsidR="00943C28" w:rsidRDefault="00943C28" w:rsidP="00C4342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Жилищное строительство, как фактор повышения качества жизни людей, является одним из наших приоритетов.</w:t>
      </w:r>
    </w:p>
    <w:p w:rsidR="00943C28" w:rsidRDefault="00943C28" w:rsidP="00C43425">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2014 году планируется ввести в эксплуатацию – 6500 кв.м. жилья</w:t>
      </w:r>
    </w:p>
    <w:p w:rsidR="00943C28" w:rsidRPr="00964379" w:rsidRDefault="00943C28" w:rsidP="00B02EF8">
      <w:pPr>
        <w:spacing w:after="0" w:line="240" w:lineRule="auto"/>
        <w:ind w:firstLine="709"/>
        <w:jc w:val="both"/>
        <w:rPr>
          <w:rFonts w:ascii="Times New Roman" w:hAnsi="Times New Roman" w:cs="Times New Roman"/>
          <w:sz w:val="28"/>
          <w:szCs w:val="28"/>
          <w:lang w:eastAsia="ru-RU"/>
        </w:rPr>
      </w:pPr>
      <w:r w:rsidRPr="00964379">
        <w:rPr>
          <w:rFonts w:ascii="Times New Roman" w:hAnsi="Times New Roman" w:cs="Times New Roman"/>
          <w:sz w:val="28"/>
          <w:szCs w:val="28"/>
          <w:lang w:eastAsia="ru-RU"/>
        </w:rPr>
        <w:t>Приоритетной задачей остается переселение граждан из ветхого и аварийного жилья.</w:t>
      </w:r>
      <w:r w:rsidRPr="00B02EF8">
        <w:rPr>
          <w:rFonts w:ascii="Times New Roman" w:hAnsi="Times New Roman" w:cs="Times New Roman"/>
          <w:sz w:val="28"/>
          <w:szCs w:val="28"/>
          <w:lang w:eastAsia="ru-RU"/>
        </w:rPr>
        <w:t xml:space="preserve"> </w:t>
      </w:r>
      <w:r w:rsidRPr="00964379">
        <w:rPr>
          <w:rFonts w:ascii="Times New Roman" w:hAnsi="Times New Roman" w:cs="Times New Roman"/>
          <w:sz w:val="28"/>
          <w:szCs w:val="28"/>
          <w:lang w:eastAsia="ru-RU"/>
        </w:rPr>
        <w:t xml:space="preserve">На территории </w:t>
      </w:r>
      <w:r>
        <w:rPr>
          <w:rFonts w:ascii="Times New Roman" w:hAnsi="Times New Roman" w:cs="Times New Roman"/>
          <w:sz w:val="28"/>
          <w:szCs w:val="28"/>
          <w:lang w:eastAsia="ru-RU"/>
        </w:rPr>
        <w:t xml:space="preserve">Шалинского </w:t>
      </w:r>
      <w:r w:rsidRPr="00964379">
        <w:rPr>
          <w:rFonts w:ascii="Times New Roman" w:hAnsi="Times New Roman" w:cs="Times New Roman"/>
          <w:sz w:val="28"/>
          <w:szCs w:val="28"/>
          <w:lang w:eastAsia="ru-RU"/>
        </w:rPr>
        <w:t xml:space="preserve">городского округа жилищный фонд, построенный в </w:t>
      </w:r>
      <w:r>
        <w:rPr>
          <w:rFonts w:ascii="Times New Roman" w:hAnsi="Times New Roman" w:cs="Times New Roman"/>
          <w:sz w:val="28"/>
          <w:szCs w:val="28"/>
          <w:lang w:eastAsia="ru-RU"/>
        </w:rPr>
        <w:t>прошлом веке</w:t>
      </w:r>
      <w:r w:rsidRPr="00964379">
        <w:rPr>
          <w:rFonts w:ascii="Times New Roman" w:hAnsi="Times New Roman" w:cs="Times New Roman"/>
          <w:sz w:val="28"/>
          <w:szCs w:val="28"/>
          <w:lang w:eastAsia="ru-RU"/>
        </w:rPr>
        <w:t>, ветшает и приходит в негодное для проживани</w:t>
      </w:r>
      <w:r>
        <w:rPr>
          <w:rFonts w:ascii="Times New Roman" w:hAnsi="Times New Roman" w:cs="Times New Roman"/>
          <w:sz w:val="28"/>
          <w:szCs w:val="28"/>
          <w:lang w:eastAsia="ru-RU"/>
        </w:rPr>
        <w:t>я</w:t>
      </w:r>
      <w:r w:rsidRPr="00964379">
        <w:rPr>
          <w:rFonts w:ascii="Times New Roman" w:hAnsi="Times New Roman" w:cs="Times New Roman"/>
          <w:sz w:val="28"/>
          <w:szCs w:val="28"/>
          <w:lang w:eastAsia="ru-RU"/>
        </w:rPr>
        <w:t xml:space="preserve"> состояние. На сегодняшний день </w:t>
      </w:r>
      <w:r>
        <w:rPr>
          <w:rFonts w:ascii="Times New Roman" w:hAnsi="Times New Roman" w:cs="Times New Roman"/>
          <w:sz w:val="28"/>
          <w:szCs w:val="28"/>
          <w:lang w:eastAsia="ru-RU"/>
        </w:rPr>
        <w:t>76</w:t>
      </w:r>
      <w:r w:rsidRPr="00964379">
        <w:rPr>
          <w:rFonts w:ascii="Times New Roman" w:hAnsi="Times New Roman" w:cs="Times New Roman"/>
          <w:sz w:val="28"/>
          <w:szCs w:val="28"/>
          <w:lang w:eastAsia="ru-RU"/>
        </w:rPr>
        <w:t xml:space="preserve"> многоквартирных дома, в которых  прожива</w:t>
      </w:r>
      <w:r>
        <w:rPr>
          <w:rFonts w:ascii="Times New Roman" w:hAnsi="Times New Roman" w:cs="Times New Roman"/>
          <w:sz w:val="28"/>
          <w:szCs w:val="28"/>
          <w:lang w:eastAsia="ru-RU"/>
        </w:rPr>
        <w:t>ю</w:t>
      </w:r>
      <w:r w:rsidRPr="00964379">
        <w:rPr>
          <w:rFonts w:ascii="Times New Roman" w:hAnsi="Times New Roman" w:cs="Times New Roman"/>
          <w:sz w:val="28"/>
          <w:szCs w:val="28"/>
          <w:lang w:eastAsia="ru-RU"/>
        </w:rPr>
        <w:t xml:space="preserve">т </w:t>
      </w:r>
      <w:r>
        <w:rPr>
          <w:rFonts w:ascii="Times New Roman" w:hAnsi="Times New Roman" w:cs="Times New Roman"/>
          <w:sz w:val="28"/>
          <w:szCs w:val="28"/>
          <w:lang w:eastAsia="ru-RU"/>
        </w:rPr>
        <w:t>899</w:t>
      </w:r>
      <w:r w:rsidRPr="00964379">
        <w:rPr>
          <w:rFonts w:ascii="Times New Roman" w:hAnsi="Times New Roman" w:cs="Times New Roman"/>
          <w:sz w:val="28"/>
          <w:szCs w:val="28"/>
          <w:lang w:eastAsia="ru-RU"/>
        </w:rPr>
        <w:t xml:space="preserve"> граждан, признано в установленном порядке аварийными и подлежащими сносу в связи с физическим износом в процессе их эксплуатации.</w:t>
      </w:r>
    </w:p>
    <w:p w:rsidR="00943C28" w:rsidRDefault="00943C28" w:rsidP="00846DF2">
      <w:pPr>
        <w:spacing w:after="0" w:line="240" w:lineRule="auto"/>
        <w:ind w:firstLine="709"/>
        <w:jc w:val="both"/>
        <w:rPr>
          <w:rFonts w:ascii="Times New Roman" w:hAnsi="Times New Roman" w:cs="Times New Roman"/>
          <w:b/>
          <w:bCs/>
          <w:sz w:val="28"/>
          <w:szCs w:val="28"/>
          <w:lang w:eastAsia="ru-RU"/>
        </w:rPr>
      </w:pPr>
      <w:r w:rsidRPr="00964379">
        <w:rPr>
          <w:rFonts w:ascii="Times New Roman" w:hAnsi="Times New Roman" w:cs="Times New Roman"/>
          <w:sz w:val="28"/>
          <w:szCs w:val="28"/>
          <w:lang w:eastAsia="ru-RU"/>
        </w:rPr>
        <w:t xml:space="preserve">Для полного переселения и ликвидации домов, физический износ конструкций которых грозит обрушением и представляет угрозу безопасности жизни проживающих в нем граждан, </w:t>
      </w:r>
      <w:r>
        <w:rPr>
          <w:rFonts w:ascii="Times New Roman" w:hAnsi="Times New Roman" w:cs="Times New Roman"/>
          <w:sz w:val="28"/>
          <w:szCs w:val="28"/>
          <w:lang w:eastAsia="ru-RU"/>
        </w:rPr>
        <w:t>необходимо построить 17 многоквартирных трехэтажных дома.</w:t>
      </w:r>
    </w:p>
    <w:p w:rsidR="00943C28" w:rsidRDefault="00943C28" w:rsidP="00A014B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43425">
        <w:rPr>
          <w:rFonts w:ascii="Times New Roman" w:hAnsi="Times New Roman" w:cs="Times New Roman"/>
          <w:sz w:val="28"/>
          <w:szCs w:val="28"/>
          <w:lang w:eastAsia="ru-RU"/>
        </w:rPr>
        <w:t xml:space="preserve">По программе  </w:t>
      </w:r>
      <w:r>
        <w:rPr>
          <w:rFonts w:ascii="Times New Roman" w:hAnsi="Times New Roman" w:cs="Times New Roman"/>
          <w:sz w:val="28"/>
          <w:szCs w:val="28"/>
          <w:lang w:eastAsia="ru-RU"/>
        </w:rPr>
        <w:t>П</w:t>
      </w:r>
      <w:r w:rsidRPr="00C43425">
        <w:rPr>
          <w:rFonts w:ascii="Times New Roman" w:hAnsi="Times New Roman" w:cs="Times New Roman"/>
          <w:sz w:val="28"/>
          <w:szCs w:val="28"/>
        </w:rPr>
        <w:t>ереселение граждан из жилья,</w:t>
      </w:r>
      <w:r>
        <w:rPr>
          <w:rFonts w:ascii="Times New Roman" w:hAnsi="Times New Roman" w:cs="Times New Roman"/>
          <w:sz w:val="28"/>
          <w:szCs w:val="28"/>
        </w:rPr>
        <w:t xml:space="preserve"> непригодного для проживания в </w:t>
      </w:r>
      <w:r w:rsidRPr="00C43425">
        <w:rPr>
          <w:rFonts w:ascii="Times New Roman" w:hAnsi="Times New Roman" w:cs="Times New Roman"/>
          <w:sz w:val="28"/>
          <w:szCs w:val="28"/>
        </w:rPr>
        <w:t>муниципальном образовании «Шалинский</w:t>
      </w:r>
      <w:r>
        <w:rPr>
          <w:rFonts w:ascii="Times New Roman" w:hAnsi="Times New Roman" w:cs="Times New Roman"/>
          <w:sz w:val="28"/>
          <w:szCs w:val="28"/>
        </w:rPr>
        <w:t xml:space="preserve"> район» на период до 2015 года, в 2013 </w:t>
      </w:r>
      <w:r>
        <w:rPr>
          <w:rFonts w:ascii="Times New Roman" w:hAnsi="Times New Roman" w:cs="Times New Roman"/>
          <w:sz w:val="28"/>
          <w:szCs w:val="28"/>
          <w:lang w:eastAsia="ru-RU"/>
        </w:rPr>
        <w:t xml:space="preserve">году началось </w:t>
      </w:r>
      <w:r w:rsidRPr="000B2CA5">
        <w:rPr>
          <w:rFonts w:ascii="Times New Roman" w:hAnsi="Times New Roman" w:cs="Times New Roman"/>
          <w:sz w:val="28"/>
          <w:szCs w:val="28"/>
          <w:lang w:eastAsia="ru-RU"/>
        </w:rPr>
        <w:t>строительств</w:t>
      </w:r>
      <w:r>
        <w:rPr>
          <w:rFonts w:ascii="Times New Roman" w:hAnsi="Times New Roman" w:cs="Times New Roman"/>
          <w:sz w:val="28"/>
          <w:szCs w:val="28"/>
          <w:lang w:eastAsia="ru-RU"/>
        </w:rPr>
        <w:t>о</w:t>
      </w:r>
      <w:r w:rsidRPr="000B2CA5">
        <w:rPr>
          <w:rFonts w:ascii="Times New Roman" w:hAnsi="Times New Roman" w:cs="Times New Roman"/>
          <w:sz w:val="28"/>
          <w:szCs w:val="28"/>
          <w:lang w:eastAsia="ru-RU"/>
        </w:rPr>
        <w:t xml:space="preserve"> в р.п. </w:t>
      </w:r>
      <w:r>
        <w:rPr>
          <w:rFonts w:ascii="Times New Roman" w:hAnsi="Times New Roman" w:cs="Times New Roman"/>
          <w:sz w:val="28"/>
          <w:szCs w:val="28"/>
          <w:lang w:eastAsia="ru-RU"/>
        </w:rPr>
        <w:t>Ш</w:t>
      </w:r>
      <w:r w:rsidRPr="000B2CA5">
        <w:rPr>
          <w:rFonts w:ascii="Times New Roman" w:hAnsi="Times New Roman" w:cs="Times New Roman"/>
          <w:sz w:val="28"/>
          <w:szCs w:val="28"/>
          <w:lang w:eastAsia="ru-RU"/>
        </w:rPr>
        <w:t>аля по ул. Энгельса 29 многоквартир</w:t>
      </w:r>
      <w:r>
        <w:rPr>
          <w:rFonts w:ascii="Times New Roman" w:hAnsi="Times New Roman" w:cs="Times New Roman"/>
          <w:sz w:val="28"/>
          <w:szCs w:val="28"/>
          <w:lang w:eastAsia="ru-RU"/>
        </w:rPr>
        <w:t xml:space="preserve">ного жилого дома площадью – 1782 кв.м. (46 квартир). В 2014 году 7 многоквартирных домов, в том числе в р.п. Шаля 5 домов общей площадью – 4915,1 кв.м.; в п. Шамары 1 дом площадью 974,5 кв.м.; в п. Сарга 1 дом площадью 909 кв.м. В 2015 году – 9 многоквартирных домов общей площадью 8500 кв.м. в р.п. Шаля, с. Чусовое, п.Шамары. </w:t>
      </w:r>
    </w:p>
    <w:p w:rsidR="00943C28" w:rsidRDefault="00943C28" w:rsidP="00CC0C88">
      <w:pPr>
        <w:spacing w:after="0" w:line="240" w:lineRule="auto"/>
        <w:ind w:firstLine="709"/>
        <w:jc w:val="both"/>
        <w:rPr>
          <w:rFonts w:ascii="Times New Roman" w:hAnsi="Times New Roman" w:cs="Times New Roman"/>
          <w:sz w:val="28"/>
          <w:szCs w:val="28"/>
          <w:lang w:eastAsia="ru-RU"/>
        </w:rPr>
      </w:pPr>
    </w:p>
    <w:p w:rsidR="00943C28" w:rsidRDefault="00943C28" w:rsidP="00CC0C88">
      <w:pPr>
        <w:spacing w:after="0" w:line="240" w:lineRule="auto"/>
        <w:ind w:firstLine="709"/>
        <w:jc w:val="both"/>
        <w:rPr>
          <w:rFonts w:ascii="Times New Roman" w:hAnsi="Times New Roman" w:cs="Times New Roman"/>
          <w:sz w:val="28"/>
          <w:szCs w:val="28"/>
          <w:lang w:eastAsia="ru-RU"/>
        </w:rPr>
      </w:pPr>
      <w:r w:rsidRPr="00964379">
        <w:rPr>
          <w:rFonts w:ascii="Times New Roman" w:hAnsi="Times New Roman" w:cs="Times New Roman"/>
          <w:sz w:val="28"/>
          <w:szCs w:val="28"/>
          <w:lang w:eastAsia="ru-RU"/>
        </w:rPr>
        <w:t xml:space="preserve">Жилищные условия являются одним из важнейших факторов, которые влияют на  демографическую ситуацию в </w:t>
      </w:r>
      <w:r>
        <w:rPr>
          <w:rFonts w:ascii="Times New Roman" w:hAnsi="Times New Roman" w:cs="Times New Roman"/>
          <w:sz w:val="28"/>
          <w:szCs w:val="28"/>
          <w:lang w:eastAsia="ru-RU"/>
        </w:rPr>
        <w:t>Шалинском городском округе.</w:t>
      </w:r>
    </w:p>
    <w:p w:rsidR="00943C28" w:rsidRDefault="00943C28" w:rsidP="00101EF7">
      <w:pPr>
        <w:spacing w:after="0" w:line="240" w:lineRule="auto"/>
        <w:ind w:firstLine="709"/>
        <w:jc w:val="both"/>
        <w:rPr>
          <w:rFonts w:ascii="Times New Roman" w:hAnsi="Times New Roman" w:cs="Times New Roman"/>
          <w:sz w:val="28"/>
          <w:szCs w:val="28"/>
          <w:lang w:eastAsia="ru-RU"/>
        </w:rPr>
      </w:pPr>
      <w:r w:rsidRPr="00964379">
        <w:rPr>
          <w:rFonts w:ascii="Times New Roman" w:hAnsi="Times New Roman" w:cs="Times New Roman"/>
          <w:sz w:val="28"/>
          <w:szCs w:val="28"/>
          <w:lang w:eastAsia="ru-RU"/>
        </w:rPr>
        <w:t xml:space="preserve">С целью приостановления миграции сельской молодежи, необходимости создания условий для закрепления молодых специалистов на селе, улучшения жилищных условий граждан, проживающих в сельской местности на территории </w:t>
      </w:r>
      <w:r>
        <w:rPr>
          <w:rFonts w:ascii="Times New Roman" w:hAnsi="Times New Roman" w:cs="Times New Roman"/>
          <w:sz w:val="28"/>
          <w:szCs w:val="28"/>
          <w:lang w:eastAsia="ru-RU"/>
        </w:rPr>
        <w:t>Шалинского городского округа в 2014 году начнет действовать федеральная целевая программа устойчивое развитие сельских территорий на 2014-2017 годы и на период до 2020 года.</w:t>
      </w:r>
    </w:p>
    <w:p w:rsidR="00943C28" w:rsidRDefault="00943C28" w:rsidP="00D92FA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подпрограмме «Обеспечение жильем молодых семей в Свердловской области» на 2011-2015 годы областной целевой программы «Развитие жилищного комплекса в Свердловской области на 2011-2015 годы», планируется предоставить социальные выплаты двум молодым семьям.</w:t>
      </w:r>
    </w:p>
    <w:p w:rsidR="00943C28" w:rsidRPr="009C7A8B" w:rsidRDefault="00943C28" w:rsidP="006442ED">
      <w:pPr>
        <w:spacing w:after="0" w:line="240" w:lineRule="auto"/>
        <w:ind w:right="-1" w:firstLine="708"/>
        <w:jc w:val="both"/>
        <w:rPr>
          <w:rFonts w:ascii="Times New Roman" w:hAnsi="Times New Roman" w:cs="Times New Roman"/>
          <w:sz w:val="28"/>
          <w:szCs w:val="28"/>
        </w:rPr>
      </w:pPr>
      <w:r w:rsidRPr="009C7A8B">
        <w:rPr>
          <w:rFonts w:ascii="Times New Roman" w:hAnsi="Times New Roman" w:cs="Times New Roman"/>
          <w:sz w:val="28"/>
          <w:szCs w:val="28"/>
          <w:lang w:eastAsia="ru-RU"/>
        </w:rPr>
        <w:t>В 2014 году</w:t>
      </w:r>
      <w:r w:rsidRPr="009C7A8B">
        <w:rPr>
          <w:rFonts w:ascii="Times New Roman" w:hAnsi="Times New Roman" w:cs="Times New Roman"/>
          <w:sz w:val="28"/>
          <w:szCs w:val="28"/>
        </w:rPr>
        <w:t xml:space="preserve">  </w:t>
      </w:r>
      <w:r>
        <w:rPr>
          <w:rFonts w:ascii="Times New Roman" w:hAnsi="Times New Roman" w:cs="Times New Roman"/>
          <w:sz w:val="28"/>
          <w:szCs w:val="28"/>
        </w:rPr>
        <w:t>п</w:t>
      </w:r>
      <w:r w:rsidRPr="009C7A8B">
        <w:rPr>
          <w:rFonts w:ascii="Times New Roman" w:hAnsi="Times New Roman" w:cs="Times New Roman"/>
          <w:sz w:val="28"/>
          <w:szCs w:val="28"/>
        </w:rPr>
        <w:t>о подпрограмме «Обеспечение жильем отдельных категорий граждан» областной целевой программы «Развитие жилищного комплекса в Свердловской области на 2011-2015 годы</w:t>
      </w:r>
      <w:r>
        <w:rPr>
          <w:rFonts w:ascii="Times New Roman" w:hAnsi="Times New Roman" w:cs="Times New Roman"/>
          <w:sz w:val="28"/>
          <w:szCs w:val="28"/>
        </w:rPr>
        <w:t>»</w:t>
      </w:r>
      <w:r w:rsidRPr="009C7A8B">
        <w:rPr>
          <w:rFonts w:ascii="Times New Roman" w:hAnsi="Times New Roman" w:cs="Times New Roman"/>
          <w:sz w:val="28"/>
          <w:szCs w:val="28"/>
        </w:rPr>
        <w:t xml:space="preserve"> планируется п</w:t>
      </w:r>
      <w:r>
        <w:rPr>
          <w:rFonts w:ascii="Times New Roman" w:hAnsi="Times New Roman" w:cs="Times New Roman"/>
          <w:sz w:val="28"/>
          <w:szCs w:val="28"/>
        </w:rPr>
        <w:t xml:space="preserve">редоставить социальные выплаты 15 </w:t>
      </w:r>
      <w:r w:rsidRPr="009C7A8B">
        <w:rPr>
          <w:rFonts w:ascii="Times New Roman" w:hAnsi="Times New Roman" w:cs="Times New Roman"/>
          <w:sz w:val="28"/>
          <w:szCs w:val="28"/>
        </w:rPr>
        <w:t>многодетным семьям, за счет средств областного бюджета через СОГУ «Фонд поддержки индивидуального жилищного строительства»</w:t>
      </w:r>
      <w:r>
        <w:rPr>
          <w:rFonts w:ascii="Times New Roman" w:hAnsi="Times New Roman" w:cs="Times New Roman"/>
          <w:sz w:val="28"/>
          <w:szCs w:val="28"/>
        </w:rPr>
        <w:t>.</w:t>
      </w:r>
    </w:p>
    <w:p w:rsidR="00943C28" w:rsidRDefault="00943C28" w:rsidP="00D92FAD">
      <w:pPr>
        <w:spacing w:after="0" w:line="240" w:lineRule="auto"/>
        <w:ind w:firstLine="709"/>
        <w:jc w:val="both"/>
        <w:rPr>
          <w:rFonts w:ascii="Times New Roman" w:hAnsi="Times New Roman" w:cs="Times New Roman"/>
          <w:sz w:val="28"/>
          <w:szCs w:val="28"/>
          <w:lang w:eastAsia="ru-RU"/>
        </w:rPr>
      </w:pPr>
    </w:p>
    <w:p w:rsidR="00943C28" w:rsidRDefault="00943C28">
      <w:pPr>
        <w:widowControl w:val="0"/>
        <w:autoSpaceDE w:val="0"/>
        <w:autoSpaceDN w:val="0"/>
        <w:adjustRightInd w:val="0"/>
        <w:spacing w:after="0" w:line="240" w:lineRule="auto"/>
        <w:rPr>
          <w:rFonts w:ascii="Times New Roman" w:hAnsi="Times New Roman" w:cs="Times New Roman"/>
          <w:color w:val="FF0000"/>
        </w:rPr>
      </w:pPr>
    </w:p>
    <w:sectPr w:rsidR="00943C28" w:rsidSect="000B62FC">
      <w:footerReference w:type="default" r:id="rId8"/>
      <w:pgSz w:w="11906" w:h="16838"/>
      <w:pgMar w:top="851" w:right="1134"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C28" w:rsidRDefault="00943C28" w:rsidP="000B62FC">
      <w:pPr>
        <w:spacing w:after="0" w:line="240" w:lineRule="auto"/>
      </w:pPr>
      <w:r>
        <w:separator/>
      </w:r>
    </w:p>
  </w:endnote>
  <w:endnote w:type="continuationSeparator" w:id="1">
    <w:p w:rsidR="00943C28" w:rsidRDefault="00943C28" w:rsidP="000B6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C28" w:rsidRDefault="00943C28">
    <w:pPr>
      <w:pStyle w:val="Footer"/>
      <w:jc w:val="right"/>
    </w:pPr>
    <w:fldSimple w:instr=" PAGE   \* MERGEFORMAT ">
      <w:r>
        <w:rPr>
          <w:noProof/>
        </w:rPr>
        <w:t>2</w:t>
      </w:r>
    </w:fldSimple>
  </w:p>
  <w:p w:rsidR="00943C28" w:rsidRDefault="00943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C28" w:rsidRDefault="00943C28" w:rsidP="000B62FC">
      <w:pPr>
        <w:spacing w:after="0" w:line="240" w:lineRule="auto"/>
      </w:pPr>
      <w:r>
        <w:separator/>
      </w:r>
    </w:p>
  </w:footnote>
  <w:footnote w:type="continuationSeparator" w:id="1">
    <w:p w:rsidR="00943C28" w:rsidRDefault="00943C28" w:rsidP="000B62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B39"/>
    <w:rsid w:val="00004E32"/>
    <w:rsid w:val="00062543"/>
    <w:rsid w:val="000933DC"/>
    <w:rsid w:val="000973E0"/>
    <w:rsid w:val="000B2CA5"/>
    <w:rsid w:val="000B62FC"/>
    <w:rsid w:val="000C1860"/>
    <w:rsid w:val="000D1FEA"/>
    <w:rsid w:val="00101EF7"/>
    <w:rsid w:val="00104A0D"/>
    <w:rsid w:val="00120443"/>
    <w:rsid w:val="0012146B"/>
    <w:rsid w:val="00122F1B"/>
    <w:rsid w:val="00123BBD"/>
    <w:rsid w:val="00177867"/>
    <w:rsid w:val="001B1650"/>
    <w:rsid w:val="001C0BF9"/>
    <w:rsid w:val="001E57D6"/>
    <w:rsid w:val="002555B9"/>
    <w:rsid w:val="002D2B39"/>
    <w:rsid w:val="002E6F4F"/>
    <w:rsid w:val="002F2267"/>
    <w:rsid w:val="00324258"/>
    <w:rsid w:val="003446F9"/>
    <w:rsid w:val="003949C4"/>
    <w:rsid w:val="003A09B7"/>
    <w:rsid w:val="003D1FB9"/>
    <w:rsid w:val="003D7384"/>
    <w:rsid w:val="003E0740"/>
    <w:rsid w:val="003E0D05"/>
    <w:rsid w:val="003F3DB6"/>
    <w:rsid w:val="00425DAA"/>
    <w:rsid w:val="00441E37"/>
    <w:rsid w:val="00452603"/>
    <w:rsid w:val="00462BEE"/>
    <w:rsid w:val="00487FF2"/>
    <w:rsid w:val="00495CD8"/>
    <w:rsid w:val="004C6717"/>
    <w:rsid w:val="004E42AC"/>
    <w:rsid w:val="00511761"/>
    <w:rsid w:val="00512956"/>
    <w:rsid w:val="005140AD"/>
    <w:rsid w:val="0055323A"/>
    <w:rsid w:val="00554F63"/>
    <w:rsid w:val="005569D7"/>
    <w:rsid w:val="005740F1"/>
    <w:rsid w:val="005F0F1B"/>
    <w:rsid w:val="00611EE9"/>
    <w:rsid w:val="00630080"/>
    <w:rsid w:val="006442ED"/>
    <w:rsid w:val="006671F0"/>
    <w:rsid w:val="006E39D0"/>
    <w:rsid w:val="00707DD8"/>
    <w:rsid w:val="00754E29"/>
    <w:rsid w:val="00772C63"/>
    <w:rsid w:val="00775203"/>
    <w:rsid w:val="00776ADA"/>
    <w:rsid w:val="00791291"/>
    <w:rsid w:val="007C23DF"/>
    <w:rsid w:val="007D3DEA"/>
    <w:rsid w:val="007D5EF9"/>
    <w:rsid w:val="00846DF2"/>
    <w:rsid w:val="0087679C"/>
    <w:rsid w:val="00881FFD"/>
    <w:rsid w:val="008C0E2C"/>
    <w:rsid w:val="008C3FA1"/>
    <w:rsid w:val="00923AB5"/>
    <w:rsid w:val="00924652"/>
    <w:rsid w:val="00943C28"/>
    <w:rsid w:val="0095390B"/>
    <w:rsid w:val="00964379"/>
    <w:rsid w:val="00973F85"/>
    <w:rsid w:val="009847FD"/>
    <w:rsid w:val="0099201A"/>
    <w:rsid w:val="009A1677"/>
    <w:rsid w:val="009A5445"/>
    <w:rsid w:val="009C7A8B"/>
    <w:rsid w:val="00A014BD"/>
    <w:rsid w:val="00A05896"/>
    <w:rsid w:val="00A15E25"/>
    <w:rsid w:val="00A60829"/>
    <w:rsid w:val="00B02EF8"/>
    <w:rsid w:val="00B06F09"/>
    <w:rsid w:val="00B22EFB"/>
    <w:rsid w:val="00B63FDC"/>
    <w:rsid w:val="00B91710"/>
    <w:rsid w:val="00BA607F"/>
    <w:rsid w:val="00BD5EF0"/>
    <w:rsid w:val="00BF39DA"/>
    <w:rsid w:val="00C0791A"/>
    <w:rsid w:val="00C220AB"/>
    <w:rsid w:val="00C41786"/>
    <w:rsid w:val="00C43425"/>
    <w:rsid w:val="00CC0C88"/>
    <w:rsid w:val="00CF0BA9"/>
    <w:rsid w:val="00CF41B8"/>
    <w:rsid w:val="00D167DE"/>
    <w:rsid w:val="00D20FDE"/>
    <w:rsid w:val="00D36ADA"/>
    <w:rsid w:val="00D66B91"/>
    <w:rsid w:val="00D80118"/>
    <w:rsid w:val="00D91B55"/>
    <w:rsid w:val="00D92FAD"/>
    <w:rsid w:val="00DA6CEC"/>
    <w:rsid w:val="00DB386B"/>
    <w:rsid w:val="00DD1E9F"/>
    <w:rsid w:val="00DF003E"/>
    <w:rsid w:val="00E06B7C"/>
    <w:rsid w:val="00E36F8B"/>
    <w:rsid w:val="00E42922"/>
    <w:rsid w:val="00E6261C"/>
    <w:rsid w:val="00F2095C"/>
    <w:rsid w:val="00F4540B"/>
    <w:rsid w:val="00F77AEB"/>
    <w:rsid w:val="00F92CD9"/>
    <w:rsid w:val="00FA29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67"/>
    <w:pPr>
      <w:spacing w:after="200" w:line="276" w:lineRule="auto"/>
    </w:pPr>
    <w:rPr>
      <w:rFonts w:cs="Calibri"/>
      <w:lang w:eastAsia="en-US"/>
    </w:rPr>
  </w:style>
  <w:style w:type="paragraph" w:styleId="Heading1">
    <w:name w:val="heading 1"/>
    <w:basedOn w:val="Normal"/>
    <w:next w:val="Normal"/>
    <w:link w:val="Heading1Char"/>
    <w:uiPriority w:val="99"/>
    <w:qFormat/>
    <w:rsid w:val="002555B9"/>
    <w:pPr>
      <w:keepNext/>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55B9"/>
    <w:rPr>
      <w:rFonts w:ascii="Times New Roman" w:hAnsi="Times New Roman" w:cs="Times New Roman"/>
      <w:b/>
      <w:bCs/>
      <w:sz w:val="20"/>
      <w:szCs w:val="20"/>
      <w:lang w:eastAsia="ru-RU"/>
    </w:rPr>
  </w:style>
  <w:style w:type="paragraph" w:styleId="ListParagraph">
    <w:name w:val="List Paragraph"/>
    <w:basedOn w:val="Normal"/>
    <w:uiPriority w:val="99"/>
    <w:qFormat/>
    <w:rsid w:val="00DF003E"/>
    <w:pPr>
      <w:ind w:left="720"/>
    </w:pPr>
  </w:style>
  <w:style w:type="paragraph" w:customStyle="1" w:styleId="ConsPlusNormal">
    <w:name w:val="ConsPlusNormal"/>
    <w:uiPriority w:val="99"/>
    <w:rsid w:val="002555B9"/>
    <w:pPr>
      <w:autoSpaceDE w:val="0"/>
      <w:autoSpaceDN w:val="0"/>
      <w:adjustRightInd w:val="0"/>
    </w:pPr>
    <w:rPr>
      <w:rFonts w:ascii="Arial" w:hAnsi="Arial" w:cs="Arial"/>
      <w:sz w:val="20"/>
      <w:szCs w:val="20"/>
      <w:lang w:eastAsia="en-US"/>
    </w:rPr>
  </w:style>
  <w:style w:type="paragraph" w:styleId="Title">
    <w:name w:val="Title"/>
    <w:basedOn w:val="Normal"/>
    <w:link w:val="TitleChar"/>
    <w:uiPriority w:val="99"/>
    <w:qFormat/>
    <w:rsid w:val="002555B9"/>
    <w:pPr>
      <w:spacing w:after="0" w:line="240" w:lineRule="auto"/>
      <w:jc w:val="center"/>
    </w:pPr>
    <w:rPr>
      <w:rFonts w:ascii="Times New Roman" w:eastAsia="Times New Roman" w:hAnsi="Times New Roman" w:cs="Times New Roman"/>
      <w:sz w:val="28"/>
      <w:szCs w:val="28"/>
      <w:lang w:eastAsia="ru-RU"/>
    </w:rPr>
  </w:style>
  <w:style w:type="character" w:customStyle="1" w:styleId="TitleChar">
    <w:name w:val="Title Char"/>
    <w:basedOn w:val="DefaultParagraphFont"/>
    <w:link w:val="Title"/>
    <w:uiPriority w:val="99"/>
    <w:locked/>
    <w:rsid w:val="002555B9"/>
    <w:rPr>
      <w:rFonts w:ascii="Times New Roman" w:hAnsi="Times New Roman" w:cs="Times New Roman"/>
      <w:sz w:val="20"/>
      <w:szCs w:val="20"/>
      <w:lang w:eastAsia="ru-RU"/>
    </w:rPr>
  </w:style>
  <w:style w:type="paragraph" w:customStyle="1" w:styleId="21">
    <w:name w:val="Основной текст с отступом 21"/>
    <w:basedOn w:val="Normal"/>
    <w:uiPriority w:val="99"/>
    <w:rsid w:val="002555B9"/>
    <w:pPr>
      <w:suppressAutoHyphens/>
      <w:spacing w:after="120" w:line="480" w:lineRule="auto"/>
      <w:ind w:left="283"/>
    </w:pPr>
    <w:rPr>
      <w:rFonts w:ascii="Times New Roman" w:eastAsia="Times New Roman" w:hAnsi="Times New Roman" w:cs="Times New Roman"/>
      <w:sz w:val="20"/>
      <w:szCs w:val="20"/>
      <w:lang w:eastAsia="ar-SA"/>
    </w:rPr>
  </w:style>
  <w:style w:type="character" w:styleId="Hyperlink">
    <w:name w:val="Hyperlink"/>
    <w:basedOn w:val="DefaultParagraphFont"/>
    <w:uiPriority w:val="99"/>
    <w:semiHidden/>
    <w:rsid w:val="002555B9"/>
    <w:rPr>
      <w:color w:val="0000FF"/>
      <w:u w:val="single"/>
    </w:rPr>
  </w:style>
  <w:style w:type="paragraph" w:styleId="BalloonText">
    <w:name w:val="Balloon Text"/>
    <w:basedOn w:val="Normal"/>
    <w:link w:val="BalloonTextChar"/>
    <w:uiPriority w:val="99"/>
    <w:semiHidden/>
    <w:rsid w:val="00093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33DC"/>
    <w:rPr>
      <w:rFonts w:ascii="Tahoma" w:hAnsi="Tahoma" w:cs="Tahoma"/>
      <w:sz w:val="16"/>
      <w:szCs w:val="16"/>
    </w:rPr>
  </w:style>
  <w:style w:type="paragraph" w:styleId="BlockText">
    <w:name w:val="Block Text"/>
    <w:basedOn w:val="Normal"/>
    <w:uiPriority w:val="99"/>
    <w:rsid w:val="003E0D05"/>
    <w:pPr>
      <w:spacing w:after="0" w:line="240" w:lineRule="auto"/>
      <w:ind w:left="-720" w:right="-365"/>
    </w:pPr>
    <w:rPr>
      <w:rFonts w:cs="Times New Roman"/>
      <w:sz w:val="28"/>
      <w:szCs w:val="28"/>
      <w:lang w:eastAsia="ru-RU"/>
    </w:rPr>
  </w:style>
  <w:style w:type="paragraph" w:styleId="Header">
    <w:name w:val="header"/>
    <w:basedOn w:val="Normal"/>
    <w:link w:val="HeaderChar"/>
    <w:uiPriority w:val="99"/>
    <w:semiHidden/>
    <w:rsid w:val="000B62F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B62FC"/>
  </w:style>
  <w:style w:type="paragraph" w:styleId="Footer">
    <w:name w:val="footer"/>
    <w:basedOn w:val="Normal"/>
    <w:link w:val="FooterChar"/>
    <w:uiPriority w:val="99"/>
    <w:rsid w:val="000B62F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B62FC"/>
  </w:style>
</w:styles>
</file>

<file path=word/webSettings.xml><?xml version="1.0" encoding="utf-8"?>
<w:webSettings xmlns:r="http://schemas.openxmlformats.org/officeDocument/2006/relationships" xmlns:w="http://schemas.openxmlformats.org/wordprocessingml/2006/main">
  <w:divs>
    <w:div w:id="1805150710">
      <w:marLeft w:val="0"/>
      <w:marRight w:val="0"/>
      <w:marTop w:val="0"/>
      <w:marBottom w:val="0"/>
      <w:divBdr>
        <w:top w:val="none" w:sz="0" w:space="0" w:color="auto"/>
        <w:left w:val="none" w:sz="0" w:space="0" w:color="auto"/>
        <w:bottom w:val="none" w:sz="0" w:space="0" w:color="auto"/>
        <w:right w:val="none" w:sz="0" w:space="0" w:color="auto"/>
      </w:divBdr>
    </w:div>
    <w:div w:id="1805150711">
      <w:marLeft w:val="0"/>
      <w:marRight w:val="0"/>
      <w:marTop w:val="0"/>
      <w:marBottom w:val="0"/>
      <w:divBdr>
        <w:top w:val="none" w:sz="0" w:space="0" w:color="auto"/>
        <w:left w:val="none" w:sz="0" w:space="0" w:color="auto"/>
        <w:bottom w:val="none" w:sz="0" w:space="0" w:color="auto"/>
        <w:right w:val="none" w:sz="0" w:space="0" w:color="auto"/>
      </w:divBdr>
      <w:divsChild>
        <w:div w:id="1805150713">
          <w:marLeft w:val="0"/>
          <w:marRight w:val="0"/>
          <w:marTop w:val="0"/>
          <w:marBottom w:val="0"/>
          <w:divBdr>
            <w:top w:val="none" w:sz="0" w:space="0" w:color="auto"/>
            <w:left w:val="none" w:sz="0" w:space="0" w:color="auto"/>
            <w:bottom w:val="none" w:sz="0" w:space="0" w:color="auto"/>
            <w:right w:val="none" w:sz="0" w:space="0" w:color="auto"/>
          </w:divBdr>
        </w:div>
        <w:div w:id="1805150714">
          <w:marLeft w:val="0"/>
          <w:marRight w:val="0"/>
          <w:marTop w:val="0"/>
          <w:marBottom w:val="0"/>
          <w:divBdr>
            <w:top w:val="none" w:sz="0" w:space="0" w:color="auto"/>
            <w:left w:val="none" w:sz="0" w:space="0" w:color="auto"/>
            <w:bottom w:val="none" w:sz="0" w:space="0" w:color="auto"/>
            <w:right w:val="none" w:sz="0" w:space="0" w:color="auto"/>
          </w:divBdr>
          <w:divsChild>
            <w:div w:id="18051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0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ref=FD5A0C03C9F8075F238B35614A387D45FA5D99A83C06F45AB79036078BS22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1625</TotalTime>
  <Pages>9</Pages>
  <Words>3150</Words>
  <Characters>17956</Characters>
  <Application>Microsoft Office Outlook</Application>
  <DocSecurity>0</DocSecurity>
  <Lines>0</Lines>
  <Paragraphs>0</Paragraphs>
  <ScaleCrop>false</ScaleCrop>
  <Company>fa53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dc:creator>
  <cp:keywords/>
  <dc:description/>
  <cp:lastModifiedBy>user</cp:lastModifiedBy>
  <cp:revision>56</cp:revision>
  <cp:lastPrinted>2013-09-23T11:02:00Z</cp:lastPrinted>
  <dcterms:created xsi:type="dcterms:W3CDTF">2013-08-05T03:54:00Z</dcterms:created>
  <dcterms:modified xsi:type="dcterms:W3CDTF">2013-10-14T03:09:00Z</dcterms:modified>
</cp:coreProperties>
</file>