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02" w:rsidRPr="00D77D78" w:rsidRDefault="00384A0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84A02" w:rsidRDefault="00384A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0" w:name="Par1"/>
      <w:bookmarkEnd w:id="0"/>
    </w:p>
    <w:p w:rsidR="00384A02" w:rsidRPr="00F44852" w:rsidRDefault="00384A02" w:rsidP="00D77D7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93.2pt;margin-top:-13.2pt;width:50.4pt;height:56.25pt;z-index:251658240;visibility:visible" wrapcoords="-643 0 -643 21312 21857 21312 21857 0 -643 0">
            <v:imagedata r:id="rId5" o:title="" grayscale="t"/>
            <w10:wrap type="through"/>
          </v:shape>
        </w:pict>
      </w:r>
    </w:p>
    <w:p w:rsidR="00384A02" w:rsidRDefault="00384A02" w:rsidP="00D77D78">
      <w:pPr>
        <w:pStyle w:val="Title"/>
        <w:rPr>
          <w:b/>
          <w:bCs/>
        </w:rPr>
      </w:pPr>
    </w:p>
    <w:p w:rsidR="00384A02" w:rsidRPr="0094491A" w:rsidRDefault="00384A02" w:rsidP="00D77D78">
      <w:pPr>
        <w:pStyle w:val="Title"/>
        <w:rPr>
          <w:b/>
          <w:bCs/>
        </w:rPr>
      </w:pPr>
    </w:p>
    <w:p w:rsidR="00384A02" w:rsidRPr="00F44852" w:rsidRDefault="00384A02" w:rsidP="00D77D78">
      <w:pPr>
        <w:pStyle w:val="Title"/>
        <w:rPr>
          <w:b/>
          <w:bCs/>
          <w:sz w:val="24"/>
          <w:szCs w:val="24"/>
        </w:rPr>
      </w:pPr>
      <w:r w:rsidRPr="00F44852">
        <w:rPr>
          <w:b/>
          <w:bCs/>
        </w:rPr>
        <w:t>А</w:t>
      </w:r>
      <w:r>
        <w:rPr>
          <w:b/>
          <w:bCs/>
        </w:rPr>
        <w:t>ДМИНИСТРАЦИЯ</w:t>
      </w:r>
      <w:r w:rsidRPr="00F44852">
        <w:rPr>
          <w:b/>
          <w:bCs/>
        </w:rPr>
        <w:t xml:space="preserve"> ШАЛИНСКОГО ГОРОДСКОГО ОКРУГА</w:t>
      </w:r>
    </w:p>
    <w:p w:rsidR="00384A02" w:rsidRPr="00F44852" w:rsidRDefault="00384A02" w:rsidP="00D77D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44852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384A02" w:rsidRPr="003C264D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384A02" w:rsidRPr="003C264D" w:rsidRDefault="00384A02" w:rsidP="000435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4A02" w:rsidRPr="004930E2" w:rsidRDefault="00384A02" w:rsidP="00D77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 w:rsidRPr="00493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июля </w:t>
      </w:r>
      <w:r w:rsidRPr="004930E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 года №  656</w:t>
      </w:r>
    </w:p>
    <w:p w:rsidR="00384A02" w:rsidRPr="004930E2" w:rsidRDefault="00384A02" w:rsidP="00D77D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0E2">
        <w:rPr>
          <w:rFonts w:ascii="Times New Roman" w:hAnsi="Times New Roman" w:cs="Times New Roman"/>
          <w:sz w:val="28"/>
          <w:szCs w:val="28"/>
        </w:rPr>
        <w:t>р.п. Шаля</w:t>
      </w:r>
    </w:p>
    <w:p w:rsidR="00384A02" w:rsidRPr="004930E2" w:rsidRDefault="00384A02" w:rsidP="00D77D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4A02" w:rsidRPr="001E3E84" w:rsidRDefault="00384A02" w:rsidP="00D77D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 утверждении Положения о муниципальных инвестициях в форме капитальных вложений в </w:t>
      </w:r>
      <w:r w:rsidRPr="001E3E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Шалинско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1E3E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 округе</w:t>
      </w:r>
    </w:p>
    <w:p w:rsidR="00384A02" w:rsidRPr="001E3E84" w:rsidRDefault="00384A02" w:rsidP="00D77D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A02" w:rsidRPr="00141985" w:rsidRDefault="00384A02" w:rsidP="001419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В целях обеспечения эффективного использования бюджетных средств,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985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41985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4198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6" w:history="1">
        <w:r w:rsidRPr="00141985">
          <w:rPr>
            <w:rFonts w:ascii="Times New Roman" w:hAnsi="Times New Roman" w:cs="Times New Roman"/>
            <w:color w:val="000000"/>
            <w:sz w:val="28"/>
            <w:szCs w:val="28"/>
          </w:rPr>
          <w:t>статьей 16</w:t>
        </w:r>
      </w:hyperlink>
      <w:r w:rsidRPr="001419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1985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141985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руководствуясь </w:t>
      </w:r>
      <w:hyperlink r:id="rId7" w:history="1">
        <w:r w:rsidRPr="00141985">
          <w:rPr>
            <w:rFonts w:ascii="Times New Roman" w:hAnsi="Times New Roman" w:cs="Times New Roman"/>
            <w:color w:val="000000"/>
            <w:sz w:val="28"/>
            <w:szCs w:val="28"/>
          </w:rPr>
          <w:t xml:space="preserve">статьями 28, </w:t>
        </w:r>
      </w:hyperlink>
      <w:r w:rsidRPr="00141985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141985">
        <w:rPr>
          <w:rFonts w:ascii="Times New Roman" w:hAnsi="Times New Roman" w:cs="Times New Roman"/>
          <w:sz w:val="28"/>
          <w:szCs w:val="28"/>
        </w:rPr>
        <w:t xml:space="preserve"> Устава Шалинского городского округа, администрация Шалинского городского округа </w:t>
      </w:r>
    </w:p>
    <w:p w:rsidR="00384A02" w:rsidRPr="001E3E84" w:rsidRDefault="00384A02" w:rsidP="00D77D7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E8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84A02" w:rsidRPr="001E3E84" w:rsidRDefault="00384A02" w:rsidP="00D77D7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E84">
        <w:rPr>
          <w:rFonts w:ascii="Times New Roman" w:hAnsi="Times New Roman" w:cs="Times New Roman"/>
          <w:sz w:val="28"/>
          <w:szCs w:val="28"/>
        </w:rPr>
        <w:t xml:space="preserve">1. </w:t>
      </w:r>
      <w:r w:rsidRPr="00141985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7" w:history="1">
        <w:r w:rsidRPr="00141985">
          <w:rPr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 w:rsidRPr="001419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1985">
        <w:rPr>
          <w:rFonts w:ascii="Times New Roman" w:hAnsi="Times New Roman" w:cs="Times New Roman"/>
          <w:sz w:val="28"/>
          <w:szCs w:val="28"/>
        </w:rPr>
        <w:t xml:space="preserve">о муниципальных инвестициях в форме капитальных вложений в </w:t>
      </w:r>
      <w:r>
        <w:rPr>
          <w:rFonts w:ascii="Times New Roman" w:hAnsi="Times New Roman" w:cs="Times New Roman"/>
          <w:sz w:val="28"/>
          <w:szCs w:val="28"/>
        </w:rPr>
        <w:t xml:space="preserve">Шалинском </w:t>
      </w:r>
      <w:r w:rsidRPr="00141985">
        <w:rPr>
          <w:rFonts w:ascii="Times New Roman" w:hAnsi="Times New Roman" w:cs="Times New Roman"/>
          <w:sz w:val="28"/>
          <w:szCs w:val="28"/>
        </w:rPr>
        <w:t xml:space="preserve">городском округе </w:t>
      </w:r>
      <w:r w:rsidRPr="001E3E84">
        <w:rPr>
          <w:rFonts w:ascii="Times New Roman" w:hAnsi="Times New Roman" w:cs="Times New Roman"/>
          <w:sz w:val="28"/>
          <w:szCs w:val="28"/>
        </w:rPr>
        <w:t>(Прил</w:t>
      </w:r>
      <w:r>
        <w:rPr>
          <w:rFonts w:ascii="Times New Roman" w:hAnsi="Times New Roman" w:cs="Times New Roman"/>
          <w:sz w:val="28"/>
          <w:szCs w:val="28"/>
        </w:rPr>
        <w:t>агается</w:t>
      </w:r>
      <w:r w:rsidRPr="001E3E84">
        <w:rPr>
          <w:rFonts w:ascii="Times New Roman" w:hAnsi="Times New Roman" w:cs="Times New Roman"/>
          <w:sz w:val="28"/>
          <w:szCs w:val="28"/>
        </w:rPr>
        <w:t>).</w:t>
      </w:r>
    </w:p>
    <w:p w:rsidR="00384A02" w:rsidRPr="00141985" w:rsidRDefault="00384A02" w:rsidP="0014198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1985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опубликования.</w:t>
      </w:r>
    </w:p>
    <w:p w:rsidR="00384A02" w:rsidRPr="001E3E84" w:rsidRDefault="00384A02" w:rsidP="00D77D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E84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384A02" w:rsidRPr="001E3E84" w:rsidRDefault="00384A02" w:rsidP="00D77D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E84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Шалинского городского округа по вопросам </w:t>
      </w:r>
      <w:r>
        <w:rPr>
          <w:rFonts w:ascii="Times New Roman" w:hAnsi="Times New Roman" w:cs="Times New Roman"/>
          <w:sz w:val="28"/>
          <w:szCs w:val="28"/>
        </w:rPr>
        <w:t>экономики</w:t>
      </w:r>
      <w:r w:rsidRPr="001E3E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Бутакова В</w:t>
      </w:r>
      <w:r w:rsidRPr="001E3E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E3E84">
        <w:rPr>
          <w:rFonts w:ascii="Times New Roman" w:hAnsi="Times New Roman" w:cs="Times New Roman"/>
          <w:sz w:val="28"/>
          <w:szCs w:val="28"/>
        </w:rPr>
        <w:t>..</w:t>
      </w:r>
    </w:p>
    <w:p w:rsidR="00384A02" w:rsidRPr="001E3E84" w:rsidRDefault="00384A02" w:rsidP="00D77D7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4A02" w:rsidRPr="001E3E84" w:rsidRDefault="00384A02" w:rsidP="00D77D7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4A02" w:rsidRPr="001E3E84" w:rsidRDefault="00384A02" w:rsidP="00D77D7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E8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84A02" w:rsidRPr="001E3E84" w:rsidRDefault="00384A02" w:rsidP="00D77D7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E84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</w:t>
      </w:r>
      <w:r w:rsidRPr="001E3E84">
        <w:rPr>
          <w:rFonts w:ascii="Times New Roman" w:hAnsi="Times New Roman" w:cs="Times New Roman"/>
          <w:sz w:val="28"/>
          <w:szCs w:val="28"/>
        </w:rPr>
        <w:tab/>
      </w:r>
      <w:r w:rsidRPr="001E3E84">
        <w:rPr>
          <w:rFonts w:ascii="Times New Roman" w:hAnsi="Times New Roman" w:cs="Times New Roman"/>
          <w:sz w:val="28"/>
          <w:szCs w:val="28"/>
        </w:rPr>
        <w:tab/>
      </w:r>
      <w:r w:rsidRPr="001E3E8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E3E84">
        <w:rPr>
          <w:rFonts w:ascii="Times New Roman" w:hAnsi="Times New Roman" w:cs="Times New Roman"/>
          <w:sz w:val="28"/>
          <w:szCs w:val="28"/>
        </w:rPr>
        <w:tab/>
      </w:r>
      <w:r w:rsidRPr="001E3E84">
        <w:rPr>
          <w:rFonts w:ascii="Times New Roman" w:hAnsi="Times New Roman" w:cs="Times New Roman"/>
          <w:sz w:val="28"/>
          <w:szCs w:val="28"/>
        </w:rPr>
        <w:tab/>
        <w:t>О.Н. Сандаков</w:t>
      </w:r>
    </w:p>
    <w:p w:rsidR="00384A02" w:rsidRPr="004930E2" w:rsidRDefault="00384A02" w:rsidP="00D77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A02" w:rsidRDefault="00384A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84A02" w:rsidRDefault="00384A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84A02" w:rsidRDefault="00384A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84A02" w:rsidRDefault="00384A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84A02" w:rsidRDefault="00384A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84A02" w:rsidRDefault="00384A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84A02" w:rsidRDefault="00384A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84A02" w:rsidRDefault="00384A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84A02" w:rsidRDefault="00384A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84A02" w:rsidRDefault="00384A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84A02" w:rsidRDefault="00384A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84A02" w:rsidRDefault="00384A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84A02" w:rsidRDefault="00384A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2"/>
      <w:bookmarkEnd w:id="1"/>
      <w:r w:rsidRPr="00141985">
        <w:rPr>
          <w:rFonts w:ascii="Times New Roman" w:hAnsi="Times New Roman" w:cs="Times New Roman"/>
          <w:sz w:val="28"/>
          <w:szCs w:val="28"/>
        </w:rPr>
        <w:t>Утверждено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84A02" w:rsidRDefault="00384A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14198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17 июля </w:t>
      </w:r>
      <w:r w:rsidRPr="00141985">
        <w:rPr>
          <w:rFonts w:ascii="Times New Roman" w:hAnsi="Times New Roman" w:cs="Times New Roman"/>
          <w:sz w:val="28"/>
          <w:szCs w:val="28"/>
        </w:rPr>
        <w:t xml:space="preserve"> 2014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41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656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27"/>
      <w:bookmarkEnd w:id="2"/>
      <w:r w:rsidRPr="0014198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985">
        <w:rPr>
          <w:rFonts w:ascii="Times New Roman" w:hAnsi="Times New Roman" w:cs="Times New Roman"/>
          <w:b/>
          <w:bCs/>
          <w:sz w:val="28"/>
          <w:szCs w:val="28"/>
        </w:rPr>
        <w:t>О МУНИЦИПАЛЬНЫХ ИНВЕСТИЦИЯХ В ФОРМЕ КАПИТАЛЬНЫХ ВЛОЖЕНИЙ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198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ШАЛИНСКОМ </w:t>
      </w:r>
      <w:r w:rsidRPr="00141985">
        <w:rPr>
          <w:rFonts w:ascii="Times New Roman" w:hAnsi="Times New Roman" w:cs="Times New Roman"/>
          <w:b/>
          <w:bCs/>
          <w:sz w:val="28"/>
          <w:szCs w:val="28"/>
        </w:rPr>
        <w:t>ГОРОДСКОМ ОКРУГЕ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31"/>
      <w:bookmarkEnd w:id="3"/>
      <w:r>
        <w:rPr>
          <w:rFonts w:ascii="Times New Roman" w:hAnsi="Times New Roman" w:cs="Times New Roman"/>
          <w:sz w:val="28"/>
          <w:szCs w:val="28"/>
        </w:rPr>
        <w:t>Раздел</w:t>
      </w:r>
      <w:r w:rsidRPr="00141985">
        <w:rPr>
          <w:rFonts w:ascii="Times New Roman" w:hAnsi="Times New Roman" w:cs="Times New Roman"/>
          <w:sz w:val="28"/>
          <w:szCs w:val="28"/>
        </w:rPr>
        <w:t xml:space="preserve"> 1. Предмет регулирования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Настоящее Положение, в соответствии с бюджетным законодательством Российской Федерации, определяет правила осуществления бюджетных инвестиций в форме капитальных вложений в объекты муниципальной собственности за счет средств местного бюджета при их создании, реконструкции, техническом перевооружении и (или) приобретении.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35"/>
      <w:bookmarkEnd w:id="4"/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41985">
        <w:rPr>
          <w:rFonts w:ascii="Times New Roman" w:hAnsi="Times New Roman" w:cs="Times New Roman"/>
          <w:sz w:val="28"/>
          <w:szCs w:val="28"/>
        </w:rPr>
        <w:t>2. Осуществление бюджетных инвестиций в форме капитальных вложений за счет средств местного бюджета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 xml:space="preserve">1. Расходы, связанные с бюджетными инвестициями в форме капитальных вложений, осуществляются в порядке, установленном бюджетным законодательством Российской Федерации, правилами и положениями принятыми в </w:t>
      </w:r>
      <w:r>
        <w:rPr>
          <w:rFonts w:ascii="Times New Roman" w:hAnsi="Times New Roman" w:cs="Times New Roman"/>
          <w:sz w:val="28"/>
          <w:szCs w:val="28"/>
        </w:rPr>
        <w:t xml:space="preserve">Шалинском </w:t>
      </w:r>
      <w:r w:rsidRPr="00141985">
        <w:rPr>
          <w:rFonts w:ascii="Times New Roman" w:hAnsi="Times New Roman" w:cs="Times New Roman"/>
          <w:sz w:val="28"/>
          <w:szCs w:val="28"/>
        </w:rPr>
        <w:t>городском округе на основании муниципальных контрактов (далее - контрактов), заключенных в целях строительства (реконструкции, в том числе с элементами реставрации, технического перевооружения) и (или) приобретения объектов.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 xml:space="preserve">2. Контракты заключаются и оплачиваются муниципальным заказчиком в пределах лимитов бюджетных обязательств, доведенных муниципальному заказчику, как получателю средств местного бюджета, либо в порядке, установленном Бюджетным </w:t>
      </w:r>
      <w:hyperlink r:id="rId8" w:history="1">
        <w:r w:rsidRPr="00141985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1419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1985">
        <w:rPr>
          <w:rFonts w:ascii="Times New Roman" w:hAnsi="Times New Roman" w:cs="Times New Roman"/>
          <w:sz w:val="28"/>
          <w:szCs w:val="28"/>
        </w:rPr>
        <w:t xml:space="preserve">Российской Федерации и иными нормативными правовыми актами, регулирующими бюджетные правоотношения, в пределах средств, предусмотренных решениями (актами)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141985">
        <w:rPr>
          <w:rFonts w:ascii="Times New Roman" w:hAnsi="Times New Roman" w:cs="Times New Roman"/>
          <w:sz w:val="28"/>
          <w:szCs w:val="28"/>
        </w:rPr>
        <w:t xml:space="preserve">городского округа, принятыми в соответствии с </w:t>
      </w:r>
      <w:hyperlink r:id="rId9" w:history="1">
        <w:r w:rsidRPr="00141985">
          <w:rPr>
            <w:rFonts w:ascii="Times New Roman" w:hAnsi="Times New Roman" w:cs="Times New Roman"/>
            <w:color w:val="000000"/>
            <w:sz w:val="28"/>
            <w:szCs w:val="28"/>
          </w:rPr>
          <w:t>ч. 2 ст. 79</w:t>
        </w:r>
      </w:hyperlink>
      <w:r w:rsidRPr="001419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1985">
        <w:rPr>
          <w:rFonts w:ascii="Times New Roman" w:hAnsi="Times New Roman" w:cs="Times New Roman"/>
          <w:sz w:val="28"/>
          <w:szCs w:val="28"/>
        </w:rPr>
        <w:t>Бюджетного кодекса РФ (далее - решения), на срок, не превышающий срок действия утвержденных ему лимитов бюджетных обязательств.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 xml:space="preserve">3. В целях осуществления бюджетных инвестиций в форме капитальных вложений, органам местного самоуправления, являющимся муниципальными заказчиками, предоставляется право передать на безвозмездной основе на основании соглашений свои полномочия муниципального заказчика по заключению и исполнению от имени городского округа муниципальных контрактов от лица указанных органов при осуществлении бюджетных инвестиций в объекты муниципальной собственности (за исключением полномочий, связанных с введением в установленном порядке в эксплуатацию объектов муниципальной собственности) (далее - соглашение о передаче полномочий) муниципальным бюджетным и автономным учреждениям, в отношении которых указанные органы осуществляют функции и полномочия учредителей, или муниципальным унитарным предприятиям, в отношении которых указанные органы осуществляют права собственника имущества </w:t>
      </w:r>
      <w:r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141985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Соглашение о передаче полномочий может быть заключено в отношении нескольких объектов и должно содержать в том числе: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 xml:space="preserve">а) цель осуществления бюджетных инвестиций в форме капитальных вложений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строительства,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141985">
        <w:rPr>
          <w:rFonts w:ascii="Times New Roman" w:hAnsi="Times New Roman" w:cs="Times New Roman"/>
          <w:sz w:val="28"/>
          <w:szCs w:val="28"/>
        </w:rPr>
        <w:t xml:space="preserve">городского округа (сметной или предполагаемой (предельной) либо стоимости приобретения объекта недвижимого имущества в муниципальную 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141985">
        <w:rPr>
          <w:rFonts w:ascii="Times New Roman" w:hAnsi="Times New Roman" w:cs="Times New Roman"/>
          <w:sz w:val="28"/>
          <w:szCs w:val="28"/>
        </w:rPr>
        <w:t xml:space="preserve">городского округа), соответствующих решениям, а также с указанием рассчитанного в ценах соответствующих лет общего объема капитальных вложений, предусмотренного получателю средств местного бюджета, соответствующего решениям. Объем бюджетных инвестиций в форме капитальных вложений должен соответствовать объему бюджетных ассигнований на осуществление бюджетных инвестиций, предусмотренных решениями (актами) администрации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141985">
        <w:rPr>
          <w:rFonts w:ascii="Times New Roman" w:hAnsi="Times New Roman" w:cs="Times New Roman"/>
          <w:sz w:val="28"/>
          <w:szCs w:val="28"/>
        </w:rPr>
        <w:t xml:space="preserve">, принятыми в соответствии с </w:t>
      </w:r>
      <w:hyperlink r:id="rId10" w:history="1">
        <w:r w:rsidRPr="00B11A50">
          <w:rPr>
            <w:rFonts w:ascii="Times New Roman" w:hAnsi="Times New Roman" w:cs="Times New Roman"/>
            <w:color w:val="000000"/>
            <w:sz w:val="28"/>
            <w:szCs w:val="28"/>
          </w:rPr>
          <w:t>ч. 2 ст. 79</w:t>
        </w:r>
      </w:hyperlink>
      <w:r w:rsidRPr="00141985">
        <w:rPr>
          <w:rFonts w:ascii="Times New Roman" w:hAnsi="Times New Roman" w:cs="Times New Roman"/>
          <w:sz w:val="28"/>
          <w:szCs w:val="28"/>
        </w:rPr>
        <w:t xml:space="preserve"> Бюджетного кодекса РФ;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б) положения, устанавливающие право и обязанности по заключению и исполнению от имени муниципального образования контрактов;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в) ответственность за неисполнение или ненадлежащее исполнение переданных полномочий;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г) положения, устанавливающие право органа местного самоуправления на проведение проверок соблюдения организацией условий, установленных заключенным соглашением о передаче полномочий;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д) положения, устанавливающие обязанность организации по ведению бюджетного учета, составлению и представлению бюджетной отчетности органу местного самоуправления как получателя средств местного бюджета в порядке, установленном Министерством финансов Р</w:t>
      </w:r>
      <w:r>
        <w:rPr>
          <w:rFonts w:ascii="Times New Roman" w:hAnsi="Times New Roman" w:cs="Times New Roman"/>
          <w:sz w:val="28"/>
          <w:szCs w:val="28"/>
        </w:rPr>
        <w:t>оссийской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4198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41985">
        <w:rPr>
          <w:rFonts w:ascii="Times New Roman" w:hAnsi="Times New Roman" w:cs="Times New Roman"/>
          <w:sz w:val="28"/>
          <w:szCs w:val="28"/>
        </w:rPr>
        <w:t>.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 xml:space="preserve">4. В местном бюджете могут предусматриваться бюджетные ассигнования на осуществление капитальных вложений путем предоставления субсидий муниципальным бюджетным и автономным учреждениям, муниципальным унитарным предприятиям. Предоставление субсидий осуществляется в порядке, установленном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141985">
        <w:rPr>
          <w:rFonts w:ascii="Times New Roman" w:hAnsi="Times New Roman" w:cs="Times New Roman"/>
          <w:sz w:val="28"/>
          <w:szCs w:val="28"/>
        </w:rPr>
        <w:t xml:space="preserve">городского округа в соответствии с требованиями </w:t>
      </w:r>
      <w:hyperlink r:id="rId11" w:history="1">
        <w:r w:rsidRPr="00B11A50">
          <w:rPr>
            <w:rFonts w:ascii="Times New Roman" w:hAnsi="Times New Roman" w:cs="Times New Roman"/>
            <w:color w:val="000000"/>
            <w:sz w:val="28"/>
            <w:szCs w:val="28"/>
          </w:rPr>
          <w:t>статьи 78.2</w:t>
        </w:r>
      </w:hyperlink>
      <w:r w:rsidRPr="00B11A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1985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5. Объем предоставляемых бюджетных инвестиций и субсидий должен соответствовать объему бюджетных ассигнований, предусмотренному на соответствующие цели муниципальной инвестиционной программой.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 xml:space="preserve">6. Операции с бюджетными инвестициями в форме капитальных вложений, осуществляются в порядке, установленном бюджетным законодательством Российской Федерации и правовыми актами органов местного самоуправления для исполнения бюджета городского округа, и отражаются на открытых лицевых счетах в Финансовом </w:t>
      </w:r>
      <w:r>
        <w:rPr>
          <w:rFonts w:ascii="Times New Roman" w:hAnsi="Times New Roman" w:cs="Times New Roman"/>
          <w:sz w:val="28"/>
          <w:szCs w:val="28"/>
        </w:rPr>
        <w:t xml:space="preserve">управлении администрации Шалинского </w:t>
      </w:r>
      <w:r w:rsidRPr="00141985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 xml:space="preserve">7. Соглашения о передаче полномочий являются основанием для открытия в Финансовом </w:t>
      </w:r>
      <w:r>
        <w:rPr>
          <w:rFonts w:ascii="Times New Roman" w:hAnsi="Times New Roman" w:cs="Times New Roman"/>
          <w:sz w:val="28"/>
          <w:szCs w:val="28"/>
        </w:rPr>
        <w:t xml:space="preserve">управлении администрации Шалинского </w:t>
      </w:r>
      <w:r w:rsidRPr="00141985">
        <w:rPr>
          <w:rFonts w:ascii="Times New Roman" w:hAnsi="Times New Roman" w:cs="Times New Roman"/>
          <w:sz w:val="28"/>
          <w:szCs w:val="28"/>
        </w:rPr>
        <w:t>городского округа лицевых счетов получателя бюджетных средств по переданным полномочиям для учета операций по осуществлению бюджетных инвестиций в объекты муниципальной собственности.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8. Бюджетные инвестиции в объекты капитального строительства муниципальной собственности могут осуществляться в соответствии с концессионными соглашениями.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9. Не допускается при исполнении местного бюджета предоставление бюджетных инвестиций в объекты муниципальной собственности, по которым принято решение о предоставлении субсидий на осуществление капитальных вложений в объекты муниципальной собственности.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53"/>
      <w:bookmarkEnd w:id="5"/>
      <w:r>
        <w:rPr>
          <w:rFonts w:ascii="Times New Roman" w:hAnsi="Times New Roman" w:cs="Times New Roman"/>
          <w:sz w:val="28"/>
          <w:szCs w:val="28"/>
        </w:rPr>
        <w:t>Раздел</w:t>
      </w:r>
      <w:r w:rsidRPr="00141985">
        <w:rPr>
          <w:rFonts w:ascii="Times New Roman" w:hAnsi="Times New Roman" w:cs="Times New Roman"/>
          <w:sz w:val="28"/>
          <w:szCs w:val="28"/>
        </w:rPr>
        <w:t xml:space="preserve"> 3. Состав проекта решения "О подготовке и реализации бюджетных инвестиций на осуществление капитальных вложений в целях строительства и (или) приобретения объектов недвижимого имущества"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1. В текстовой части проекта Решения "О подготовке и реализации бюджетных инвестиций на осуществление капитальных вложений в целях строительства и (или) приобретения объектов недвижимого имущества" должны содержаться: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- основные характеристики объекта капитальных вложений, обоснования целесообразности его сооружения (приобретения) для муниципальных нужд, точно сформулированные цели, достижение которых предполагает необходимость осуществления капитальных вложений;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- общий объем бюджетных ассигнований, необходимых для финансирования предлагаемых капитальных вложений в очередном финансовом году и плановом периоде, источники для финансирования данных вложений;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- если имеется по данным капитальным вложениям, объем межбюджетных трансфертов, получаемых из других бюджетов бюджетной системы Российской Федерации в очередном финансовом году и плановом периоде;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- описание (дорожная карта), позволяющее раскрыть порядок реализации процесса капитальных вложений с указанием всех задействованных в процессе сторон, порядок и последовательность их взаимодействия;</w:t>
      </w:r>
    </w:p>
    <w:p w:rsidR="00384A02" w:rsidRPr="00141985" w:rsidRDefault="00384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- описание предполагаемого порядка эксплуатации основных средств, сформированных в результате указанных капитальных вложений;</w:t>
      </w:r>
    </w:p>
    <w:p w:rsidR="00384A02" w:rsidRPr="00141985" w:rsidRDefault="00384A02" w:rsidP="00D77D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985">
        <w:rPr>
          <w:rFonts w:ascii="Times New Roman" w:hAnsi="Times New Roman" w:cs="Times New Roman"/>
          <w:sz w:val="28"/>
          <w:szCs w:val="28"/>
        </w:rPr>
        <w:t>- перечень показателей, позволяющих определить степень исполнения и актуальность дальнейших инвестиций на осуществление капитальных вложений.</w:t>
      </w:r>
    </w:p>
    <w:sectPr w:rsidR="00384A02" w:rsidRPr="00141985" w:rsidSect="00B11A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070B3"/>
    <w:multiLevelType w:val="hybridMultilevel"/>
    <w:tmpl w:val="FF483754"/>
    <w:lvl w:ilvl="0" w:tplc="E280FA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F6E37"/>
    <w:multiLevelType w:val="hybridMultilevel"/>
    <w:tmpl w:val="802226F8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D78"/>
    <w:rsid w:val="000023A5"/>
    <w:rsid w:val="00004E74"/>
    <w:rsid w:val="00037267"/>
    <w:rsid w:val="000422D6"/>
    <w:rsid w:val="000435DA"/>
    <w:rsid w:val="00045907"/>
    <w:rsid w:val="00052EDC"/>
    <w:rsid w:val="00056103"/>
    <w:rsid w:val="0008219F"/>
    <w:rsid w:val="00090266"/>
    <w:rsid w:val="000A4871"/>
    <w:rsid w:val="000A59A9"/>
    <w:rsid w:val="000C0018"/>
    <w:rsid w:val="000D2695"/>
    <w:rsid w:val="000E512F"/>
    <w:rsid w:val="00120A7F"/>
    <w:rsid w:val="00141985"/>
    <w:rsid w:val="00153CE0"/>
    <w:rsid w:val="001E2ABE"/>
    <w:rsid w:val="001E3E84"/>
    <w:rsid w:val="00222ECB"/>
    <w:rsid w:val="00265DF7"/>
    <w:rsid w:val="00291E37"/>
    <w:rsid w:val="002B71B6"/>
    <w:rsid w:val="002C4C5C"/>
    <w:rsid w:val="002D0576"/>
    <w:rsid w:val="002E19E3"/>
    <w:rsid w:val="002F7EB4"/>
    <w:rsid w:val="00316AD2"/>
    <w:rsid w:val="00324261"/>
    <w:rsid w:val="00356D39"/>
    <w:rsid w:val="00372FEA"/>
    <w:rsid w:val="00384A02"/>
    <w:rsid w:val="003A0C19"/>
    <w:rsid w:val="003A326C"/>
    <w:rsid w:val="003C264D"/>
    <w:rsid w:val="003C5FBF"/>
    <w:rsid w:val="003E455C"/>
    <w:rsid w:val="003E7CBD"/>
    <w:rsid w:val="00437575"/>
    <w:rsid w:val="00446BAE"/>
    <w:rsid w:val="00461094"/>
    <w:rsid w:val="00467E72"/>
    <w:rsid w:val="004930E2"/>
    <w:rsid w:val="004A4443"/>
    <w:rsid w:val="005031D3"/>
    <w:rsid w:val="0052755C"/>
    <w:rsid w:val="00537598"/>
    <w:rsid w:val="00574D4F"/>
    <w:rsid w:val="00583036"/>
    <w:rsid w:val="005B5115"/>
    <w:rsid w:val="005C3F69"/>
    <w:rsid w:val="005C63C6"/>
    <w:rsid w:val="00600F27"/>
    <w:rsid w:val="00657354"/>
    <w:rsid w:val="00657D3F"/>
    <w:rsid w:val="00695529"/>
    <w:rsid w:val="006A3376"/>
    <w:rsid w:val="006E7424"/>
    <w:rsid w:val="00731529"/>
    <w:rsid w:val="00774044"/>
    <w:rsid w:val="00774882"/>
    <w:rsid w:val="00776553"/>
    <w:rsid w:val="007E1D5F"/>
    <w:rsid w:val="008C0643"/>
    <w:rsid w:val="008C3F74"/>
    <w:rsid w:val="0094469D"/>
    <w:rsid w:val="0094491A"/>
    <w:rsid w:val="00967EEE"/>
    <w:rsid w:val="009E289A"/>
    <w:rsid w:val="00A17E42"/>
    <w:rsid w:val="00A870C3"/>
    <w:rsid w:val="00A9110B"/>
    <w:rsid w:val="00AA0BE8"/>
    <w:rsid w:val="00AA2A4F"/>
    <w:rsid w:val="00AB637A"/>
    <w:rsid w:val="00B0170B"/>
    <w:rsid w:val="00B11A50"/>
    <w:rsid w:val="00B90DDB"/>
    <w:rsid w:val="00B948D4"/>
    <w:rsid w:val="00BD1835"/>
    <w:rsid w:val="00C26863"/>
    <w:rsid w:val="00C84F3B"/>
    <w:rsid w:val="00C9282D"/>
    <w:rsid w:val="00CC3889"/>
    <w:rsid w:val="00CC610F"/>
    <w:rsid w:val="00CD09B2"/>
    <w:rsid w:val="00CE68E3"/>
    <w:rsid w:val="00CF73F7"/>
    <w:rsid w:val="00D01471"/>
    <w:rsid w:val="00D13575"/>
    <w:rsid w:val="00D2144A"/>
    <w:rsid w:val="00D77D78"/>
    <w:rsid w:val="00DA22B6"/>
    <w:rsid w:val="00DC36EE"/>
    <w:rsid w:val="00E51553"/>
    <w:rsid w:val="00EE31A2"/>
    <w:rsid w:val="00EF4861"/>
    <w:rsid w:val="00F44852"/>
    <w:rsid w:val="00F56BBB"/>
    <w:rsid w:val="00FB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2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D77D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77D78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D77D7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1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A0459B7F07067D628DBCE5B53285157B69DC165103A4B51533CA69B5q8W3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1FCC6DED2CF587EE0C665A9FED56276CB198EAF44334AD944956EBF5E11F21809DE8F67CD984735033D103K67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4F121543534B26897EDC1CB9C37CD8E044A5FA212564F116BB75279E26ED923059247CBC4E1AB1F9i2J" TargetMode="External"/><Relationship Id="rId11" Type="http://schemas.openxmlformats.org/officeDocument/2006/relationships/hyperlink" Target="consultantplus://offline/ref=3AA0459B7F07067D628DBCE5B53285157B69DC165103A4B51533CA69B5834DC0E7054C21C6007A22qAW1I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3AA0459B7F07067D628DBCE5B53285157B69DC165103A4B51533CA69B5834DC0E7054C21C6007A27qAW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A0459B7F07067D628DBCE5B53285157B69DC165103A4B51533CA69B5834DC0E7054C21C6007A27qAW3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4</Pages>
  <Words>1447</Words>
  <Characters>8251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4</cp:revision>
  <cp:lastPrinted>2014-07-16T04:21:00Z</cp:lastPrinted>
  <dcterms:created xsi:type="dcterms:W3CDTF">2014-07-13T08:22:00Z</dcterms:created>
  <dcterms:modified xsi:type="dcterms:W3CDTF">2014-07-18T06:26:00Z</dcterms:modified>
</cp:coreProperties>
</file>