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B" w:rsidRPr="00AC621B" w:rsidRDefault="0019187B" w:rsidP="00F47B05">
      <w:pPr>
        <w:pStyle w:val="a3"/>
        <w:ind w:left="0"/>
        <w:jc w:val="center"/>
        <w:rPr>
          <w:b/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  <w:r w:rsidR="00AC621B" w:rsidRPr="00AC621B">
        <w:rPr>
          <w:b/>
          <w:sz w:val="28"/>
          <w:szCs w:val="28"/>
        </w:rPr>
        <w:t>ПРОЕКТ</w:t>
      </w:r>
    </w:p>
    <w:p w:rsidR="002907A5" w:rsidRPr="00D878C0" w:rsidRDefault="00D622E1" w:rsidP="00F47B05">
      <w:pPr>
        <w:pStyle w:val="a3"/>
        <w:ind w:left="0"/>
        <w:jc w:val="center"/>
        <w:rPr>
          <w:b/>
          <w:i/>
          <w:sz w:val="28"/>
          <w:szCs w:val="28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2666365</wp:posOffset>
            </wp:positionH>
            <wp:positionV relativeFrom="paragraph">
              <wp:posOffset>-540385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</w:p>
    <w:p w:rsidR="00364E33" w:rsidRDefault="000965C2" w:rsidP="00364E33">
      <w:pPr>
        <w:pStyle w:val="ad"/>
        <w:rPr>
          <w:rFonts w:ascii="Liberation Serif" w:hAnsi="Liberation Serif"/>
          <w:b/>
          <w:bCs/>
        </w:rPr>
      </w:pPr>
      <w:r w:rsidRPr="000965C2">
        <w:rPr>
          <w:rFonts w:ascii="Liberation Serif" w:hAnsi="Liberation Serif"/>
          <w:b/>
          <w:bCs/>
        </w:rPr>
        <w:t>АДМИНИСТРАЦИЯ ШАЛИНСКОГО ГОРОДСКОГО ОКРУГА</w:t>
      </w:r>
    </w:p>
    <w:p w:rsidR="000965C2" w:rsidRPr="00364E33" w:rsidRDefault="000965C2" w:rsidP="00364E33">
      <w:pPr>
        <w:pStyle w:val="ad"/>
        <w:rPr>
          <w:rFonts w:ascii="Liberation Serif" w:hAnsi="Liberation Serif"/>
          <w:b/>
        </w:rPr>
      </w:pPr>
      <w:r w:rsidRPr="00364E33">
        <w:rPr>
          <w:rFonts w:ascii="Liberation Serif" w:hAnsi="Liberation Serif"/>
          <w:b/>
        </w:rPr>
        <w:t>П О С Т А Н О В Л Е Н И Е</w:t>
      </w:r>
    </w:p>
    <w:p w:rsidR="000965C2" w:rsidRPr="00E332DB" w:rsidRDefault="000965C2" w:rsidP="000965C2"/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965C2" w:rsidTr="009933F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0965C2" w:rsidRDefault="000965C2" w:rsidP="009933F5"/>
          <w:p w:rsidR="0050028B" w:rsidRDefault="0050028B" w:rsidP="0050028B">
            <w:pPr>
              <w:jc w:val="right"/>
            </w:pPr>
          </w:p>
        </w:tc>
      </w:tr>
    </w:tbl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>от  «</w:t>
      </w:r>
      <w:r w:rsidR="002A764E">
        <w:rPr>
          <w:rFonts w:ascii="Liberation Serif" w:hAnsi="Liberation Serif"/>
          <w:sz w:val="28"/>
          <w:szCs w:val="28"/>
        </w:rPr>
        <w:t>___</w:t>
      </w:r>
      <w:r w:rsidR="00282B96">
        <w:rPr>
          <w:rFonts w:ascii="Liberation Serif" w:hAnsi="Liberation Serif"/>
          <w:sz w:val="28"/>
          <w:szCs w:val="28"/>
        </w:rPr>
        <w:t>»</w:t>
      </w:r>
      <w:r w:rsidR="009B3A30">
        <w:rPr>
          <w:rFonts w:ascii="Liberation Serif" w:hAnsi="Liberation Serif"/>
          <w:sz w:val="28"/>
          <w:szCs w:val="28"/>
        </w:rPr>
        <w:t xml:space="preserve"> </w:t>
      </w:r>
      <w:r w:rsidR="00B277F8">
        <w:rPr>
          <w:rFonts w:ascii="Liberation Serif" w:hAnsi="Liberation Serif"/>
          <w:sz w:val="28"/>
          <w:szCs w:val="28"/>
        </w:rPr>
        <w:t>ию</w:t>
      </w:r>
      <w:r w:rsidR="002A764E">
        <w:rPr>
          <w:rFonts w:ascii="Liberation Serif" w:hAnsi="Liberation Serif"/>
          <w:sz w:val="28"/>
          <w:szCs w:val="28"/>
        </w:rPr>
        <w:t>л</w:t>
      </w:r>
      <w:r w:rsidR="00B277F8">
        <w:rPr>
          <w:rFonts w:ascii="Liberation Serif" w:hAnsi="Liberation Serif"/>
          <w:sz w:val="28"/>
          <w:szCs w:val="28"/>
        </w:rPr>
        <w:t xml:space="preserve">я </w:t>
      </w:r>
      <w:r w:rsidR="00282B96">
        <w:rPr>
          <w:rFonts w:ascii="Liberation Serif" w:hAnsi="Liberation Serif"/>
          <w:sz w:val="28"/>
          <w:szCs w:val="28"/>
        </w:rPr>
        <w:t xml:space="preserve"> </w:t>
      </w:r>
      <w:r w:rsidRPr="006157C9">
        <w:rPr>
          <w:rFonts w:ascii="Liberation Serif" w:hAnsi="Liberation Serif"/>
          <w:sz w:val="28"/>
          <w:szCs w:val="28"/>
        </w:rPr>
        <w:t>20</w:t>
      </w:r>
      <w:r w:rsidR="009A2D76">
        <w:rPr>
          <w:rFonts w:ascii="Liberation Serif" w:hAnsi="Liberation Serif"/>
          <w:sz w:val="28"/>
          <w:szCs w:val="28"/>
        </w:rPr>
        <w:t>2</w:t>
      </w:r>
      <w:r w:rsidR="00364E33">
        <w:rPr>
          <w:rFonts w:ascii="Liberation Serif" w:hAnsi="Liberation Serif"/>
          <w:sz w:val="28"/>
          <w:szCs w:val="28"/>
        </w:rPr>
        <w:t xml:space="preserve">3 </w:t>
      </w:r>
      <w:r w:rsidRPr="006157C9">
        <w:rPr>
          <w:rFonts w:ascii="Liberation Serif" w:hAnsi="Liberation Serif"/>
          <w:sz w:val="28"/>
          <w:szCs w:val="28"/>
        </w:rPr>
        <w:t xml:space="preserve"> года   №</w:t>
      </w:r>
      <w:r w:rsidR="002A764E">
        <w:rPr>
          <w:rFonts w:ascii="Liberation Serif" w:hAnsi="Liberation Serif"/>
          <w:sz w:val="28"/>
          <w:szCs w:val="28"/>
        </w:rPr>
        <w:t>____</w:t>
      </w:r>
    </w:p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>пгт. Шаля</w:t>
      </w:r>
    </w:p>
    <w:p w:rsidR="009B3A30" w:rsidRDefault="009B3A30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CD1A91" w:rsidRPr="00364E33" w:rsidRDefault="00CD1A91" w:rsidP="00CD1A91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364E33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4A0BD7" w:rsidRPr="00364E33">
        <w:rPr>
          <w:rFonts w:ascii="Liberation Serif" w:hAnsi="Liberation Serif"/>
          <w:b/>
          <w:i/>
          <w:sz w:val="28"/>
          <w:szCs w:val="28"/>
        </w:rPr>
        <w:t xml:space="preserve">Положение об оплате труда директора  муниципального бюджетного учреждения дополнительного образования Шалинского  городского  округа  </w:t>
      </w:r>
      <w:r w:rsidR="003D67BA">
        <w:rPr>
          <w:rFonts w:ascii="Liberation Serif" w:hAnsi="Liberation Serif"/>
          <w:b/>
          <w:i/>
          <w:sz w:val="28"/>
          <w:szCs w:val="28"/>
        </w:rPr>
        <w:t>С</w:t>
      </w:r>
      <w:r w:rsidR="004A0BD7" w:rsidRPr="00364E33">
        <w:rPr>
          <w:rFonts w:ascii="Liberation Serif" w:hAnsi="Liberation Serif"/>
          <w:b/>
          <w:i/>
          <w:sz w:val="28"/>
          <w:szCs w:val="28"/>
        </w:rPr>
        <w:t xml:space="preserve">портивная школа, утвержденное </w:t>
      </w:r>
      <w:r w:rsidRPr="00364E33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4A0BD7" w:rsidRPr="00364E33">
        <w:rPr>
          <w:rFonts w:ascii="Liberation Serif" w:hAnsi="Liberation Serif"/>
          <w:b/>
          <w:i/>
          <w:sz w:val="28"/>
          <w:szCs w:val="28"/>
        </w:rPr>
        <w:t>м</w:t>
      </w:r>
      <w:r w:rsidRPr="00364E33">
        <w:rPr>
          <w:rFonts w:ascii="Liberation Serif" w:hAnsi="Liberation Serif"/>
          <w:b/>
          <w:i/>
          <w:sz w:val="28"/>
          <w:szCs w:val="28"/>
        </w:rPr>
        <w:t xml:space="preserve"> администрации Шалинского городского округа «28» октября  2019 года</w:t>
      </w:r>
      <w:r w:rsidR="002A764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364E33">
        <w:rPr>
          <w:rFonts w:ascii="Liberation Serif" w:hAnsi="Liberation Serif"/>
          <w:b/>
          <w:i/>
          <w:sz w:val="28"/>
          <w:szCs w:val="28"/>
        </w:rPr>
        <w:t>№ 624</w:t>
      </w:r>
    </w:p>
    <w:p w:rsidR="002907A5" w:rsidRPr="0050028B" w:rsidRDefault="0050028B" w:rsidP="0050028B">
      <w:pPr>
        <w:pStyle w:val="a3"/>
        <w:spacing w:after="0"/>
        <w:ind w:left="0"/>
        <w:jc w:val="center"/>
        <w:rPr>
          <w:rFonts w:ascii="Liberation Serif" w:hAnsi="Liberation Serif"/>
          <w:sz w:val="28"/>
          <w:szCs w:val="28"/>
        </w:rPr>
      </w:pPr>
      <w:r w:rsidRPr="0050028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50028B" w:rsidRDefault="002A2A75" w:rsidP="0084324E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2A2A75"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администрации Шалинского городского округа от 13 января 2023 года № 13 «Об утверждении Устава муниципального бюджетного учреждения дополнительного образования Шалинского городского округа  Спортивная школа», </w:t>
      </w:r>
      <w:r w:rsidR="00D768E9">
        <w:rPr>
          <w:rFonts w:ascii="Liberation Serif" w:hAnsi="Liberation Serif" w:cs="Liberation Serif"/>
          <w:sz w:val="28"/>
          <w:szCs w:val="28"/>
        </w:rPr>
        <w:t xml:space="preserve">на основании письма </w:t>
      </w:r>
      <w:r w:rsidR="00625360">
        <w:rPr>
          <w:rFonts w:ascii="Liberation Serif" w:hAnsi="Liberation Serif"/>
          <w:sz w:val="28"/>
          <w:szCs w:val="28"/>
        </w:rPr>
        <w:t xml:space="preserve">Министерства экономики и территориального развития Свердловской области от 07.06.2023 года № 09-01-81/3566 «О проведении муниципальных конкурсных отборов», </w:t>
      </w:r>
      <w:r w:rsidRPr="002A2A75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="00E40B13" w:rsidRPr="0050028B">
        <w:rPr>
          <w:rFonts w:ascii="Liberation Serif" w:hAnsi="Liberation Serif"/>
          <w:sz w:val="28"/>
          <w:szCs w:val="28"/>
        </w:rPr>
        <w:t xml:space="preserve">целях </w:t>
      </w:r>
      <w:r w:rsidR="0084324E">
        <w:rPr>
          <w:rFonts w:ascii="Liberation Serif" w:hAnsi="Liberation Serif"/>
          <w:sz w:val="28"/>
          <w:szCs w:val="28"/>
        </w:rPr>
        <w:t xml:space="preserve">корректировки </w:t>
      </w:r>
      <w:r w:rsidR="0084324E" w:rsidRPr="0084324E">
        <w:rPr>
          <w:rFonts w:ascii="Liberation Serif" w:hAnsi="Liberation Serif"/>
          <w:sz w:val="28"/>
          <w:szCs w:val="28"/>
        </w:rPr>
        <w:t>показатели эффективности и результативности деятельности директора муниципального бюджетного учреждения дополнительного образования Шалинского  городского  округа  Спортивная школа</w:t>
      </w:r>
      <w:r w:rsidR="0084324E" w:rsidRPr="00BC67E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40B13" w:rsidRPr="0050028B">
        <w:rPr>
          <w:rFonts w:ascii="Liberation Serif" w:hAnsi="Liberation Serif"/>
          <w:sz w:val="28"/>
          <w:szCs w:val="28"/>
        </w:rPr>
        <w:t xml:space="preserve">упорядочения оплаты труда </w:t>
      </w:r>
      <w:r w:rsidR="0084324E">
        <w:rPr>
          <w:rFonts w:ascii="Liberation Serif" w:hAnsi="Liberation Serif"/>
          <w:sz w:val="28"/>
          <w:szCs w:val="28"/>
        </w:rPr>
        <w:t>д</w:t>
      </w:r>
      <w:r w:rsidR="00F341B4" w:rsidRPr="0050028B">
        <w:rPr>
          <w:rFonts w:ascii="Liberation Serif" w:hAnsi="Liberation Serif"/>
          <w:sz w:val="28"/>
          <w:szCs w:val="28"/>
        </w:rPr>
        <w:t>иректора</w:t>
      </w:r>
      <w:r w:rsidR="0084324E">
        <w:rPr>
          <w:rFonts w:ascii="Liberation Serif" w:hAnsi="Liberation Serif"/>
          <w:sz w:val="28"/>
          <w:szCs w:val="28"/>
        </w:rPr>
        <w:t xml:space="preserve">, </w:t>
      </w:r>
      <w:r w:rsidR="0050028B" w:rsidRPr="0050028B">
        <w:rPr>
          <w:rFonts w:ascii="Liberation Serif" w:hAnsi="Liberation Serif"/>
          <w:sz w:val="28"/>
          <w:szCs w:val="28"/>
        </w:rPr>
        <w:t xml:space="preserve"> администрация Шалинского городского округа </w:t>
      </w:r>
    </w:p>
    <w:p w:rsidR="002907A5" w:rsidRDefault="002907A5" w:rsidP="00D86A74">
      <w:pPr>
        <w:jc w:val="both"/>
        <w:rPr>
          <w:rFonts w:ascii="Liberation Serif" w:hAnsi="Liberation Serif"/>
          <w:b/>
          <w:sz w:val="28"/>
          <w:szCs w:val="28"/>
        </w:rPr>
      </w:pPr>
      <w:r w:rsidRPr="006157C9">
        <w:rPr>
          <w:rFonts w:ascii="Liberation Serif" w:hAnsi="Liberation Serif"/>
          <w:b/>
          <w:sz w:val="28"/>
          <w:szCs w:val="28"/>
        </w:rPr>
        <w:t xml:space="preserve">ПОСТАНОВЛЯЕТ: </w:t>
      </w:r>
    </w:p>
    <w:p w:rsidR="0084324E" w:rsidRPr="006157C9" w:rsidRDefault="0084324E" w:rsidP="00D86A74">
      <w:pPr>
        <w:jc w:val="both"/>
        <w:rPr>
          <w:rFonts w:ascii="Liberation Serif" w:hAnsi="Liberation Serif"/>
          <w:b/>
          <w:sz w:val="28"/>
          <w:szCs w:val="28"/>
        </w:rPr>
      </w:pPr>
    </w:p>
    <w:p w:rsidR="004A0BD7" w:rsidRPr="00364E33" w:rsidRDefault="00364E33" w:rsidP="00364E33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1.</w:t>
      </w:r>
      <w:r w:rsidR="00CD1A91" w:rsidRPr="00364E33">
        <w:rPr>
          <w:rFonts w:ascii="Liberation Serif" w:hAnsi="Liberation Serif" w:cstheme="minorHAnsi"/>
          <w:sz w:val="28"/>
          <w:szCs w:val="28"/>
        </w:rPr>
        <w:t xml:space="preserve">Внести изменения  в </w:t>
      </w:r>
      <w:r w:rsidR="004A0BD7" w:rsidRPr="00364E33">
        <w:rPr>
          <w:rFonts w:ascii="Liberation Serif" w:hAnsi="Liberation Serif"/>
          <w:sz w:val="28"/>
          <w:szCs w:val="28"/>
        </w:rPr>
        <w:t xml:space="preserve">Положение об оплате труда директора  муниципального бюджетного учреждения дополнительного образования Шалинского  городского  округа  </w:t>
      </w:r>
      <w:r w:rsidR="003D67BA">
        <w:rPr>
          <w:rFonts w:ascii="Liberation Serif" w:hAnsi="Liberation Serif"/>
          <w:sz w:val="28"/>
          <w:szCs w:val="28"/>
        </w:rPr>
        <w:t>С</w:t>
      </w:r>
      <w:r w:rsidR="004A0BD7" w:rsidRPr="00364E33">
        <w:rPr>
          <w:rFonts w:ascii="Liberation Serif" w:hAnsi="Liberation Serif"/>
          <w:sz w:val="28"/>
          <w:szCs w:val="28"/>
        </w:rPr>
        <w:t>портивная школа, утвержденное постановлением администрации Шалинского городского округа «28» октября  2019 года</w:t>
      </w:r>
      <w:r w:rsidR="002A764E">
        <w:rPr>
          <w:rFonts w:ascii="Liberation Serif" w:hAnsi="Liberation Serif"/>
          <w:sz w:val="28"/>
          <w:szCs w:val="28"/>
        </w:rPr>
        <w:t xml:space="preserve"> </w:t>
      </w:r>
      <w:r w:rsidR="004A0BD7" w:rsidRPr="00364E33">
        <w:rPr>
          <w:rFonts w:ascii="Liberation Serif" w:hAnsi="Liberation Serif"/>
          <w:sz w:val="28"/>
          <w:szCs w:val="28"/>
        </w:rPr>
        <w:t xml:space="preserve">№ 624: </w:t>
      </w:r>
    </w:p>
    <w:p w:rsidR="004A0BD7" w:rsidRDefault="00CD1A91" w:rsidP="004A0BD7">
      <w:pPr>
        <w:ind w:firstLine="567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Pr="00CD1A91">
        <w:rPr>
          <w:rFonts w:ascii="Liberation Serif" w:hAnsi="Liberation Serif"/>
          <w:sz w:val="28"/>
          <w:szCs w:val="28"/>
        </w:rPr>
        <w:t xml:space="preserve"> </w:t>
      </w:r>
      <w:r w:rsidR="004A0BD7">
        <w:rPr>
          <w:rFonts w:ascii="Liberation Serif" w:hAnsi="Liberation Serif" w:cstheme="minorHAnsi"/>
          <w:sz w:val="28"/>
          <w:szCs w:val="28"/>
        </w:rPr>
        <w:t>Абзац 5 по</w:t>
      </w:r>
      <w:r w:rsidR="00A60049">
        <w:rPr>
          <w:rFonts w:ascii="Liberation Serif" w:hAnsi="Liberation Serif" w:cstheme="minorHAnsi"/>
          <w:sz w:val="28"/>
          <w:szCs w:val="28"/>
        </w:rPr>
        <w:t>д</w:t>
      </w:r>
      <w:r w:rsidR="004A0BD7">
        <w:rPr>
          <w:rFonts w:ascii="Liberation Serif" w:hAnsi="Liberation Serif" w:cstheme="minorHAnsi"/>
          <w:sz w:val="28"/>
          <w:szCs w:val="28"/>
        </w:rPr>
        <w:t>пункта 4.1.1. изложить в следующей редакции:</w:t>
      </w:r>
    </w:p>
    <w:p w:rsidR="004A0BD7" w:rsidRPr="00477346" w:rsidRDefault="004A0BD7" w:rsidP="004A0BD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477346">
        <w:rPr>
          <w:rFonts w:ascii="Liberation Serif" w:hAnsi="Liberation Serif"/>
          <w:sz w:val="28"/>
          <w:szCs w:val="28"/>
        </w:rPr>
        <w:t xml:space="preserve">Условия премирования </w:t>
      </w:r>
      <w:r w:rsidRPr="005D72E2">
        <w:rPr>
          <w:rFonts w:ascii="Liberation Serif" w:hAnsi="Liberation Serif"/>
          <w:sz w:val="28"/>
          <w:szCs w:val="28"/>
        </w:rPr>
        <w:t>Директор</w:t>
      </w:r>
      <w:r>
        <w:rPr>
          <w:rFonts w:ascii="Liberation Serif" w:hAnsi="Liberation Serif"/>
          <w:sz w:val="28"/>
          <w:szCs w:val="28"/>
        </w:rPr>
        <w:t>а</w:t>
      </w:r>
      <w:r w:rsidRPr="005D72E2">
        <w:rPr>
          <w:rFonts w:ascii="Liberation Serif" w:hAnsi="Liberation Serif"/>
          <w:sz w:val="28"/>
          <w:szCs w:val="28"/>
        </w:rPr>
        <w:t xml:space="preserve"> учреждения</w:t>
      </w:r>
      <w:r w:rsidRPr="00477346">
        <w:rPr>
          <w:rFonts w:ascii="Liberation Serif" w:hAnsi="Liberation Serif"/>
          <w:sz w:val="28"/>
          <w:szCs w:val="28"/>
        </w:rPr>
        <w:t xml:space="preserve"> по итогам работы за </w:t>
      </w:r>
      <w:r>
        <w:rPr>
          <w:rFonts w:ascii="Liberation Serif" w:hAnsi="Liberation Serif"/>
          <w:sz w:val="28"/>
          <w:szCs w:val="28"/>
        </w:rPr>
        <w:t>месяц</w:t>
      </w:r>
      <w:r w:rsidRPr="00477346">
        <w:rPr>
          <w:rFonts w:ascii="Liberation Serif" w:hAnsi="Liberation Serif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89"/>
      </w:tblGrid>
      <w:tr w:rsidR="004A0BD7" w:rsidRPr="005D72E2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5D72E2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D72E2">
              <w:rPr>
                <w:rFonts w:ascii="Liberation Serif" w:hAnsi="Liberation Serif"/>
                <w:b/>
                <w:sz w:val="28"/>
                <w:szCs w:val="28"/>
              </w:rPr>
              <w:t>Суммарное число баллов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5D72E2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D72E2">
              <w:rPr>
                <w:rFonts w:ascii="Liberation Serif" w:hAnsi="Liberation Serif"/>
                <w:b/>
                <w:sz w:val="28"/>
                <w:szCs w:val="28"/>
              </w:rPr>
              <w:t>Размер премии, в процентах</w:t>
            </w:r>
          </w:p>
        </w:tc>
      </w:tr>
      <w:tr w:rsidR="004A0BD7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353EA6" w:rsidP="007235D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="007235DF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917833">
              <w:rPr>
                <w:rFonts w:ascii="Liberation Serif" w:hAnsi="Liberation Serif"/>
                <w:b/>
                <w:sz w:val="28"/>
                <w:szCs w:val="28"/>
              </w:rPr>
              <w:t>-70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95</w:t>
            </w:r>
          </w:p>
        </w:tc>
      </w:tr>
      <w:tr w:rsidR="004A0BD7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917833" w:rsidP="00353EA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="00353EA6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-</w:t>
            </w:r>
            <w:r w:rsidR="00353EA6">
              <w:rPr>
                <w:rFonts w:ascii="Liberation Serif" w:hAnsi="Liberation Serif"/>
                <w:b/>
                <w:sz w:val="28"/>
                <w:szCs w:val="28"/>
              </w:rPr>
              <w:t>40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75</w:t>
            </w:r>
          </w:p>
        </w:tc>
      </w:tr>
      <w:tr w:rsidR="004A0BD7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917833" w:rsidP="00353EA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6C186A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-</w:t>
            </w:r>
            <w:r w:rsidR="00353EA6">
              <w:rPr>
                <w:rFonts w:ascii="Liberation Serif" w:hAnsi="Liberation Serif"/>
                <w:b/>
                <w:sz w:val="28"/>
                <w:szCs w:val="28"/>
              </w:rPr>
              <w:t>29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55</w:t>
            </w:r>
          </w:p>
        </w:tc>
      </w:tr>
      <w:tr w:rsidR="006C186A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A" w:rsidRDefault="006C186A" w:rsidP="00197C7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15-20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A" w:rsidRPr="00442DBE" w:rsidRDefault="006C186A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35</w:t>
            </w:r>
          </w:p>
        </w:tc>
      </w:tr>
      <w:tr w:rsidR="004A0BD7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4A0BD7" w:rsidP="00DB6E7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6C186A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A" w:rsidRDefault="006C186A" w:rsidP="00DB6E7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Менее 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A" w:rsidRPr="00442DBE" w:rsidRDefault="006C186A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Не премируется</w:t>
            </w:r>
          </w:p>
        </w:tc>
      </w:tr>
    </w:tbl>
    <w:p w:rsidR="004A0BD7" w:rsidRDefault="004A0BD7" w:rsidP="00CD1A9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878C0" w:rsidRDefault="00D878C0" w:rsidP="00CD1A9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878C0" w:rsidRDefault="00D878C0" w:rsidP="00CD1A9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D1A91" w:rsidRPr="00CD1A91" w:rsidRDefault="00BB287D" w:rsidP="00CD1A9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1.3. </w:t>
      </w:r>
      <w:r w:rsidR="00CD1A91" w:rsidRPr="00CD1A91">
        <w:rPr>
          <w:rFonts w:ascii="Liberation Serif" w:hAnsi="Liberation Serif"/>
          <w:sz w:val="28"/>
          <w:szCs w:val="28"/>
        </w:rPr>
        <w:t>Приложение № 3 изложить в следующей редакции:</w:t>
      </w:r>
    </w:p>
    <w:p w:rsidR="00CD1A91" w:rsidRPr="00CD1A91" w:rsidRDefault="00CD1A91" w:rsidP="00CD1A91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D1A91" w:rsidRPr="00BC67E1" w:rsidRDefault="00CD1A91" w:rsidP="00CD1A91">
      <w:pPr>
        <w:pStyle w:val="ConsPlusNormal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Pr="00BC67E1">
        <w:rPr>
          <w:rFonts w:ascii="Liberation Serif" w:hAnsi="Liberation Serif"/>
          <w:b/>
          <w:sz w:val="28"/>
          <w:szCs w:val="28"/>
        </w:rPr>
        <w:t>Критерии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BC67E1">
        <w:rPr>
          <w:rFonts w:ascii="Liberation Serif" w:hAnsi="Liberation Serif"/>
          <w:b/>
          <w:sz w:val="28"/>
          <w:szCs w:val="28"/>
        </w:rPr>
        <w:t>оценки и целевые показатели эффективности и</w:t>
      </w:r>
    </w:p>
    <w:p w:rsidR="00CD1A91" w:rsidRPr="00DC0913" w:rsidRDefault="00CD1A91" w:rsidP="00CD1A91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BC67E1">
        <w:rPr>
          <w:rFonts w:ascii="Liberation Serif" w:hAnsi="Liberation Serif"/>
          <w:b/>
          <w:sz w:val="28"/>
          <w:szCs w:val="28"/>
        </w:rPr>
        <w:t xml:space="preserve">результативности деятельности директора </w:t>
      </w:r>
      <w:r w:rsidRPr="004A3484">
        <w:rPr>
          <w:rFonts w:ascii="Liberation Serif" w:hAnsi="Liberation Serif"/>
          <w:b/>
          <w:sz w:val="28"/>
          <w:szCs w:val="28"/>
        </w:rPr>
        <w:t xml:space="preserve">муниципального бюджетного учреждения дополнительного образования Шалинского  городского  округа  </w:t>
      </w:r>
      <w:r w:rsidR="00364E33">
        <w:rPr>
          <w:rFonts w:ascii="Liberation Serif" w:hAnsi="Liberation Serif"/>
          <w:b/>
          <w:sz w:val="28"/>
          <w:szCs w:val="28"/>
        </w:rPr>
        <w:t>С</w:t>
      </w:r>
      <w:r w:rsidRPr="004A3484">
        <w:rPr>
          <w:rFonts w:ascii="Liberation Serif" w:hAnsi="Liberation Serif"/>
          <w:b/>
          <w:sz w:val="28"/>
          <w:szCs w:val="28"/>
        </w:rPr>
        <w:t>портивная школа</w:t>
      </w:r>
      <w:r w:rsidRPr="00BC67E1">
        <w:rPr>
          <w:rFonts w:ascii="Liberation Serif" w:hAnsi="Liberation Serif"/>
          <w:b/>
          <w:bCs/>
          <w:sz w:val="28"/>
          <w:szCs w:val="28"/>
        </w:rPr>
        <w:t xml:space="preserve"> за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61"/>
        <w:gridCol w:w="3231"/>
        <w:gridCol w:w="2381"/>
      </w:tblGrid>
      <w:tr w:rsidR="00CD1A91" w:rsidRPr="004A03FE" w:rsidTr="00CD1A91">
        <w:tc>
          <w:tcPr>
            <w:tcW w:w="624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пп.</w:t>
            </w:r>
          </w:p>
        </w:tc>
        <w:tc>
          <w:tcPr>
            <w:tcW w:w="3061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231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Критерий</w:t>
            </w:r>
          </w:p>
        </w:tc>
        <w:tc>
          <w:tcPr>
            <w:tcW w:w="2381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Оценка (в баллах)</w:t>
            </w:r>
            <w:r w:rsidRPr="00CC1C42">
              <w:rPr>
                <w:rFonts w:ascii="Liberation Serif" w:hAnsi="Liberation Serif"/>
                <w:b/>
                <w:sz w:val="28"/>
                <w:szCs w:val="28"/>
              </w:rPr>
              <w:t xml:space="preserve"> *</w:t>
            </w:r>
          </w:p>
        </w:tc>
      </w:tr>
      <w:tr w:rsidR="00CD1A91" w:rsidRPr="004A03FE" w:rsidTr="00CD1A91">
        <w:tc>
          <w:tcPr>
            <w:tcW w:w="624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CD1A91" w:rsidRPr="004A03FE" w:rsidTr="00CD1A91">
        <w:tc>
          <w:tcPr>
            <w:tcW w:w="624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CD1A91" w:rsidRPr="004A03FE" w:rsidRDefault="00CD1A91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Выполнение количественных и  качественных показателей, установленных в муниципальном задании</w:t>
            </w:r>
          </w:p>
        </w:tc>
        <w:tc>
          <w:tcPr>
            <w:tcW w:w="3231" w:type="dxa"/>
          </w:tcPr>
          <w:p w:rsidR="00D9250C" w:rsidRDefault="00CD1A91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Соответствие фактических показателей муниципальному заданию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D1A91" w:rsidRPr="003E51F1" w:rsidRDefault="00CD1A91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CD1A91" w:rsidRPr="00756058" w:rsidRDefault="00756058" w:rsidP="000F34D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6058">
              <w:rPr>
                <w:rFonts w:ascii="Liberation Serif" w:hAnsi="Liberation Serif"/>
                <w:sz w:val="24"/>
                <w:szCs w:val="24"/>
              </w:rPr>
              <w:t>1</w:t>
            </w:r>
            <w:r w:rsidR="00CD1A91" w:rsidRPr="0075605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625360" w:rsidRPr="00D9250C" w:rsidRDefault="00625360" w:rsidP="0087235D">
            <w:pPr>
              <w:pStyle w:val="af"/>
              <w:spacing w:after="0" w:line="240" w:lineRule="auto"/>
              <w:rPr>
                <w:rFonts w:ascii="Liberation Serif" w:hAnsi="Liberation Serif" w:cs="Liberation Serif"/>
              </w:rPr>
            </w:pPr>
            <w:r w:rsidRPr="00D9250C">
              <w:rPr>
                <w:rFonts w:ascii="Liberation Serif" w:hAnsi="Liberation Serif" w:cs="Liberation Serif"/>
              </w:rPr>
              <w:t>Участие в отборе проектов инициативного бюджетирования</w:t>
            </w:r>
          </w:p>
        </w:tc>
        <w:tc>
          <w:tcPr>
            <w:tcW w:w="3231" w:type="dxa"/>
          </w:tcPr>
          <w:p w:rsidR="00625360" w:rsidRPr="00D9250C" w:rsidRDefault="00625360" w:rsidP="0087235D">
            <w:pPr>
              <w:pStyle w:val="ConsPlusNormal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9250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Разработка проектов:</w:t>
            </w:r>
          </w:p>
          <w:p w:rsidR="00D9250C" w:rsidRDefault="00625360" w:rsidP="0087235D">
            <w:pPr>
              <w:pStyle w:val="ConsPlusNormal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9250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 менее 1</w:t>
            </w:r>
          </w:p>
          <w:p w:rsidR="00625360" w:rsidRPr="003E51F1" w:rsidRDefault="00625360" w:rsidP="0087235D">
            <w:pPr>
              <w:pStyle w:val="ConsPlusNormal"/>
              <w:ind w:firstLine="0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3E51F1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  <w:vAlign w:val="center"/>
          </w:tcPr>
          <w:p w:rsidR="00625360" w:rsidRPr="00D9250C" w:rsidRDefault="00756058" w:rsidP="0087235D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625360" w:rsidRPr="00D9250C">
              <w:rPr>
                <w:rFonts w:ascii="Liberation Serif" w:hAnsi="Liberation Serif" w:cs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учащихся, воспитанников МБУ ДО ШГО</w:t>
            </w:r>
            <w:r w:rsidR="00067D4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СШ в официальных спортивных соревнованиях различных уровней. 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Подготовка спортсменов-разрядников.</w:t>
            </w: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учащихся, воспитанников МБУ ДО ШГО СШ:</w:t>
            </w:r>
          </w:p>
          <w:p w:rsidR="00625360" w:rsidRPr="00C02ADC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в международных, всероссийских официальных спортивных соревнованиях </w:t>
            </w:r>
            <w:r w:rsidR="00D07479" w:rsidRPr="00D9250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D07479" w:rsidRPr="003E51F1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  <w:vAlign w:val="center"/>
          </w:tcPr>
          <w:p w:rsidR="00625360" w:rsidRPr="00067D4B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7D4B">
              <w:rPr>
                <w:rFonts w:ascii="Liberation Serif" w:hAnsi="Liberation Serif"/>
                <w:sz w:val="24"/>
                <w:szCs w:val="24"/>
              </w:rPr>
              <w:t>5 баллов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C02ADC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учащихся, воспитанников МБУ ДО ШГО СШ:</w:t>
            </w:r>
          </w:p>
          <w:p w:rsidR="00625360" w:rsidRPr="00C02ADC" w:rsidRDefault="00EF7EAD" w:rsidP="00E934B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региональных, областных, 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окружных </w:t>
            </w:r>
            <w:r w:rsidR="00625360" w:rsidRPr="00C02ADC">
              <w:rPr>
                <w:rFonts w:ascii="Liberation Serif" w:hAnsi="Liberation Serif"/>
                <w:sz w:val="24"/>
                <w:szCs w:val="24"/>
              </w:rPr>
              <w:t>официальных спортивных соревнованиях</w:t>
            </w:r>
            <w:r w:rsidR="002012C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012CE" w:rsidRPr="003E51F1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625360" w:rsidRPr="00067D4B" w:rsidRDefault="00067D4B" w:rsidP="000F34D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7D4B">
              <w:rPr>
                <w:rFonts w:ascii="Liberation Serif" w:hAnsi="Liberation Serif"/>
                <w:sz w:val="24"/>
                <w:szCs w:val="24"/>
              </w:rPr>
              <w:t>5</w:t>
            </w:r>
            <w:r w:rsidR="00625360" w:rsidRPr="00067D4B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0F34D6"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C02ADC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ихся, воспитанников МБУ ДО ШГО 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>СШ: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межмуниципальных и муниципальных официальных спортивных соревнованиях;</w:t>
            </w:r>
          </w:p>
        </w:tc>
        <w:tc>
          <w:tcPr>
            <w:tcW w:w="2381" w:type="dxa"/>
            <w:vAlign w:val="center"/>
          </w:tcPr>
          <w:p w:rsidR="00625360" w:rsidRPr="00067D4B" w:rsidRDefault="00067D4B" w:rsidP="00A51050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7D4B">
              <w:rPr>
                <w:rFonts w:ascii="Liberation Serif" w:hAnsi="Liberation Serif"/>
                <w:sz w:val="24"/>
                <w:szCs w:val="24"/>
              </w:rPr>
              <w:t xml:space="preserve">5 </w:t>
            </w:r>
            <w:r w:rsidR="00625360" w:rsidRPr="00067D4B">
              <w:rPr>
                <w:rFonts w:ascii="Liberation Serif" w:hAnsi="Liberation Serif"/>
                <w:sz w:val="24"/>
                <w:szCs w:val="24"/>
              </w:rPr>
              <w:t>балл</w:t>
            </w:r>
            <w:r w:rsidR="000F34D6"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C02ADC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364E33" w:rsidRDefault="00625360" w:rsidP="00364E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/>
              </w:rPr>
            </w:pPr>
            <w:r w:rsidRPr="00364E33">
              <w:rPr>
                <w:rFonts w:ascii="Liberation Serif" w:hAnsi="Liberation Serif" w:cs="Liberation Serif"/>
                <w:szCs w:val="24"/>
              </w:rPr>
              <w:t xml:space="preserve">Выполнение  спортивных разрядов в соответствии  с </w:t>
            </w:r>
            <w:r w:rsidRPr="00364E33">
              <w:rPr>
                <w:rFonts w:ascii="Liberation Serif" w:hAnsi="Liberation Serif" w:cs="Liberation Serif"/>
                <w:bCs/>
                <w:color w:val="000000"/>
              </w:rPr>
              <w:t>Положением о Единой всероссийской спортивной классификации</w:t>
            </w:r>
          </w:p>
          <w:p w:rsidR="00625360" w:rsidRPr="00364E33" w:rsidRDefault="00625360" w:rsidP="00CD1A91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4E3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-1 разряд</w:t>
            </w:r>
          </w:p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4E33">
              <w:rPr>
                <w:rFonts w:ascii="Liberation Serif" w:hAnsi="Liberation Serif" w:cs="Liberation Serif"/>
                <w:sz w:val="24"/>
                <w:szCs w:val="24"/>
              </w:rPr>
              <w:t>- юношеские разряды</w:t>
            </w:r>
          </w:p>
          <w:p w:rsidR="002012CE" w:rsidRPr="00C02ADC" w:rsidRDefault="002012CE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625360" w:rsidRPr="00067D4B" w:rsidRDefault="00067D4B" w:rsidP="00C7392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7D4B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  <w:r w:rsidR="00625360" w:rsidRPr="00067D4B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0F34D6"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Соответствие деятельности Учреждения законным обоснованным требованиям надзорных органов</w:t>
            </w: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Отсутствие  предписаний надзорных органов</w:t>
            </w:r>
          </w:p>
          <w:p w:rsidR="00625360" w:rsidRPr="001F4368" w:rsidRDefault="00625360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Наличие предписаний надзорных органов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6491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6B71F1" w:rsidTr="00CD1A91">
        <w:tc>
          <w:tcPr>
            <w:tcW w:w="624" w:type="dxa"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  <w:r w:rsidRPr="006B71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Соблюдение требований законодательства</w:t>
            </w:r>
          </w:p>
        </w:tc>
        <w:tc>
          <w:tcPr>
            <w:tcW w:w="3231" w:type="dxa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нарушений законодательства в части:</w:t>
            </w:r>
          </w:p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- обеспечения качественного формирования и своевременного предоставления бухгалтерской отчетности бюджетных учреждений в соответствии с действующим законодательством;</w:t>
            </w:r>
          </w:p>
          <w:p w:rsidR="00625360" w:rsidRPr="002A2A75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2A2A75">
              <w:rPr>
                <w:rFonts w:ascii="Liberation Serif" w:hAnsi="Liberation Serif"/>
                <w:sz w:val="24"/>
                <w:szCs w:val="24"/>
              </w:rPr>
              <w:t>отсутствие фактов принятия обязательств сверх утверждённых плановых назначений;</w:t>
            </w:r>
          </w:p>
          <w:p w:rsidR="00625360" w:rsidRPr="002A2A75" w:rsidRDefault="00625360" w:rsidP="00A74FE7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>- отсутствие фактов нецелевого и неэффективного использования субсидий, выделенных:</w:t>
            </w:r>
          </w:p>
          <w:p w:rsidR="00625360" w:rsidRPr="002A2A75" w:rsidRDefault="00625360" w:rsidP="00C5325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 xml:space="preserve">- на финансовое обеспечение выполнения муниципального задания на оказания муниципальных услуг (выполнение работ); </w:t>
            </w:r>
          </w:p>
          <w:p w:rsidR="00625360" w:rsidRPr="006B71F1" w:rsidRDefault="00625360" w:rsidP="00C5325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>- на иные цели.</w:t>
            </w:r>
          </w:p>
        </w:tc>
        <w:tc>
          <w:tcPr>
            <w:tcW w:w="2381" w:type="dxa"/>
            <w:vAlign w:val="center"/>
          </w:tcPr>
          <w:p w:rsidR="00625360" w:rsidRPr="006B71F1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B71F1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6B71F1" w:rsidTr="00D878C0">
        <w:trPr>
          <w:trHeight w:val="502"/>
        </w:trPr>
        <w:tc>
          <w:tcPr>
            <w:tcW w:w="624" w:type="dxa"/>
            <w:vMerge w:val="restart"/>
          </w:tcPr>
          <w:p w:rsidR="00625360" w:rsidRPr="006B71F1" w:rsidRDefault="00625360" w:rsidP="00D878C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6B71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Финансово-хозяйственная дисциплина</w:t>
            </w:r>
          </w:p>
        </w:tc>
        <w:tc>
          <w:tcPr>
            <w:tcW w:w="3231" w:type="dxa"/>
          </w:tcPr>
          <w:p w:rsidR="00625360" w:rsidRPr="00FB7072" w:rsidRDefault="00625360" w:rsidP="002A2A75">
            <w:pPr>
              <w:pStyle w:val="ConsPlusNormal"/>
              <w:ind w:firstLine="0"/>
              <w:rPr>
                <w:rFonts w:ascii="Liberation Serif" w:hAnsi="Liberation Serif"/>
                <w:strike/>
                <w:sz w:val="24"/>
                <w:szCs w:val="24"/>
              </w:rPr>
            </w:pPr>
            <w:r w:rsidRPr="00FB501D">
              <w:rPr>
                <w:rFonts w:ascii="Liberation Serif" w:hAnsi="Liberation Serif"/>
                <w:sz w:val="24"/>
                <w:szCs w:val="24"/>
              </w:rPr>
              <w:t>Отсутствие задолженности по налогам и сборам</w:t>
            </w:r>
          </w:p>
        </w:tc>
        <w:tc>
          <w:tcPr>
            <w:tcW w:w="2381" w:type="dxa"/>
            <w:vAlign w:val="center"/>
          </w:tcPr>
          <w:p w:rsidR="00625360" w:rsidRPr="006B71F1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6B71F1" w:rsidTr="00D878C0">
        <w:trPr>
          <w:trHeight w:val="867"/>
        </w:trPr>
        <w:tc>
          <w:tcPr>
            <w:tcW w:w="624" w:type="dxa"/>
            <w:vMerge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381" w:type="dxa"/>
          </w:tcPr>
          <w:p w:rsidR="00625360" w:rsidRPr="006B71F1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6B71F1" w:rsidTr="00CD1A91">
        <w:tc>
          <w:tcPr>
            <w:tcW w:w="624" w:type="dxa"/>
            <w:vMerge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фактов нецелевого использования муниципального имущества.</w:t>
            </w:r>
          </w:p>
        </w:tc>
        <w:tc>
          <w:tcPr>
            <w:tcW w:w="2381" w:type="dxa"/>
          </w:tcPr>
          <w:p w:rsidR="00625360" w:rsidRPr="006B71F1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4A03FE" w:rsidRDefault="00625360" w:rsidP="00E96BA8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E96BA8">
              <w:rPr>
                <w:rFonts w:ascii="Liberation Serif" w:hAnsi="Liberation Serif"/>
                <w:sz w:val="24"/>
                <w:szCs w:val="24"/>
              </w:rPr>
              <w:t>Обеспечение своевременной и в полном объёме выплаты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заработной платы, пособий и иных выплат работникам учреждения в соответствии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 законодательством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Российской </w:t>
            </w:r>
            <w:r w:rsidR="00864916">
              <w:rPr>
                <w:rFonts w:ascii="Liberation Serif" w:hAnsi="Liberation Serif"/>
                <w:sz w:val="24"/>
                <w:szCs w:val="24"/>
              </w:rPr>
              <w:t>Ф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едерации, правилами внутреннего трудового распорядка и трудовыми договорами</w:t>
            </w:r>
          </w:p>
        </w:tc>
        <w:tc>
          <w:tcPr>
            <w:tcW w:w="3231" w:type="dxa"/>
          </w:tcPr>
          <w:p w:rsidR="00625360" w:rsidRPr="004A03FE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Не исполнение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5825F1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t>Обеспечение контроля за наличием и движением имущества, пользованием материальных, финансовых ресурсов, в т.ч. проведение инвентаризации имущества</w:t>
            </w:r>
          </w:p>
          <w:p w:rsidR="00625360" w:rsidRPr="00D86297" w:rsidRDefault="00625360" w:rsidP="00C72B76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D86297">
              <w:rPr>
                <w:rFonts w:ascii="Liberation Serif" w:hAnsi="Liberation Serif"/>
                <w:b/>
                <w:sz w:val="24"/>
                <w:szCs w:val="24"/>
              </w:rPr>
              <w:t>(</w:t>
            </w:r>
            <w:r w:rsidR="00C72B76">
              <w:rPr>
                <w:rFonts w:ascii="Liberation Serif" w:hAnsi="Liberation Serif"/>
                <w:b/>
                <w:sz w:val="24"/>
                <w:szCs w:val="24"/>
              </w:rPr>
              <w:t>ежегод</w:t>
            </w:r>
            <w:r w:rsidRPr="00D86297">
              <w:rPr>
                <w:rFonts w:ascii="Liberation Serif" w:hAnsi="Liberation Serif"/>
                <w:b/>
                <w:sz w:val="24"/>
                <w:szCs w:val="24"/>
              </w:rPr>
              <w:t xml:space="preserve">но) </w:t>
            </w:r>
          </w:p>
        </w:tc>
        <w:tc>
          <w:tcPr>
            <w:tcW w:w="3231" w:type="dxa"/>
          </w:tcPr>
          <w:p w:rsidR="00625360" w:rsidRPr="005825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t xml:space="preserve">Имеется контроль за наличием и движением имущества, пользованием материальных, и финансовых ресурсов, в т.ч. проведена инвентаризация 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Некачественный или недостаточный контроль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Исполнение  постановлений, распоряжений и поручений главы и Администрации Шалинского городского округа, соблюдение сроков предоставления и обеспечение достоверности статистической, бухгалтерской отчетности</w:t>
            </w: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исполнение постановлений, распоряжений и поручений главы и Администрации Шалинского городского округа</w:t>
            </w:r>
          </w:p>
        </w:tc>
        <w:tc>
          <w:tcPr>
            <w:tcW w:w="2381" w:type="dxa"/>
            <w:vAlign w:val="center"/>
          </w:tcPr>
          <w:p w:rsidR="00625360" w:rsidRPr="00756058" w:rsidRDefault="00756058" w:rsidP="000F34D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756058">
              <w:rPr>
                <w:rFonts w:ascii="Liberation Serif" w:hAnsi="Liberation Serif"/>
                <w:sz w:val="24"/>
                <w:szCs w:val="24"/>
              </w:rPr>
              <w:t>1</w:t>
            </w:r>
            <w:r w:rsidR="00625360" w:rsidRPr="0075605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Нарушение исполнительской дисциплины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BD0D5B" w:rsidRDefault="00625360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Привлечение внебюджетных средств и источников</w:t>
            </w:r>
            <w:r w:rsidR="00BD0D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D0D5B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Привлечение </w:t>
            </w:r>
          </w:p>
        </w:tc>
        <w:tc>
          <w:tcPr>
            <w:tcW w:w="2381" w:type="dxa"/>
            <w:vAlign w:val="center"/>
          </w:tcPr>
          <w:p w:rsidR="00625360" w:rsidRPr="00067D4B" w:rsidRDefault="0088033C" w:rsidP="0088033C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625360" w:rsidRPr="00067D4B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364E33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 xml:space="preserve">Не привлечение </w:t>
            </w:r>
          </w:p>
        </w:tc>
        <w:tc>
          <w:tcPr>
            <w:tcW w:w="2381" w:type="dxa"/>
            <w:vAlign w:val="center"/>
          </w:tcPr>
          <w:p w:rsidR="0062536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6A2E90" w:rsidTr="00CD1A91">
        <w:tc>
          <w:tcPr>
            <w:tcW w:w="624" w:type="dxa"/>
          </w:tcPr>
          <w:p w:rsidR="00625360" w:rsidRPr="006A2E90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625360" w:rsidRPr="006A2E90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Удовлетворенность населения качеством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учебно-тренировочного процесса, соревновательного процесса </w:t>
            </w:r>
          </w:p>
        </w:tc>
        <w:tc>
          <w:tcPr>
            <w:tcW w:w="3231" w:type="dxa"/>
          </w:tcPr>
          <w:p w:rsidR="00625360" w:rsidRPr="006A2E90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Отсутствие обоснованных обращений </w:t>
            </w:r>
            <w:r>
              <w:rPr>
                <w:rFonts w:ascii="Liberation Serif" w:hAnsi="Liberation Serif"/>
                <w:sz w:val="24"/>
                <w:szCs w:val="24"/>
              </w:rPr>
              <w:t>граждан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CD1A91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Реализация программ физкультурно-спортивной направленности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 программ спортивной  подготовки  </w:t>
            </w:r>
          </w:p>
          <w:p w:rsidR="00625360" w:rsidRPr="004A03FE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364E33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Реализация программ физкультурно-спортивной </w:t>
            </w:r>
            <w:r w:rsidRPr="00364E33">
              <w:rPr>
                <w:rFonts w:ascii="Liberation Serif" w:hAnsi="Liberation Serif"/>
                <w:sz w:val="24"/>
                <w:szCs w:val="24"/>
              </w:rPr>
              <w:t>направленности:</w:t>
            </w:r>
          </w:p>
          <w:p w:rsidR="00625360" w:rsidRPr="00FB501D" w:rsidRDefault="00625360" w:rsidP="00FB501D">
            <w:pPr>
              <w:pStyle w:val="ConsPlusNormal"/>
              <w:ind w:firstLine="0"/>
              <w:rPr>
                <w:rFonts w:ascii="Liberation Serif" w:hAnsi="Liberation Serif"/>
                <w:color w:val="FF0000"/>
                <w:sz w:val="24"/>
                <w:szCs w:val="24"/>
                <w:lang w:val="en-US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>- обще развивающих, не менее 2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CD1A91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878C0">
              <w:rPr>
                <w:rFonts w:ascii="Liberation Serif" w:hAnsi="Liberation Serif"/>
                <w:sz w:val="24"/>
                <w:szCs w:val="24"/>
              </w:rPr>
              <w:t>Реализация программ спортивной  подготовки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CD1A9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Не реализация  программ физкультурно-спортивной направленности:</w:t>
            </w:r>
          </w:p>
          <w:p w:rsidR="00625360" w:rsidRPr="00CD1A9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- обще развивающих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625360" w:rsidRPr="00CD1A91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-спортивной  подготовки</w:t>
            </w:r>
          </w:p>
        </w:tc>
        <w:tc>
          <w:tcPr>
            <w:tcW w:w="2381" w:type="dxa"/>
            <w:vAlign w:val="center"/>
          </w:tcPr>
          <w:p w:rsidR="0062536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6A2E90" w:rsidTr="00CD1A91">
        <w:tc>
          <w:tcPr>
            <w:tcW w:w="624" w:type="dxa"/>
          </w:tcPr>
          <w:p w:rsidR="00625360" w:rsidRPr="006A2E9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 w:rsidRPr="006A2E90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6A2E90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Обеспечение санитарно-гигиенических условий предоставления </w:t>
            </w:r>
            <w:r>
              <w:rPr>
                <w:rFonts w:ascii="Liberation Serif" w:hAnsi="Liberation Serif"/>
                <w:sz w:val="24"/>
                <w:szCs w:val="24"/>
              </w:rPr>
              <w:t>учебно-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тренировочного процесса, соревновательного процесса</w:t>
            </w:r>
          </w:p>
        </w:tc>
        <w:tc>
          <w:tcPr>
            <w:tcW w:w="3231" w:type="dxa"/>
            <w:vAlign w:val="center"/>
          </w:tcPr>
          <w:p w:rsidR="00625360" w:rsidRPr="006A2E90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Доля помещений, оборудованных и оснащенных в соответствии с 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lastRenderedPageBreak/>
              <w:t>требованиями: не менее 100%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6A2E90" w:rsidTr="00CD1A91">
        <w:tc>
          <w:tcPr>
            <w:tcW w:w="624" w:type="dxa"/>
            <w:vMerge w:val="restart"/>
          </w:tcPr>
          <w:p w:rsidR="00625360" w:rsidRPr="006A2E90" w:rsidRDefault="00625360" w:rsidP="00D878C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14.</w:t>
            </w:r>
          </w:p>
        </w:tc>
        <w:tc>
          <w:tcPr>
            <w:tcW w:w="3061" w:type="dxa"/>
            <w:vMerge w:val="restart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Укомплектованность профессиональными кадрами, их качественный состав</w:t>
            </w: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укомплектованности штатов: не менее 100%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специалистов, прошедших курсовую подготовку в межаттестационный период: не менее 100%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25360" w:rsidRPr="003E5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Доля специалистов, имеющих 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>высшее и  среднее профессиональное образование в области физической культуры и спорта: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не менее 50%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BD0D5B" w:rsidRDefault="00625360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аттестованных специалистов: не менее 100% от числа специалистов, подлежащих аттестации в отчетный период</w:t>
            </w:r>
            <w:r w:rsidR="00BD0D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D0D5B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F77C7E" w:rsidTr="00CD1A91">
        <w:tc>
          <w:tcPr>
            <w:tcW w:w="624" w:type="dxa"/>
            <w:vMerge w:val="restart"/>
          </w:tcPr>
          <w:p w:rsidR="00625360" w:rsidRPr="00F77C7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C7E">
              <w:rPr>
                <w:rFonts w:ascii="Liberation Serif" w:hAnsi="Liberation Serif"/>
                <w:sz w:val="24"/>
                <w:szCs w:val="24"/>
              </w:rPr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F77C7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Доступность  дополнительного образования  физкультурно-спортивной направленности  для жителей городского округа </w:t>
            </w:r>
          </w:p>
        </w:tc>
        <w:tc>
          <w:tcPr>
            <w:tcW w:w="3231" w:type="dxa"/>
          </w:tcPr>
          <w:p w:rsidR="00625360" w:rsidRPr="001F4368" w:rsidRDefault="00625360" w:rsidP="00D878C0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>Сохранность контингента воспитанников до 90%</w:t>
            </w:r>
          </w:p>
        </w:tc>
        <w:tc>
          <w:tcPr>
            <w:tcW w:w="2381" w:type="dxa"/>
            <w:vAlign w:val="center"/>
          </w:tcPr>
          <w:p w:rsidR="00625360" w:rsidRPr="00F77C7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77C7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F77C7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625360" w:rsidRPr="00F77C7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364E33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>Количество видов спорта для детей в возрасте от 5 лет до 18 лет:</w:t>
            </w:r>
          </w:p>
          <w:p w:rsidR="00625360" w:rsidRPr="00FB501D" w:rsidRDefault="00625360" w:rsidP="00CD1A91">
            <w:pPr>
              <w:pStyle w:val="ConsPlusNormal"/>
              <w:ind w:firstLine="0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>не менее 6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77C7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Проведение социального  мониторинга воспитанников и привлечение в тренировочный и соревновательный процесс</w:t>
            </w:r>
          </w:p>
          <w:p w:rsidR="00625360" w:rsidRPr="00EE5FE4" w:rsidRDefault="00625360" w:rsidP="00D878C0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несовершеннолетних, состоящих на различных видах учета: не менее 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5% от количества несовершеннолетних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состоящих на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различных видах учета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Проведение  физкультурно-оздоровительных мероприятий  для  инвалидов и лиц с ОВЗ</w:t>
            </w:r>
            <w:r w:rsidR="00BD0D5B">
              <w:rPr>
                <w:rFonts w:ascii="Liberation Serif" w:hAnsi="Liberation Serif"/>
                <w:sz w:val="24"/>
                <w:szCs w:val="24"/>
              </w:rPr>
              <w:t xml:space="preserve"> или принятие их участия в соревновательном процессе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Открытость и доступность Учреждения</w:t>
            </w: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Своевременное и качественное размещение информации </w:t>
            </w:r>
            <w:r w:rsidR="00D9250C">
              <w:rPr>
                <w:rFonts w:ascii="Liberation Serif" w:hAnsi="Liberation Serif"/>
                <w:sz w:val="24"/>
                <w:szCs w:val="24"/>
              </w:rPr>
              <w:t xml:space="preserve">на официальном сайте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в соответствии с нормативно-правовыми актами Российской Федерации, Свердловской области и Администрации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Шалинского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для размещения информации о государственных (муниципальных) учреждениях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единой информационной системы в сфере закупок.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Наличие публикаций в СМИ</w:t>
            </w:r>
            <w:r w:rsidR="00D9250C">
              <w:rPr>
                <w:rFonts w:ascii="Liberation Serif" w:hAnsi="Liberation Serif"/>
                <w:sz w:val="24"/>
                <w:szCs w:val="24"/>
              </w:rPr>
              <w:t>, в том числе в социальных сетях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2381" w:type="dxa"/>
            <w:vAlign w:val="center"/>
          </w:tcPr>
          <w:p w:rsidR="00625360" w:rsidRPr="00B02CA9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Проведение работ, связанных с независимой оценкой качества в соответствии с нормативно-правовыми актами и рекомендациями вышестоящих органов</w:t>
            </w:r>
          </w:p>
          <w:p w:rsidR="00625360" w:rsidRPr="003E5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(ежегодно</w:t>
            </w:r>
            <w:r w:rsidR="00D9250C" w:rsidRPr="003E51F1">
              <w:rPr>
                <w:rFonts w:ascii="Liberation Serif" w:hAnsi="Liberation Serif"/>
                <w:b/>
                <w:sz w:val="24"/>
                <w:szCs w:val="24"/>
              </w:rPr>
              <w:t>, при проведении</w:t>
            </w: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C73926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73926">
              <w:rPr>
                <w:rFonts w:ascii="Liberation Serif" w:hAnsi="Liberation Serif"/>
                <w:sz w:val="24"/>
                <w:szCs w:val="24"/>
              </w:rPr>
              <w:t>Положительные результаты независимой оценки качества условий оказания услуг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Выполнение плана по устранению недостатков, выявленных в ходе независимой оценки качества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6A2E90" w:rsidTr="00CD1A91">
        <w:tc>
          <w:tcPr>
            <w:tcW w:w="624" w:type="dxa"/>
            <w:vMerge w:val="restart"/>
          </w:tcPr>
          <w:p w:rsidR="00625360" w:rsidRPr="006A2E9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17.</w:t>
            </w:r>
          </w:p>
        </w:tc>
        <w:tc>
          <w:tcPr>
            <w:tcW w:w="3061" w:type="dxa"/>
            <w:vMerge w:val="restart"/>
          </w:tcPr>
          <w:p w:rsidR="00625360" w:rsidRPr="00C02ADC" w:rsidRDefault="00625360" w:rsidP="00CD1A91">
            <w:pPr>
              <w:rPr>
                <w:rFonts w:ascii="Liberation Serif" w:hAnsi="Liberation Serif"/>
                <w:szCs w:val="24"/>
              </w:rPr>
            </w:pPr>
            <w:r w:rsidRPr="00C02ADC">
              <w:rPr>
                <w:rFonts w:ascii="Liberation Serif" w:hAnsi="Liberation Serif"/>
                <w:szCs w:val="24"/>
              </w:rPr>
              <w:t xml:space="preserve">Освоение и внедрение </w:t>
            </w:r>
            <w:r w:rsidRPr="00C02ADC">
              <w:rPr>
                <w:rFonts w:ascii="Liberation Serif" w:hAnsi="Liberation Serif"/>
                <w:szCs w:val="24"/>
              </w:rPr>
              <w:lastRenderedPageBreak/>
              <w:t>инновационных форм и методов работы</w:t>
            </w:r>
          </w:p>
        </w:tc>
        <w:tc>
          <w:tcPr>
            <w:tcW w:w="3231" w:type="dxa"/>
            <w:vAlign w:val="center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Наличие инновационных 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lastRenderedPageBreak/>
              <w:t>форм и методов работы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-применение  в образовательном процессе  здоровье сберегающих  технологий;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- проведение мастер-классов, открытых учебно-тренировочных занятий, семинаро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75605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56058" w:rsidRPr="00756058">
              <w:rPr>
                <w:rFonts w:ascii="Liberation Serif" w:hAnsi="Liberation Serif"/>
                <w:b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  <w:vAlign w:val="center"/>
          </w:tcPr>
          <w:p w:rsidR="00625360" w:rsidRPr="006A2E90" w:rsidRDefault="00756058" w:rsidP="00756058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  <w:r w:rsidR="00625360"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Отсутствие инновационных форм и методов работы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6A2E90" w:rsidTr="00CD1A91">
        <w:tc>
          <w:tcPr>
            <w:tcW w:w="624" w:type="dxa"/>
            <w:vMerge w:val="restart"/>
          </w:tcPr>
          <w:p w:rsidR="00625360" w:rsidRPr="006A2E9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18.</w:t>
            </w:r>
          </w:p>
        </w:tc>
        <w:tc>
          <w:tcPr>
            <w:tcW w:w="3061" w:type="dxa"/>
            <w:vMerge w:val="restart"/>
          </w:tcPr>
          <w:p w:rsidR="00625360" w:rsidRPr="006A2E90" w:rsidRDefault="00625360" w:rsidP="00CD1A91">
            <w:pPr>
              <w:rPr>
                <w:rFonts w:ascii="Liberation Serif" w:hAnsi="Liberation Serif"/>
                <w:szCs w:val="24"/>
              </w:rPr>
            </w:pPr>
            <w:r w:rsidRPr="006A2E90">
              <w:rPr>
                <w:rFonts w:ascii="Liberation Serif" w:hAnsi="Liberation Serif"/>
                <w:szCs w:val="24"/>
              </w:rPr>
              <w:t>Количества посещений Интернет-сайта учреждения</w:t>
            </w:r>
          </w:p>
        </w:tc>
        <w:tc>
          <w:tcPr>
            <w:tcW w:w="3231" w:type="dxa"/>
            <w:vAlign w:val="center"/>
          </w:tcPr>
          <w:p w:rsidR="00625360" w:rsidRPr="006A2E90" w:rsidRDefault="00625360" w:rsidP="0064546A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64546A"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625360" w:rsidRPr="006A2E90" w:rsidRDefault="004E5BEF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B6DA1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6A2E90" w:rsidRDefault="00625360" w:rsidP="0064546A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64546A"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00до </w:t>
            </w:r>
            <w:r w:rsidR="0064546A">
              <w:rPr>
                <w:rFonts w:ascii="Liberation Serif" w:hAnsi="Liberation Serif"/>
                <w:sz w:val="24"/>
                <w:szCs w:val="24"/>
              </w:rPr>
              <w:t>2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625360" w:rsidRPr="006A2E90" w:rsidRDefault="004E5BEF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625360"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665464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6A2E90" w:rsidRDefault="00625360" w:rsidP="0064546A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Свыше </w:t>
            </w:r>
            <w:r w:rsidR="0064546A">
              <w:rPr>
                <w:rFonts w:ascii="Liberation Serif" w:hAnsi="Liberation Serif"/>
                <w:sz w:val="24"/>
                <w:szCs w:val="24"/>
              </w:rPr>
              <w:t>2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625360" w:rsidRPr="006A2E90" w:rsidRDefault="004E5BEF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625360"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625360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625360" w:rsidRPr="00C6429B" w:rsidTr="00CD1A91">
        <w:tc>
          <w:tcPr>
            <w:tcW w:w="624" w:type="dxa"/>
            <w:vMerge w:val="restart"/>
          </w:tcPr>
          <w:p w:rsidR="00625360" w:rsidRPr="00C6429B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 w:rsidRPr="00C6429B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9</w:t>
            </w:r>
            <w:r w:rsidRPr="00C6429B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C6429B" w:rsidRDefault="00625360" w:rsidP="00CD1A91">
            <w:pPr>
              <w:rPr>
                <w:rFonts w:ascii="Liberation Serif" w:hAnsi="Liberation Serif"/>
                <w:szCs w:val="24"/>
              </w:rPr>
            </w:pPr>
            <w:r w:rsidRPr="00C6429B">
              <w:rPr>
                <w:rFonts w:ascii="Liberation Serif" w:hAnsi="Liberation Serif"/>
                <w:szCs w:val="24"/>
              </w:rPr>
              <w:t>Организация (участие в организации)</w:t>
            </w:r>
            <w:r>
              <w:rPr>
                <w:rFonts w:ascii="Liberation Serif" w:hAnsi="Liberation Serif"/>
                <w:szCs w:val="24"/>
              </w:rPr>
              <w:t xml:space="preserve">, </w:t>
            </w:r>
            <w:r w:rsidRPr="00C6429B">
              <w:rPr>
                <w:rFonts w:ascii="Liberation Serif" w:hAnsi="Liberation Serif"/>
                <w:szCs w:val="24"/>
              </w:rPr>
              <w:t xml:space="preserve"> проведение спортивных мероприятий на территории Шалинского городского округа </w:t>
            </w: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Организация  и проведение муниципальных спортивных мероприятий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25360" w:rsidRPr="00C6429B" w:rsidRDefault="00625360" w:rsidP="00D768E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768E9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>рганизация и  проведение муниципальных спортивных мероприятий   в рамках приема  нормативов ВФСК ГТО</w:t>
            </w:r>
            <w:r w:rsidR="002012C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012CE" w:rsidRPr="003E51F1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625360" w:rsidRPr="009D4AEA" w:rsidRDefault="00067D4B" w:rsidP="000F34D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D4AEA">
              <w:rPr>
                <w:rFonts w:ascii="Liberation Serif" w:hAnsi="Liberation Serif"/>
                <w:sz w:val="24"/>
                <w:szCs w:val="24"/>
              </w:rPr>
              <w:t>5</w:t>
            </w:r>
            <w:r w:rsidR="00625360" w:rsidRPr="009D4AEA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0F34D6"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D768E9" w:rsidP="00D768E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-н</w:t>
            </w:r>
            <w:r w:rsidR="00625360">
              <w:rPr>
                <w:rFonts w:ascii="Liberation Serif" w:hAnsi="Liberation Serif"/>
                <w:sz w:val="24"/>
                <w:szCs w:val="24"/>
              </w:rPr>
              <w:t xml:space="preserve">е организованы </w:t>
            </w:r>
          </w:p>
        </w:tc>
        <w:tc>
          <w:tcPr>
            <w:tcW w:w="2381" w:type="dxa"/>
            <w:vAlign w:val="center"/>
          </w:tcPr>
          <w:p w:rsidR="0062536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</w:tcPr>
          <w:p w:rsidR="00625360" w:rsidRPr="00D878C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  <w:r w:rsidRPr="00D878C0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</w:tcPr>
          <w:p w:rsidR="00625360" w:rsidRPr="00D878C0" w:rsidRDefault="00625360" w:rsidP="004D78C0">
            <w:pPr>
              <w:rPr>
                <w:rFonts w:ascii="Liberation Serif" w:hAnsi="Liberation Serif"/>
                <w:szCs w:val="24"/>
              </w:rPr>
            </w:pPr>
            <w:r w:rsidRPr="00D878C0">
              <w:rPr>
                <w:rFonts w:ascii="Liberation Serif" w:hAnsi="Liberation Serif"/>
                <w:szCs w:val="24"/>
              </w:rPr>
              <w:t>Обеспечение достижения целевых показателей оплаты труда  работников учреждения в соответствии с Указом Президента РФ</w:t>
            </w:r>
          </w:p>
        </w:tc>
        <w:tc>
          <w:tcPr>
            <w:tcW w:w="3231" w:type="dxa"/>
          </w:tcPr>
          <w:p w:rsidR="00625360" w:rsidRPr="00D878C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878C0">
              <w:rPr>
                <w:rFonts w:ascii="Liberation Serif" w:hAnsi="Liberation Serif"/>
                <w:sz w:val="24"/>
                <w:szCs w:val="24"/>
              </w:rPr>
              <w:t>Достижение целевых показателей</w:t>
            </w:r>
          </w:p>
        </w:tc>
        <w:tc>
          <w:tcPr>
            <w:tcW w:w="2381" w:type="dxa"/>
            <w:vAlign w:val="center"/>
          </w:tcPr>
          <w:p w:rsidR="00625360" w:rsidRPr="00D878C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D878C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21.</w:t>
            </w:r>
          </w:p>
        </w:tc>
        <w:tc>
          <w:tcPr>
            <w:tcW w:w="3061" w:type="dxa"/>
            <w:vMerge w:val="restart"/>
          </w:tcPr>
          <w:p w:rsidR="00625360" w:rsidRDefault="00625360" w:rsidP="00CD1A91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Достижение целевых показателей, предусмотренных муниципальной программой (подпрограммой) в сфере физической культуры и спорта</w:t>
            </w: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Выполнение целевых показателей </w:t>
            </w: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625360" w:rsidRPr="0064546A" w:rsidRDefault="0064546A" w:rsidP="000F34D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4546A">
              <w:rPr>
                <w:rFonts w:ascii="Liberation Serif" w:hAnsi="Liberation Serif"/>
                <w:sz w:val="24"/>
                <w:szCs w:val="24"/>
              </w:rPr>
              <w:t>1</w:t>
            </w:r>
            <w:r w:rsidR="00625360" w:rsidRPr="0064546A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Default="00625360" w:rsidP="00CD1A91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выполнение целевых показателей </w:t>
            </w:r>
          </w:p>
        </w:tc>
        <w:tc>
          <w:tcPr>
            <w:tcW w:w="2381" w:type="dxa"/>
            <w:vAlign w:val="center"/>
          </w:tcPr>
          <w:p w:rsidR="00625360" w:rsidRDefault="00625360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</w:tcPr>
          <w:p w:rsidR="0062536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22.</w:t>
            </w:r>
          </w:p>
        </w:tc>
        <w:tc>
          <w:tcPr>
            <w:tcW w:w="3061" w:type="dxa"/>
          </w:tcPr>
          <w:p w:rsidR="00625360" w:rsidRDefault="00625360" w:rsidP="00CD1A91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ИТОГО</w:t>
            </w: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625360" w:rsidRPr="00625360" w:rsidRDefault="00665464" w:rsidP="00665464">
            <w:pPr>
              <w:pStyle w:val="ConsPlusNormal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70</w:t>
            </w:r>
            <w:r w:rsidR="00D768E9" w:rsidRPr="00D768E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25360" w:rsidRPr="00D768E9">
              <w:rPr>
                <w:rFonts w:ascii="Liberation Serif" w:hAnsi="Liberation Serif"/>
                <w:sz w:val="24"/>
                <w:szCs w:val="24"/>
              </w:rPr>
              <w:t>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</w:tbl>
    <w:p w:rsidR="00CD1A91" w:rsidRPr="003244AA" w:rsidRDefault="00CD1A91" w:rsidP="00CD1A91">
      <w:pPr>
        <w:numPr>
          <w:ilvl w:val="0"/>
          <w:numId w:val="21"/>
        </w:numPr>
        <w:rPr>
          <w:szCs w:val="24"/>
        </w:rPr>
      </w:pPr>
      <w:r w:rsidRPr="0068136B">
        <w:rPr>
          <w:szCs w:val="24"/>
        </w:rPr>
        <w:t>В случае если значение показателя не было установлено либо не оценивается в отчетном месяце, при оценке суммируется максимальное количество баллов по соответствующему показателю.</w:t>
      </w:r>
      <w:r w:rsidR="00BB287D">
        <w:rPr>
          <w:szCs w:val="24"/>
        </w:rPr>
        <w:t>».</w:t>
      </w:r>
    </w:p>
    <w:p w:rsidR="00CD1A91" w:rsidRPr="003244AA" w:rsidRDefault="00CD1A91" w:rsidP="00CD1A91">
      <w:pPr>
        <w:overflowPunct w:val="0"/>
        <w:autoSpaceDE w:val="0"/>
        <w:autoSpaceDN w:val="0"/>
        <w:adjustRightInd w:val="0"/>
        <w:rPr>
          <w:szCs w:val="24"/>
        </w:rPr>
      </w:pPr>
      <w:r w:rsidRPr="003244AA">
        <w:rPr>
          <w:szCs w:val="24"/>
        </w:rPr>
        <w:t xml:space="preserve"> </w:t>
      </w:r>
    </w:p>
    <w:p w:rsidR="00AC621B" w:rsidRDefault="00BB287D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47B05" w:rsidRPr="00EC0449">
        <w:rPr>
          <w:rFonts w:ascii="Liberation Serif" w:hAnsi="Liberation Serif"/>
          <w:sz w:val="28"/>
          <w:szCs w:val="28"/>
        </w:rPr>
        <w:t>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 </w:t>
      </w:r>
      <w:r w:rsidR="00AC621B">
        <w:rPr>
          <w:rFonts w:ascii="Liberation Serif" w:hAnsi="Liberation Serif" w:cs="Liberation Serif"/>
          <w:sz w:val="28"/>
          <w:szCs w:val="28"/>
        </w:rPr>
        <w:t xml:space="preserve">Признать утратившим силу постановление администрации Шалинского городского округа от 28.06.2023 года № 300 «О внесении изменений в Положение об оплате труда директора муниципального бюджетного учреждения дополнительного образования Шалинского городского округа Спортивная школа, утвержденное постановлением </w:t>
      </w:r>
      <w:r w:rsidR="00AC621B">
        <w:rPr>
          <w:rFonts w:ascii="Liberation Serif" w:hAnsi="Liberation Serif" w:cs="Liberation Serif"/>
          <w:sz w:val="28"/>
          <w:szCs w:val="28"/>
        </w:rPr>
        <w:lastRenderedPageBreak/>
        <w:t>администрации Шалинского городского округа от 28 октября 2019 года № 624».</w:t>
      </w:r>
    </w:p>
    <w:p w:rsidR="003A3F1C" w:rsidRDefault="00AC621B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442DBE" w:rsidRPr="006157C9">
        <w:rPr>
          <w:rFonts w:ascii="Liberation Serif" w:hAnsi="Liberation Serif" w:cs="Liberation Serif"/>
          <w:sz w:val="28"/>
          <w:szCs w:val="28"/>
        </w:rPr>
        <w:t>опубликовать в газете «Шалинский вестник»</w:t>
      </w:r>
      <w:r w:rsidR="00442DBE" w:rsidRPr="00442DBE">
        <w:rPr>
          <w:rFonts w:ascii="Liberation Serif" w:hAnsi="Liberation Serif" w:cs="Liberation Serif"/>
          <w:sz w:val="28"/>
          <w:szCs w:val="28"/>
        </w:rPr>
        <w:t xml:space="preserve"> </w:t>
      </w:r>
      <w:r w:rsidR="00442DBE" w:rsidRPr="006157C9">
        <w:rPr>
          <w:rFonts w:ascii="Liberation Serif" w:hAnsi="Liberation Serif" w:cs="Liberation Serif"/>
          <w:sz w:val="28"/>
          <w:szCs w:val="28"/>
        </w:rPr>
        <w:t xml:space="preserve">и </w:t>
      </w:r>
      <w:r w:rsidR="003A3F1C" w:rsidRPr="006157C9">
        <w:rPr>
          <w:rFonts w:ascii="Liberation Serif" w:hAnsi="Liberation Serif" w:cs="Liberation Serif"/>
          <w:sz w:val="28"/>
          <w:szCs w:val="28"/>
        </w:rPr>
        <w:t>разместить на официальном сайте администрации Шалинского городского округа</w:t>
      </w:r>
      <w:r w:rsidR="0085388A" w:rsidRPr="006157C9">
        <w:rPr>
          <w:rFonts w:ascii="Liberation Serif" w:hAnsi="Liberation Serif" w:cs="Liberation Serif"/>
          <w:sz w:val="28"/>
          <w:szCs w:val="28"/>
        </w:rPr>
        <w:t>.</w:t>
      </w:r>
    </w:p>
    <w:p w:rsidR="00D353FD" w:rsidRDefault="00AC621B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353FD">
        <w:rPr>
          <w:rFonts w:ascii="Liberation Serif" w:hAnsi="Liberation Serif" w:cs="Liberation Serif"/>
          <w:sz w:val="28"/>
          <w:szCs w:val="28"/>
        </w:rPr>
        <w:t>.Постановление вступает в силу с 01 июля 2023 года</w:t>
      </w:r>
    </w:p>
    <w:p w:rsidR="003A3F1C" w:rsidRPr="006157C9" w:rsidRDefault="00AC621B" w:rsidP="00E81AB9">
      <w:pPr>
        <w:pStyle w:val="a3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C0449" w:rsidRPr="00E81AB9">
        <w:rPr>
          <w:rFonts w:ascii="Liberation Serif" w:hAnsi="Liberation Serif" w:cs="Liberation Serif"/>
          <w:sz w:val="28"/>
          <w:szCs w:val="28"/>
        </w:rPr>
        <w:t>.</w:t>
      </w:r>
      <w:r w:rsidR="003A3F1C" w:rsidRPr="00E81AB9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возложить на заместителя главы городского округа </w:t>
      </w:r>
      <w:r w:rsidR="00364E33">
        <w:rPr>
          <w:rFonts w:ascii="Liberation Serif" w:hAnsi="Liberation Serif" w:cs="Liberation Serif"/>
          <w:sz w:val="28"/>
          <w:szCs w:val="28"/>
        </w:rPr>
        <w:t>К.Л. Бессонова</w:t>
      </w:r>
      <w:r w:rsidR="003A3F1C" w:rsidRPr="00E81AB9">
        <w:rPr>
          <w:rFonts w:ascii="Liberation Serif" w:hAnsi="Liberation Serif" w:cs="Liberation Serif"/>
          <w:sz w:val="28"/>
          <w:szCs w:val="28"/>
        </w:rPr>
        <w:t>.</w:t>
      </w:r>
    </w:p>
    <w:p w:rsidR="00BC67E1" w:rsidRDefault="00BC67E1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3A3F1C" w:rsidRPr="006157C9" w:rsidRDefault="00F6573B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3A3F1C" w:rsidRPr="006157C9">
        <w:rPr>
          <w:rFonts w:ascii="Liberation Serif" w:hAnsi="Liberation Serif"/>
          <w:sz w:val="28"/>
          <w:szCs w:val="28"/>
        </w:rPr>
        <w:t xml:space="preserve">  </w:t>
      </w:r>
    </w:p>
    <w:p w:rsidR="0050028B" w:rsidRDefault="003A3F1C" w:rsidP="00BB287D">
      <w:pPr>
        <w:widowControl w:val="0"/>
        <w:autoSpaceDE w:val="0"/>
        <w:jc w:val="both"/>
        <w:rPr>
          <w:rFonts w:ascii="Liberation Serif" w:hAnsi="Liberation Serif"/>
          <w:szCs w:val="24"/>
        </w:rPr>
      </w:pPr>
      <w:r w:rsidRPr="006157C9">
        <w:rPr>
          <w:rFonts w:ascii="Liberation Serif" w:hAnsi="Liberation Serif"/>
          <w:sz w:val="28"/>
          <w:szCs w:val="28"/>
        </w:rPr>
        <w:t xml:space="preserve">Шалинского городского округа           </w:t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  <w:t xml:space="preserve">         А.П. </w:t>
      </w:r>
      <w:r w:rsidR="00F6573B">
        <w:rPr>
          <w:rFonts w:ascii="Liberation Serif" w:hAnsi="Liberation Serif"/>
          <w:sz w:val="28"/>
          <w:szCs w:val="28"/>
        </w:rPr>
        <w:t>Богатырев</w:t>
      </w:r>
    </w:p>
    <w:sectPr w:rsidR="0050028B" w:rsidSect="00AA3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3F" w:rsidRDefault="0067273F" w:rsidP="006E1C04">
      <w:r>
        <w:separator/>
      </w:r>
    </w:p>
  </w:endnote>
  <w:endnote w:type="continuationSeparator" w:id="1">
    <w:p w:rsidR="0067273F" w:rsidRDefault="0067273F" w:rsidP="006E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3F" w:rsidRDefault="0067273F" w:rsidP="006E1C04">
      <w:r>
        <w:separator/>
      </w:r>
    </w:p>
  </w:footnote>
  <w:footnote w:type="continuationSeparator" w:id="1">
    <w:p w:rsidR="0067273F" w:rsidRDefault="0067273F" w:rsidP="006E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637E0E">
    <w:pPr>
      <w:pStyle w:val="a7"/>
      <w:jc w:val="center"/>
    </w:pPr>
    <w:fldSimple w:instr=" PAGE   \* MERGEFORMAT ">
      <w:r w:rsidR="00AC621B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B1E"/>
    <w:multiLevelType w:val="multilevel"/>
    <w:tmpl w:val="06AC5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CA7D4B"/>
    <w:multiLevelType w:val="multilevel"/>
    <w:tmpl w:val="13F04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7D033A7"/>
    <w:multiLevelType w:val="multilevel"/>
    <w:tmpl w:val="86D07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">
    <w:nsid w:val="187047C4"/>
    <w:multiLevelType w:val="multilevel"/>
    <w:tmpl w:val="CA303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DD64469"/>
    <w:multiLevelType w:val="multilevel"/>
    <w:tmpl w:val="0AE8E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0D11F20"/>
    <w:multiLevelType w:val="multilevel"/>
    <w:tmpl w:val="AA96E2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6">
    <w:nsid w:val="25FC5F52"/>
    <w:multiLevelType w:val="multilevel"/>
    <w:tmpl w:val="1346E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271F042B"/>
    <w:multiLevelType w:val="multilevel"/>
    <w:tmpl w:val="0D2A7A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E6161F"/>
    <w:multiLevelType w:val="multilevel"/>
    <w:tmpl w:val="2F3098A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>
    <w:nsid w:val="3A6C08DE"/>
    <w:multiLevelType w:val="hybridMultilevel"/>
    <w:tmpl w:val="9E5808F0"/>
    <w:lvl w:ilvl="0" w:tplc="AF9211D6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D4F52B4"/>
    <w:multiLevelType w:val="multilevel"/>
    <w:tmpl w:val="9E8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1">
    <w:nsid w:val="3DCE42F8"/>
    <w:multiLevelType w:val="multilevel"/>
    <w:tmpl w:val="E82A2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F5289D"/>
    <w:multiLevelType w:val="hybridMultilevel"/>
    <w:tmpl w:val="CC76612A"/>
    <w:lvl w:ilvl="0" w:tplc="E9FA9AE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13F621B"/>
    <w:multiLevelType w:val="hybridMultilevel"/>
    <w:tmpl w:val="6E0E88E2"/>
    <w:lvl w:ilvl="0" w:tplc="D854947A">
      <w:start w:val="1"/>
      <w:numFmt w:val="decimal"/>
      <w:lvlText w:val="%1."/>
      <w:lvlJc w:val="left"/>
      <w:pPr>
        <w:ind w:left="1425" w:hanging="885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D67F44"/>
    <w:multiLevelType w:val="hybridMultilevel"/>
    <w:tmpl w:val="18BC37D0"/>
    <w:lvl w:ilvl="0" w:tplc="76EA5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81627"/>
    <w:multiLevelType w:val="multilevel"/>
    <w:tmpl w:val="3B602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6">
    <w:nsid w:val="4EE74448"/>
    <w:multiLevelType w:val="hybridMultilevel"/>
    <w:tmpl w:val="34FC0498"/>
    <w:lvl w:ilvl="0" w:tplc="F940D2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EF71DBD"/>
    <w:multiLevelType w:val="hybridMultilevel"/>
    <w:tmpl w:val="F7D8AF74"/>
    <w:lvl w:ilvl="0" w:tplc="F306B9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73AFD"/>
    <w:multiLevelType w:val="multilevel"/>
    <w:tmpl w:val="94B8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9">
    <w:nsid w:val="54A32D72"/>
    <w:multiLevelType w:val="hybridMultilevel"/>
    <w:tmpl w:val="0B46CDC8"/>
    <w:lvl w:ilvl="0" w:tplc="1812D80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5055BA5"/>
    <w:multiLevelType w:val="multilevel"/>
    <w:tmpl w:val="2A903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5BC43835"/>
    <w:multiLevelType w:val="multilevel"/>
    <w:tmpl w:val="FECC8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2">
    <w:nsid w:val="5CFD2740"/>
    <w:multiLevelType w:val="hybridMultilevel"/>
    <w:tmpl w:val="04BAC9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77ED7"/>
    <w:multiLevelType w:val="hybridMultilevel"/>
    <w:tmpl w:val="71DEBB2E"/>
    <w:lvl w:ilvl="0" w:tplc="6F8CD8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623D5"/>
    <w:multiLevelType w:val="multilevel"/>
    <w:tmpl w:val="BC1E3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5">
    <w:nsid w:val="79382596"/>
    <w:multiLevelType w:val="multilevel"/>
    <w:tmpl w:val="52088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746D23"/>
    <w:multiLevelType w:val="multilevel"/>
    <w:tmpl w:val="C5B8A2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8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5"/>
  </w:num>
  <w:num w:numId="9">
    <w:abstractNumId w:val="7"/>
  </w:num>
  <w:num w:numId="10">
    <w:abstractNumId w:val="21"/>
  </w:num>
  <w:num w:numId="11">
    <w:abstractNumId w:val="6"/>
  </w:num>
  <w:num w:numId="12">
    <w:abstractNumId w:val="11"/>
  </w:num>
  <w:num w:numId="13">
    <w:abstractNumId w:val="2"/>
  </w:num>
  <w:num w:numId="14">
    <w:abstractNumId w:val="0"/>
  </w:num>
  <w:num w:numId="15">
    <w:abstractNumId w:val="18"/>
  </w:num>
  <w:num w:numId="16">
    <w:abstractNumId w:val="15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3"/>
  </w:num>
  <w:num w:numId="26">
    <w:abstractNumId w:val="3"/>
  </w:num>
  <w:num w:numId="27">
    <w:abstractNumId w:val="2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7A5"/>
    <w:rsid w:val="00006502"/>
    <w:rsid w:val="000140B3"/>
    <w:rsid w:val="00023292"/>
    <w:rsid w:val="000410FC"/>
    <w:rsid w:val="0004229F"/>
    <w:rsid w:val="000568F3"/>
    <w:rsid w:val="00057550"/>
    <w:rsid w:val="00067D4B"/>
    <w:rsid w:val="0008763A"/>
    <w:rsid w:val="000944B4"/>
    <w:rsid w:val="000965C2"/>
    <w:rsid w:val="000976D7"/>
    <w:rsid w:val="000A528B"/>
    <w:rsid w:val="000C1AB7"/>
    <w:rsid w:val="000C2961"/>
    <w:rsid w:val="000C6CA2"/>
    <w:rsid w:val="000D5BF4"/>
    <w:rsid w:val="000D60E0"/>
    <w:rsid w:val="000F02E3"/>
    <w:rsid w:val="000F2549"/>
    <w:rsid w:val="000F34D6"/>
    <w:rsid w:val="000F3FAF"/>
    <w:rsid w:val="000F6879"/>
    <w:rsid w:val="00122AE5"/>
    <w:rsid w:val="00131FFC"/>
    <w:rsid w:val="0015606B"/>
    <w:rsid w:val="00165B9D"/>
    <w:rsid w:val="00165E3C"/>
    <w:rsid w:val="00180CE4"/>
    <w:rsid w:val="0019187B"/>
    <w:rsid w:val="00197C72"/>
    <w:rsid w:val="001C5226"/>
    <w:rsid w:val="001C7586"/>
    <w:rsid w:val="001D09E8"/>
    <w:rsid w:val="001E1C08"/>
    <w:rsid w:val="001E578E"/>
    <w:rsid w:val="001E7372"/>
    <w:rsid w:val="001F0A36"/>
    <w:rsid w:val="001F0DBD"/>
    <w:rsid w:val="001F1D2D"/>
    <w:rsid w:val="002012CE"/>
    <w:rsid w:val="00201C53"/>
    <w:rsid w:val="002041F0"/>
    <w:rsid w:val="00212873"/>
    <w:rsid w:val="0021650C"/>
    <w:rsid w:val="002307FC"/>
    <w:rsid w:val="00235249"/>
    <w:rsid w:val="00237CD4"/>
    <w:rsid w:val="002627E7"/>
    <w:rsid w:val="002660C6"/>
    <w:rsid w:val="00282B96"/>
    <w:rsid w:val="002907A5"/>
    <w:rsid w:val="002934CC"/>
    <w:rsid w:val="00293957"/>
    <w:rsid w:val="002A2A75"/>
    <w:rsid w:val="002A2E0C"/>
    <w:rsid w:val="002A3549"/>
    <w:rsid w:val="002A764E"/>
    <w:rsid w:val="002A7F43"/>
    <w:rsid w:val="002B73E7"/>
    <w:rsid w:val="002C291C"/>
    <w:rsid w:val="002E3549"/>
    <w:rsid w:val="002F48E8"/>
    <w:rsid w:val="0030369C"/>
    <w:rsid w:val="00311208"/>
    <w:rsid w:val="003244AA"/>
    <w:rsid w:val="00325171"/>
    <w:rsid w:val="003277A5"/>
    <w:rsid w:val="003300D8"/>
    <w:rsid w:val="0033566A"/>
    <w:rsid w:val="0034136C"/>
    <w:rsid w:val="00347B8A"/>
    <w:rsid w:val="00353EA6"/>
    <w:rsid w:val="00355A8C"/>
    <w:rsid w:val="00355FEC"/>
    <w:rsid w:val="003576CD"/>
    <w:rsid w:val="00363C59"/>
    <w:rsid w:val="00364E33"/>
    <w:rsid w:val="003801F0"/>
    <w:rsid w:val="00381549"/>
    <w:rsid w:val="00390734"/>
    <w:rsid w:val="003A3F1C"/>
    <w:rsid w:val="003B3A67"/>
    <w:rsid w:val="003B6AC3"/>
    <w:rsid w:val="003C5237"/>
    <w:rsid w:val="003D67BA"/>
    <w:rsid w:val="003E0335"/>
    <w:rsid w:val="003E28EA"/>
    <w:rsid w:val="003E51F1"/>
    <w:rsid w:val="003F1BC3"/>
    <w:rsid w:val="003F3A96"/>
    <w:rsid w:val="00411EBB"/>
    <w:rsid w:val="004142A2"/>
    <w:rsid w:val="0043424F"/>
    <w:rsid w:val="00442DBE"/>
    <w:rsid w:val="00443360"/>
    <w:rsid w:val="00461E47"/>
    <w:rsid w:val="00475C2C"/>
    <w:rsid w:val="00476113"/>
    <w:rsid w:val="00477346"/>
    <w:rsid w:val="004815A3"/>
    <w:rsid w:val="00482DA2"/>
    <w:rsid w:val="00484078"/>
    <w:rsid w:val="00491ABA"/>
    <w:rsid w:val="004A03FE"/>
    <w:rsid w:val="004A0BD7"/>
    <w:rsid w:val="004A3484"/>
    <w:rsid w:val="004A3AFD"/>
    <w:rsid w:val="004A3F24"/>
    <w:rsid w:val="004A6790"/>
    <w:rsid w:val="004C673A"/>
    <w:rsid w:val="004D78C0"/>
    <w:rsid w:val="004E26FF"/>
    <w:rsid w:val="004E5BEF"/>
    <w:rsid w:val="004F53F4"/>
    <w:rsid w:val="004F5BA4"/>
    <w:rsid w:val="0050028B"/>
    <w:rsid w:val="00507720"/>
    <w:rsid w:val="00516EEC"/>
    <w:rsid w:val="005229EA"/>
    <w:rsid w:val="0053453C"/>
    <w:rsid w:val="00547B0E"/>
    <w:rsid w:val="00572A31"/>
    <w:rsid w:val="00572CAC"/>
    <w:rsid w:val="005734D0"/>
    <w:rsid w:val="005825F1"/>
    <w:rsid w:val="005A5951"/>
    <w:rsid w:val="005B166F"/>
    <w:rsid w:val="005B5845"/>
    <w:rsid w:val="005C1344"/>
    <w:rsid w:val="005C4755"/>
    <w:rsid w:val="005D59EF"/>
    <w:rsid w:val="005D72E2"/>
    <w:rsid w:val="005E0340"/>
    <w:rsid w:val="00605DDA"/>
    <w:rsid w:val="006069EE"/>
    <w:rsid w:val="006124E8"/>
    <w:rsid w:val="006157C9"/>
    <w:rsid w:val="00620C38"/>
    <w:rsid w:val="00625360"/>
    <w:rsid w:val="0062631A"/>
    <w:rsid w:val="00637E0E"/>
    <w:rsid w:val="0064546A"/>
    <w:rsid w:val="00646415"/>
    <w:rsid w:val="00647BBB"/>
    <w:rsid w:val="00650B63"/>
    <w:rsid w:val="00653581"/>
    <w:rsid w:val="00653894"/>
    <w:rsid w:val="006570C2"/>
    <w:rsid w:val="006602EA"/>
    <w:rsid w:val="00661E57"/>
    <w:rsid w:val="00664350"/>
    <w:rsid w:val="00665464"/>
    <w:rsid w:val="00670603"/>
    <w:rsid w:val="0067273F"/>
    <w:rsid w:val="00675303"/>
    <w:rsid w:val="00681A6F"/>
    <w:rsid w:val="00682117"/>
    <w:rsid w:val="00684543"/>
    <w:rsid w:val="006A0C5D"/>
    <w:rsid w:val="006A5DD6"/>
    <w:rsid w:val="006B0F17"/>
    <w:rsid w:val="006B312E"/>
    <w:rsid w:val="006B71F1"/>
    <w:rsid w:val="006C186A"/>
    <w:rsid w:val="006D24AC"/>
    <w:rsid w:val="006E1C04"/>
    <w:rsid w:val="006E217E"/>
    <w:rsid w:val="006F0495"/>
    <w:rsid w:val="007209C7"/>
    <w:rsid w:val="007235DF"/>
    <w:rsid w:val="00724D05"/>
    <w:rsid w:val="007512E9"/>
    <w:rsid w:val="00756058"/>
    <w:rsid w:val="00763F8B"/>
    <w:rsid w:val="00764165"/>
    <w:rsid w:val="007650F6"/>
    <w:rsid w:val="007679DD"/>
    <w:rsid w:val="00775E2B"/>
    <w:rsid w:val="0077789B"/>
    <w:rsid w:val="00777B72"/>
    <w:rsid w:val="0078269D"/>
    <w:rsid w:val="007863AA"/>
    <w:rsid w:val="00794F5E"/>
    <w:rsid w:val="007A5EB8"/>
    <w:rsid w:val="007A6C74"/>
    <w:rsid w:val="007A7E77"/>
    <w:rsid w:val="007B55A8"/>
    <w:rsid w:val="007C29EC"/>
    <w:rsid w:val="007D062F"/>
    <w:rsid w:val="007D343C"/>
    <w:rsid w:val="007D78BB"/>
    <w:rsid w:val="007E31E2"/>
    <w:rsid w:val="007F3A2C"/>
    <w:rsid w:val="007F7CFD"/>
    <w:rsid w:val="00804166"/>
    <w:rsid w:val="00811695"/>
    <w:rsid w:val="00841E43"/>
    <w:rsid w:val="0084324E"/>
    <w:rsid w:val="00843EE0"/>
    <w:rsid w:val="00844CDC"/>
    <w:rsid w:val="0085388A"/>
    <w:rsid w:val="00864916"/>
    <w:rsid w:val="0087235D"/>
    <w:rsid w:val="0088033C"/>
    <w:rsid w:val="00883540"/>
    <w:rsid w:val="00886221"/>
    <w:rsid w:val="00897EAD"/>
    <w:rsid w:val="008A4CA5"/>
    <w:rsid w:val="008B034A"/>
    <w:rsid w:val="008B2929"/>
    <w:rsid w:val="008B36BA"/>
    <w:rsid w:val="008D2FDA"/>
    <w:rsid w:val="008D39BB"/>
    <w:rsid w:val="008D4B0C"/>
    <w:rsid w:val="008F0E94"/>
    <w:rsid w:val="00914714"/>
    <w:rsid w:val="00914B14"/>
    <w:rsid w:val="009152B4"/>
    <w:rsid w:val="00917833"/>
    <w:rsid w:val="00927478"/>
    <w:rsid w:val="00934372"/>
    <w:rsid w:val="00951913"/>
    <w:rsid w:val="00953795"/>
    <w:rsid w:val="00955F89"/>
    <w:rsid w:val="0095772D"/>
    <w:rsid w:val="00964143"/>
    <w:rsid w:val="00970FDC"/>
    <w:rsid w:val="00972416"/>
    <w:rsid w:val="0097493D"/>
    <w:rsid w:val="009761E8"/>
    <w:rsid w:val="009840A5"/>
    <w:rsid w:val="009933F5"/>
    <w:rsid w:val="009A0AA2"/>
    <w:rsid w:val="009A2D76"/>
    <w:rsid w:val="009B3A30"/>
    <w:rsid w:val="009C07FA"/>
    <w:rsid w:val="009C759A"/>
    <w:rsid w:val="009D3289"/>
    <w:rsid w:val="009D4AEA"/>
    <w:rsid w:val="009E4B6E"/>
    <w:rsid w:val="00A11D7C"/>
    <w:rsid w:val="00A30FD3"/>
    <w:rsid w:val="00A3510F"/>
    <w:rsid w:val="00A51050"/>
    <w:rsid w:val="00A54473"/>
    <w:rsid w:val="00A54D77"/>
    <w:rsid w:val="00A60049"/>
    <w:rsid w:val="00A719FC"/>
    <w:rsid w:val="00A74FE7"/>
    <w:rsid w:val="00A75B16"/>
    <w:rsid w:val="00A764DB"/>
    <w:rsid w:val="00A82815"/>
    <w:rsid w:val="00A83447"/>
    <w:rsid w:val="00A9299A"/>
    <w:rsid w:val="00AA304D"/>
    <w:rsid w:val="00AA333C"/>
    <w:rsid w:val="00AB5938"/>
    <w:rsid w:val="00AC392B"/>
    <w:rsid w:val="00AC39C1"/>
    <w:rsid w:val="00AC621B"/>
    <w:rsid w:val="00AD2941"/>
    <w:rsid w:val="00AE19C2"/>
    <w:rsid w:val="00AE420C"/>
    <w:rsid w:val="00AE754E"/>
    <w:rsid w:val="00AF6B00"/>
    <w:rsid w:val="00B00B6B"/>
    <w:rsid w:val="00B15EA6"/>
    <w:rsid w:val="00B166F4"/>
    <w:rsid w:val="00B16E98"/>
    <w:rsid w:val="00B277F8"/>
    <w:rsid w:val="00B308A8"/>
    <w:rsid w:val="00B346A1"/>
    <w:rsid w:val="00B41971"/>
    <w:rsid w:val="00B52243"/>
    <w:rsid w:val="00B544A9"/>
    <w:rsid w:val="00B66B44"/>
    <w:rsid w:val="00B846DF"/>
    <w:rsid w:val="00B97FE0"/>
    <w:rsid w:val="00BA200D"/>
    <w:rsid w:val="00BA7440"/>
    <w:rsid w:val="00BB0FD1"/>
    <w:rsid w:val="00BB287D"/>
    <w:rsid w:val="00BC67E1"/>
    <w:rsid w:val="00BD054E"/>
    <w:rsid w:val="00BD0D5B"/>
    <w:rsid w:val="00BD178F"/>
    <w:rsid w:val="00BD74DA"/>
    <w:rsid w:val="00BD7B6B"/>
    <w:rsid w:val="00BF634B"/>
    <w:rsid w:val="00C02ADC"/>
    <w:rsid w:val="00C062B3"/>
    <w:rsid w:val="00C150B3"/>
    <w:rsid w:val="00C34536"/>
    <w:rsid w:val="00C34537"/>
    <w:rsid w:val="00C40E54"/>
    <w:rsid w:val="00C50E32"/>
    <w:rsid w:val="00C53251"/>
    <w:rsid w:val="00C5469A"/>
    <w:rsid w:val="00C606C8"/>
    <w:rsid w:val="00C6429B"/>
    <w:rsid w:val="00C7204A"/>
    <w:rsid w:val="00C72B76"/>
    <w:rsid w:val="00C73926"/>
    <w:rsid w:val="00C77027"/>
    <w:rsid w:val="00CA24AA"/>
    <w:rsid w:val="00CA2FC2"/>
    <w:rsid w:val="00CB1792"/>
    <w:rsid w:val="00CB2BAF"/>
    <w:rsid w:val="00CB5894"/>
    <w:rsid w:val="00CC1C42"/>
    <w:rsid w:val="00CC1E53"/>
    <w:rsid w:val="00CD1A91"/>
    <w:rsid w:val="00CD2129"/>
    <w:rsid w:val="00CE40EE"/>
    <w:rsid w:val="00CE5694"/>
    <w:rsid w:val="00CE6C25"/>
    <w:rsid w:val="00CF518F"/>
    <w:rsid w:val="00CF6046"/>
    <w:rsid w:val="00CF71A5"/>
    <w:rsid w:val="00D03BD1"/>
    <w:rsid w:val="00D06495"/>
    <w:rsid w:val="00D07479"/>
    <w:rsid w:val="00D15599"/>
    <w:rsid w:val="00D157FF"/>
    <w:rsid w:val="00D15A29"/>
    <w:rsid w:val="00D353FD"/>
    <w:rsid w:val="00D3602D"/>
    <w:rsid w:val="00D53E30"/>
    <w:rsid w:val="00D5470E"/>
    <w:rsid w:val="00D622E1"/>
    <w:rsid w:val="00D63933"/>
    <w:rsid w:val="00D768E9"/>
    <w:rsid w:val="00D82B8B"/>
    <w:rsid w:val="00D8471C"/>
    <w:rsid w:val="00D84796"/>
    <w:rsid w:val="00D86297"/>
    <w:rsid w:val="00D86A74"/>
    <w:rsid w:val="00D878C0"/>
    <w:rsid w:val="00D9094A"/>
    <w:rsid w:val="00D914EF"/>
    <w:rsid w:val="00D9250C"/>
    <w:rsid w:val="00D928D2"/>
    <w:rsid w:val="00DA1656"/>
    <w:rsid w:val="00DA5306"/>
    <w:rsid w:val="00DB6DA1"/>
    <w:rsid w:val="00DB6E78"/>
    <w:rsid w:val="00DC0913"/>
    <w:rsid w:val="00DC0956"/>
    <w:rsid w:val="00DD2F18"/>
    <w:rsid w:val="00DE43C7"/>
    <w:rsid w:val="00DE44F5"/>
    <w:rsid w:val="00DE55A8"/>
    <w:rsid w:val="00DF5B25"/>
    <w:rsid w:val="00E06D21"/>
    <w:rsid w:val="00E07B0F"/>
    <w:rsid w:val="00E122E5"/>
    <w:rsid w:val="00E17330"/>
    <w:rsid w:val="00E202E9"/>
    <w:rsid w:val="00E306FA"/>
    <w:rsid w:val="00E3349E"/>
    <w:rsid w:val="00E33A58"/>
    <w:rsid w:val="00E35EA6"/>
    <w:rsid w:val="00E40B13"/>
    <w:rsid w:val="00E40CC6"/>
    <w:rsid w:val="00E43492"/>
    <w:rsid w:val="00E566D5"/>
    <w:rsid w:val="00E66CEB"/>
    <w:rsid w:val="00E762F1"/>
    <w:rsid w:val="00E81A3B"/>
    <w:rsid w:val="00E81AB9"/>
    <w:rsid w:val="00E81B6E"/>
    <w:rsid w:val="00E84262"/>
    <w:rsid w:val="00E87EE9"/>
    <w:rsid w:val="00E917A1"/>
    <w:rsid w:val="00E91FB9"/>
    <w:rsid w:val="00E934B1"/>
    <w:rsid w:val="00E96BA8"/>
    <w:rsid w:val="00E96EBB"/>
    <w:rsid w:val="00EB0DFE"/>
    <w:rsid w:val="00EC0449"/>
    <w:rsid w:val="00EC13E9"/>
    <w:rsid w:val="00EF0A76"/>
    <w:rsid w:val="00EF3CB6"/>
    <w:rsid w:val="00EF7EAD"/>
    <w:rsid w:val="00F24B74"/>
    <w:rsid w:val="00F32371"/>
    <w:rsid w:val="00F341B4"/>
    <w:rsid w:val="00F34AD2"/>
    <w:rsid w:val="00F41E48"/>
    <w:rsid w:val="00F47B05"/>
    <w:rsid w:val="00F62FDB"/>
    <w:rsid w:val="00F6573B"/>
    <w:rsid w:val="00F768A0"/>
    <w:rsid w:val="00F77C7E"/>
    <w:rsid w:val="00F850DA"/>
    <w:rsid w:val="00F869AB"/>
    <w:rsid w:val="00F92A62"/>
    <w:rsid w:val="00F95788"/>
    <w:rsid w:val="00FA2446"/>
    <w:rsid w:val="00FB4713"/>
    <w:rsid w:val="00FB501D"/>
    <w:rsid w:val="00FB7072"/>
    <w:rsid w:val="00FC3D9A"/>
    <w:rsid w:val="00FC3DF2"/>
    <w:rsid w:val="00FD1DD4"/>
    <w:rsid w:val="00FE1D3A"/>
    <w:rsid w:val="00FE6586"/>
    <w:rsid w:val="00FE7F43"/>
    <w:rsid w:val="00FF02BA"/>
    <w:rsid w:val="00F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7A5"/>
    <w:rPr>
      <w:sz w:val="24"/>
    </w:rPr>
  </w:style>
  <w:style w:type="paragraph" w:styleId="1">
    <w:name w:val="heading 1"/>
    <w:basedOn w:val="a"/>
    <w:next w:val="a"/>
    <w:link w:val="10"/>
    <w:qFormat/>
    <w:rsid w:val="00096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907A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7A5"/>
    <w:pPr>
      <w:spacing w:after="120"/>
      <w:ind w:left="283"/>
    </w:pPr>
  </w:style>
  <w:style w:type="table" w:styleId="a4">
    <w:name w:val="Table Grid"/>
    <w:basedOn w:val="a1"/>
    <w:rsid w:val="0076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12E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1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0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E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C04"/>
    <w:rPr>
      <w:sz w:val="24"/>
    </w:rPr>
  </w:style>
  <w:style w:type="paragraph" w:styleId="a9">
    <w:name w:val="footer"/>
    <w:basedOn w:val="a"/>
    <w:link w:val="aa"/>
    <w:rsid w:val="006E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E1C04"/>
    <w:rPr>
      <w:sz w:val="24"/>
    </w:rPr>
  </w:style>
  <w:style w:type="paragraph" w:customStyle="1" w:styleId="ab">
    <w:name w:val="Знак Знак Знак Знак"/>
    <w:basedOn w:val="a"/>
    <w:rsid w:val="00A828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F5B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0965C2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0965C2"/>
    <w:rPr>
      <w:sz w:val="28"/>
    </w:rPr>
  </w:style>
  <w:style w:type="paragraph" w:customStyle="1" w:styleId="ConsPlusNonformat">
    <w:name w:val="ConsPlusNonformat"/>
    <w:rsid w:val="00AA30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6414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964143"/>
    <w:pPr>
      <w:widowControl w:val="0"/>
      <w:autoSpaceDE w:val="0"/>
      <w:autoSpaceDN w:val="0"/>
    </w:pPr>
    <w:rPr>
      <w:rFonts w:ascii="Liberation Serif" w:hAnsi="Liberation Serif" w:cs="Liberation Serif"/>
      <w:b/>
      <w:sz w:val="24"/>
    </w:rPr>
  </w:style>
  <w:style w:type="paragraph" w:customStyle="1" w:styleId="headertext">
    <w:name w:val="headertext"/>
    <w:basedOn w:val="a"/>
    <w:rsid w:val="00EC13E9"/>
    <w:pPr>
      <w:spacing w:before="100" w:beforeAutospacing="1" w:after="100" w:afterAutospacing="1"/>
    </w:pPr>
    <w:rPr>
      <w:szCs w:val="24"/>
    </w:rPr>
  </w:style>
  <w:style w:type="paragraph" w:styleId="af">
    <w:name w:val="Normal (Web)"/>
    <w:basedOn w:val="a"/>
    <w:uiPriority w:val="99"/>
    <w:unhideWhenUsed/>
    <w:rsid w:val="00625360"/>
    <w:pPr>
      <w:spacing w:before="100" w:beforeAutospacing="1" w:after="142" w:line="276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EAB4-920D-4D60-9EC2-EDF9322F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АГО</Company>
  <LinksUpToDate>false</LinksUpToDate>
  <CharactersWithSpaces>10390</CharactersWithSpaces>
  <SharedDoc>false</SharedDoc>
  <HLinks>
    <vt:vector size="48" baseType="variant">
      <vt:variant>
        <vt:i4>3932217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1</cp:lastModifiedBy>
  <cp:revision>2</cp:revision>
  <cp:lastPrinted>2023-07-03T06:35:00Z</cp:lastPrinted>
  <dcterms:created xsi:type="dcterms:W3CDTF">2023-07-04T10:44:00Z</dcterms:created>
  <dcterms:modified xsi:type="dcterms:W3CDTF">2023-07-04T10:44:00Z</dcterms:modified>
</cp:coreProperties>
</file>