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0D" w:rsidRDefault="00C54C0D" w:rsidP="00C54C0D">
      <w:pPr>
        <w:jc w:val="both"/>
        <w:rPr>
          <w:b/>
          <w:sz w:val="36"/>
          <w:szCs w:val="36"/>
          <w:u w:val="single"/>
          <w:lang w:val="en-US"/>
        </w:rPr>
      </w:pPr>
    </w:p>
    <w:p w:rsidR="00C54C0D" w:rsidRDefault="00C54C0D" w:rsidP="00C54C0D">
      <w:pPr>
        <w:jc w:val="both"/>
        <w:rPr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2524760</wp:posOffset>
            </wp:positionH>
            <wp:positionV relativeFrom="paragraph">
              <wp:posOffset>-389255</wp:posOffset>
            </wp:positionV>
            <wp:extent cx="639445" cy="709295"/>
            <wp:effectExtent l="19050" t="0" r="8255" b="0"/>
            <wp:wrapTight wrapText="bothSides">
              <wp:wrapPolygon edited="0">
                <wp:start x="-643" y="0"/>
                <wp:lineTo x="-643" y="20885"/>
                <wp:lineTo x="21879" y="20885"/>
                <wp:lineTo x="21879" y="0"/>
                <wp:lineTo x="-64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99" t="-89" r="-99" b="-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4C0D" w:rsidRDefault="00C54C0D" w:rsidP="00C54C0D">
      <w:pPr>
        <w:ind w:firstLine="709"/>
        <w:jc w:val="both"/>
        <w:rPr>
          <w:b/>
          <w:sz w:val="24"/>
          <w:szCs w:val="24"/>
          <w:u w:val="single"/>
        </w:rPr>
      </w:pPr>
    </w:p>
    <w:p w:rsidR="00C54C0D" w:rsidRDefault="00C54C0D" w:rsidP="00C54C0D">
      <w:pPr>
        <w:pStyle w:val="aa"/>
        <w:rPr>
          <w:b/>
          <w:sz w:val="24"/>
          <w:szCs w:val="24"/>
        </w:rPr>
      </w:pPr>
    </w:p>
    <w:p w:rsidR="00C54C0D" w:rsidRDefault="00C54C0D" w:rsidP="00C54C0D">
      <w:pPr>
        <w:pStyle w:val="aa"/>
      </w:pPr>
      <w:r>
        <w:rPr>
          <w:rFonts w:ascii="Liberation Serif" w:hAnsi="Liberation Serif" w:cs="Liberation Serif"/>
          <w:b/>
        </w:rPr>
        <w:t>АДМИНИСТРАЦИЯ ШАЛИНСКОГО ГОРОДСКОГО ОКРУГА</w:t>
      </w:r>
    </w:p>
    <w:p w:rsidR="00C54C0D" w:rsidRDefault="00C54C0D" w:rsidP="00C54C0D">
      <w:pPr>
        <w:pStyle w:val="1"/>
        <w:tabs>
          <w:tab w:val="num" w:pos="0"/>
        </w:tabs>
        <w:suppressAutoHyphens/>
      </w:pPr>
      <w:proofErr w:type="gramStart"/>
      <w:r>
        <w:t>П</w:t>
      </w:r>
      <w:proofErr w:type="gramEnd"/>
      <w:r>
        <w:t xml:space="preserve"> О С Т А Н О В Л Е Н И Е</w:t>
      </w:r>
    </w:p>
    <w:tbl>
      <w:tblPr>
        <w:tblW w:w="0" w:type="auto"/>
        <w:tblInd w:w="72" w:type="dxa"/>
        <w:tblLayout w:type="fixed"/>
        <w:tblLook w:val="0000" w:firstRow="0" w:lastRow="0" w:firstColumn="0" w:lastColumn="0" w:noHBand="0" w:noVBand="0"/>
      </w:tblPr>
      <w:tblGrid>
        <w:gridCol w:w="9431"/>
      </w:tblGrid>
      <w:tr w:rsidR="00C54C0D" w:rsidTr="00E52707">
        <w:trPr>
          <w:trHeight w:val="153"/>
        </w:trPr>
        <w:tc>
          <w:tcPr>
            <w:tcW w:w="9431" w:type="dxa"/>
            <w:tcBorders>
              <w:top w:val="thinThickSmallGap" w:sz="24" w:space="0" w:color="000000"/>
            </w:tcBorders>
            <w:shd w:val="clear" w:color="auto" w:fill="auto"/>
          </w:tcPr>
          <w:p w:rsidR="00C54C0D" w:rsidRDefault="00C54C0D" w:rsidP="00E52707">
            <w:pPr>
              <w:ind w:right="510"/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</w:tc>
      </w:tr>
    </w:tbl>
    <w:p w:rsidR="00C54C0D" w:rsidRDefault="00C54C0D" w:rsidP="00C54C0D">
      <w:pPr>
        <w:widowControl w:val="0"/>
        <w:autoSpaceDE w:val="0"/>
        <w:ind w:firstLine="4"/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Pr="006B1E3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«___»______ </w:t>
      </w:r>
      <w:r w:rsidRPr="006B1E3F">
        <w:rPr>
          <w:rFonts w:ascii="Liberation Serif" w:hAnsi="Liberation Serif" w:cs="Liberation Serif"/>
          <w:sz w:val="28"/>
          <w:szCs w:val="28"/>
        </w:rPr>
        <w:t xml:space="preserve">2024 года  №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ПРОЕКТ     </w:t>
      </w:r>
    </w:p>
    <w:p w:rsidR="00C54C0D" w:rsidRDefault="00C54C0D" w:rsidP="00C54C0D">
      <w:pPr>
        <w:widowControl w:val="0"/>
        <w:autoSpaceDE w:val="0"/>
      </w:pPr>
      <w:proofErr w:type="spellStart"/>
      <w:r>
        <w:rPr>
          <w:rFonts w:ascii="Liberation Serif" w:hAnsi="Liberation Serif" w:cs="Liberation Serif"/>
          <w:sz w:val="28"/>
          <w:szCs w:val="28"/>
        </w:rPr>
        <w:t>пгт</w:t>
      </w:r>
      <w:proofErr w:type="spellEnd"/>
      <w:r>
        <w:rPr>
          <w:rFonts w:ascii="Liberation Serif" w:hAnsi="Liberation Serif" w:cs="Liberation Serif"/>
          <w:sz w:val="28"/>
          <w:szCs w:val="28"/>
        </w:rPr>
        <w:t>. Шаля</w:t>
      </w:r>
    </w:p>
    <w:p w:rsidR="00C54C0D" w:rsidRDefault="00C54C0D" w:rsidP="00C54C0D">
      <w:pPr>
        <w:widowControl w:val="0"/>
        <w:autoSpaceDE w:val="0"/>
        <w:ind w:firstLine="4"/>
        <w:rPr>
          <w:rFonts w:ascii="Liberation Serif" w:hAnsi="Liberation Serif" w:cs="Liberation Serif"/>
          <w:sz w:val="28"/>
          <w:szCs w:val="28"/>
        </w:rPr>
      </w:pPr>
    </w:p>
    <w:p w:rsidR="00C54C0D" w:rsidRPr="00E2339A" w:rsidRDefault="00C54C0D" w:rsidP="00C54C0D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E2339A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подпрограмму «Развитие системы дополнительного образования в сфере физической культуры и спорта до 2026 года», утвержденную постановлением администрации Шалинского городского округа от 12 октября 2021 года № 539 «Об утверждении муниципальной программы «Социально-экономическое развитие Шалинского городского округа </w:t>
      </w:r>
    </w:p>
    <w:p w:rsidR="00C54C0D" w:rsidRPr="00E2339A" w:rsidRDefault="00C54C0D" w:rsidP="00C54C0D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E2339A">
        <w:rPr>
          <w:rFonts w:ascii="Liberation Serif" w:hAnsi="Liberation Serif"/>
          <w:b/>
          <w:i/>
          <w:sz w:val="28"/>
          <w:szCs w:val="28"/>
        </w:rPr>
        <w:t>до 2026 года»</w:t>
      </w:r>
    </w:p>
    <w:p w:rsidR="00C54C0D" w:rsidRDefault="00C54C0D" w:rsidP="00C54C0D">
      <w:pPr>
        <w:autoSpaceDE w:val="0"/>
        <w:ind w:firstLine="540"/>
        <w:jc w:val="both"/>
        <w:rPr>
          <w:rFonts w:ascii="Liberation Serif" w:hAnsi="Liberation Serif" w:cs="Liberation Serif"/>
          <w:b/>
          <w:i/>
          <w:sz w:val="28"/>
          <w:szCs w:val="28"/>
        </w:rPr>
      </w:pPr>
    </w:p>
    <w:p w:rsidR="00C54C0D" w:rsidRPr="006B1E3F" w:rsidRDefault="00C54C0D" w:rsidP="00C54C0D">
      <w:pPr>
        <w:autoSpaceDE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Руководствуясь</w:t>
      </w:r>
      <w:r w:rsidRPr="006B1E3F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04.09.2023 года № 423 «Об утверждении Порядка разработки и реализации муниципальных программ (подпрограмм) Шалинского городского округа» (с изменениями и дополнениями), 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</w:t>
      </w:r>
      <w:proofErr w:type="gramEnd"/>
      <w:r w:rsidRPr="006B1E3F">
        <w:rPr>
          <w:rFonts w:ascii="Liberation Serif" w:hAnsi="Liberation Serif"/>
          <w:sz w:val="28"/>
          <w:szCs w:val="28"/>
        </w:rPr>
        <w:t xml:space="preserve"> Шалинского городского округа на 2025 год и плановый период 2026 и</w:t>
      </w:r>
      <w:r>
        <w:rPr>
          <w:rFonts w:ascii="Liberation Serif" w:hAnsi="Liberation Serif"/>
          <w:sz w:val="28"/>
          <w:szCs w:val="28"/>
        </w:rPr>
        <w:t xml:space="preserve"> 2027 годов», в соответствии с распоряжением </w:t>
      </w:r>
      <w:r w:rsidRPr="006B1E3F">
        <w:rPr>
          <w:rFonts w:ascii="Liberation Serif" w:hAnsi="Liberation Serif"/>
          <w:sz w:val="28"/>
          <w:szCs w:val="28"/>
        </w:rPr>
        <w:t>администраци</w:t>
      </w:r>
      <w:r>
        <w:rPr>
          <w:rFonts w:ascii="Liberation Serif" w:hAnsi="Liberation Serif"/>
          <w:sz w:val="28"/>
          <w:szCs w:val="28"/>
        </w:rPr>
        <w:t xml:space="preserve">и Шалинского городского округа </w:t>
      </w:r>
      <w:r w:rsidRPr="006B1E3F">
        <w:rPr>
          <w:rFonts w:ascii="Liberation Serif" w:hAnsi="Liberation Serif"/>
          <w:sz w:val="28"/>
          <w:szCs w:val="28"/>
        </w:rPr>
        <w:t>от 03.07.2024 г. №</w:t>
      </w:r>
      <w:r>
        <w:rPr>
          <w:rFonts w:ascii="Liberation Serif" w:hAnsi="Liberation Serif"/>
          <w:sz w:val="28"/>
          <w:szCs w:val="28"/>
        </w:rPr>
        <w:t xml:space="preserve"> 330-</w:t>
      </w:r>
      <w:proofErr w:type="spellStart"/>
      <w:r>
        <w:rPr>
          <w:rFonts w:ascii="Liberation Serif" w:hAnsi="Liberation Serif"/>
          <w:sz w:val="28"/>
          <w:szCs w:val="28"/>
        </w:rPr>
        <w:t>рп</w:t>
      </w:r>
      <w:proofErr w:type="spellEnd"/>
      <w:r>
        <w:rPr>
          <w:rFonts w:ascii="Liberation Serif" w:hAnsi="Liberation Serif"/>
          <w:sz w:val="28"/>
          <w:szCs w:val="28"/>
        </w:rPr>
        <w:t xml:space="preserve"> «О корректировке муниципальных</w:t>
      </w:r>
      <w:r w:rsidRPr="006B1E3F">
        <w:rPr>
          <w:rFonts w:ascii="Liberation Serif" w:hAnsi="Liberation Serif"/>
          <w:sz w:val="28"/>
          <w:szCs w:val="28"/>
        </w:rPr>
        <w:t xml:space="preserve"> программ (подпрограмм) Шалинского городского округа»,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6B1E3F">
        <w:rPr>
          <w:rFonts w:ascii="Liberation Serif" w:hAnsi="Liberation Serif"/>
          <w:sz w:val="28"/>
          <w:szCs w:val="28"/>
        </w:rPr>
        <w:t>администрация Шалинского городского округа:</w:t>
      </w:r>
    </w:p>
    <w:p w:rsidR="00C54C0D" w:rsidRDefault="00C54C0D" w:rsidP="00C54C0D">
      <w:pPr>
        <w:autoSpaceDE w:val="0"/>
        <w:ind w:firstLine="567"/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C54C0D" w:rsidRPr="003B70DC" w:rsidRDefault="00C54C0D" w:rsidP="00E52707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DD7B7F">
        <w:rPr>
          <w:rFonts w:ascii="Liberation Serif" w:hAnsi="Liberation Serif"/>
          <w:sz w:val="28"/>
          <w:szCs w:val="28"/>
        </w:rPr>
        <w:t>Внести изменения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="00E52707" w:rsidRPr="00E52707">
        <w:rPr>
          <w:rFonts w:ascii="Liberation Serif" w:hAnsi="Liberation Serif" w:cs="Liberation Serif"/>
          <w:sz w:val="28"/>
          <w:szCs w:val="28"/>
          <w:highlight w:val="green"/>
          <w:lang w:eastAsia="en-US"/>
        </w:rPr>
        <w:t>подпрограмму «</w:t>
      </w:r>
      <w:r w:rsidR="00763038"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 w:rsidR="00763038">
        <w:rPr>
          <w:rFonts w:ascii="Liberation Serif" w:hAnsi="Liberation Serif"/>
          <w:sz w:val="28"/>
          <w:szCs w:val="28"/>
        </w:rPr>
        <w:t>26</w:t>
      </w:r>
      <w:r w:rsidR="00763038" w:rsidRPr="00F70573">
        <w:rPr>
          <w:rFonts w:ascii="Liberation Serif" w:hAnsi="Liberation Serif"/>
          <w:sz w:val="28"/>
          <w:szCs w:val="28"/>
        </w:rPr>
        <w:t xml:space="preserve"> года</w:t>
      </w:r>
      <w:r w:rsidR="00763038">
        <w:rPr>
          <w:rFonts w:ascii="Liberation Serif" w:hAnsi="Liberation Serif" w:hint="eastAsia"/>
          <w:sz w:val="28"/>
          <w:szCs w:val="28"/>
        </w:rPr>
        <w:t>»</w:t>
      </w:r>
      <w:r>
        <w:rPr>
          <w:rFonts w:ascii="Liberation Serif" w:hAnsi="Liberation Serif" w:cs="Times New Roman"/>
          <w:sz w:val="28"/>
          <w:szCs w:val="28"/>
        </w:rPr>
        <w:t xml:space="preserve">, </w:t>
      </w:r>
      <w:r w:rsidRPr="009A5F7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муниципальной программы «Социально-экономическое развитие Шалинского </w:t>
      </w:r>
      <w:r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>городского округа до 2026 года»</w:t>
      </w:r>
      <w:r w:rsidRPr="009A5F7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 утвержденной постановлением администрации Шалинского городского округа от 12 октября 2021 года № 539</w:t>
      </w:r>
      <w:r>
        <w:rPr>
          <w:rFonts w:ascii="Liberation Serif" w:hAnsi="Liberation Serif"/>
          <w:sz w:val="28"/>
          <w:szCs w:val="28"/>
        </w:rPr>
        <w:t>:</w:t>
      </w:r>
    </w:p>
    <w:p w:rsidR="00C54C0D" w:rsidRDefault="00C54C0D" w:rsidP="00C54C0D">
      <w:pPr>
        <w:numPr>
          <w:ilvl w:val="1"/>
          <w:numId w:val="6"/>
        </w:numPr>
        <w:suppressAutoHyphens/>
        <w:ind w:left="0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Наименование </w:t>
      </w:r>
      <w:r w:rsidRPr="003B70DC">
        <w:rPr>
          <w:rFonts w:ascii="Liberation Serif" w:hAnsi="Liberation Serif"/>
          <w:sz w:val="28"/>
          <w:szCs w:val="28"/>
        </w:rPr>
        <w:t>п</w:t>
      </w:r>
      <w:r>
        <w:rPr>
          <w:rFonts w:ascii="Liberation Serif" w:hAnsi="Liberation Serif"/>
          <w:sz w:val="28"/>
          <w:szCs w:val="28"/>
        </w:rPr>
        <w:t>одп</w:t>
      </w:r>
      <w:r w:rsidRPr="003B70DC">
        <w:rPr>
          <w:rFonts w:ascii="Liberation Serif" w:hAnsi="Liberation Serif"/>
          <w:sz w:val="28"/>
          <w:szCs w:val="28"/>
        </w:rPr>
        <w:t>рограмм</w:t>
      </w:r>
      <w:r>
        <w:rPr>
          <w:rFonts w:ascii="Liberation Serif" w:hAnsi="Liberation Serif"/>
          <w:sz w:val="28"/>
          <w:szCs w:val="28"/>
        </w:rPr>
        <w:t>ы</w:t>
      </w:r>
      <w:r w:rsidRPr="003B70DC">
        <w:rPr>
          <w:rFonts w:ascii="Liberation Serif" w:hAnsi="Liberation Serif"/>
          <w:sz w:val="28"/>
          <w:szCs w:val="28"/>
        </w:rPr>
        <w:t xml:space="preserve"> </w:t>
      </w:r>
      <w:r w:rsidRPr="00F70573">
        <w:rPr>
          <w:b/>
          <w:sz w:val="28"/>
          <w:szCs w:val="28"/>
        </w:rPr>
        <w:t>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2026 года»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читать в следующей редакции </w:t>
      </w:r>
      <w:r w:rsidRPr="00F70573">
        <w:rPr>
          <w:b/>
          <w:sz w:val="28"/>
          <w:szCs w:val="28"/>
        </w:rPr>
        <w:t>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>30</w:t>
      </w:r>
      <w:r w:rsidRPr="00F70573">
        <w:rPr>
          <w:rFonts w:ascii="Liberation Serif" w:hAnsi="Liberation Serif"/>
          <w:sz w:val="28"/>
          <w:szCs w:val="28"/>
        </w:rPr>
        <w:t xml:space="preserve"> года»</w:t>
      </w:r>
      <w:r>
        <w:rPr>
          <w:rFonts w:ascii="Liberation Serif" w:hAnsi="Liberation Serif"/>
          <w:sz w:val="28"/>
          <w:szCs w:val="28"/>
        </w:rPr>
        <w:t>;</w:t>
      </w:r>
    </w:p>
    <w:p w:rsidR="00C54C0D" w:rsidRDefault="00C54C0D" w:rsidP="00C54C0D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1.2. Паспорт подпрограммы </w:t>
      </w:r>
      <w:r w:rsidRPr="00F70573">
        <w:rPr>
          <w:b/>
          <w:sz w:val="28"/>
          <w:szCs w:val="28"/>
        </w:rPr>
        <w:t>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>30</w:t>
      </w:r>
      <w:r w:rsidRPr="00F70573">
        <w:rPr>
          <w:rFonts w:ascii="Liberation Serif" w:hAnsi="Liberation Serif"/>
          <w:sz w:val="28"/>
          <w:szCs w:val="28"/>
        </w:rPr>
        <w:t xml:space="preserve"> года»</w:t>
      </w:r>
      <w:r>
        <w:rPr>
          <w:rFonts w:ascii="Liberation Serif" w:hAnsi="Liberation Serif"/>
          <w:sz w:val="28"/>
          <w:szCs w:val="28"/>
        </w:rPr>
        <w:t xml:space="preserve"> изложить в новой редакции (прилагается).</w:t>
      </w:r>
    </w:p>
    <w:p w:rsidR="00C54C0D" w:rsidRPr="00C54C0D" w:rsidRDefault="00C54C0D" w:rsidP="00C54C0D">
      <w:pPr>
        <w:pStyle w:val="a3"/>
        <w:ind w:firstLine="450"/>
        <w:jc w:val="both"/>
        <w:rPr>
          <w:rFonts w:ascii="Liberation Serif" w:hAnsi="Liberation Serif"/>
          <w:bCs/>
          <w:sz w:val="28"/>
          <w:szCs w:val="28"/>
        </w:rPr>
      </w:pPr>
      <w:r w:rsidRPr="00C54C0D">
        <w:rPr>
          <w:rFonts w:ascii="Liberation Serif" w:hAnsi="Liberation Serif"/>
          <w:bCs/>
          <w:sz w:val="28"/>
          <w:szCs w:val="28"/>
        </w:rPr>
        <w:t>1.3. Приложение № 1 и № 2</w:t>
      </w:r>
      <w:r w:rsidRPr="00C54C0D">
        <w:rPr>
          <w:rFonts w:ascii="Liberation Serif" w:hAnsi="Liberation Serif"/>
          <w:sz w:val="28"/>
          <w:szCs w:val="28"/>
        </w:rPr>
        <w:t xml:space="preserve"> к подпрограмме </w:t>
      </w:r>
      <w:r w:rsidRPr="00C54C0D">
        <w:rPr>
          <w:b/>
          <w:sz w:val="28"/>
          <w:szCs w:val="28"/>
        </w:rPr>
        <w:t>«</w:t>
      </w:r>
      <w:r w:rsidRPr="00C54C0D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2030 года» изложить в новой редакции (прилагается).</w:t>
      </w:r>
    </w:p>
    <w:p w:rsidR="00C54C0D" w:rsidRPr="00DC5DDD" w:rsidRDefault="00C54C0D" w:rsidP="00C54C0D">
      <w:pPr>
        <w:pStyle w:val="a3"/>
        <w:autoSpaceDE/>
        <w:autoSpaceDN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2. </w:t>
      </w:r>
      <w:r w:rsidRPr="00DC5DDD">
        <w:rPr>
          <w:rFonts w:ascii="Liberation Serif" w:hAnsi="Liberation Serif"/>
          <w:sz w:val="28"/>
          <w:szCs w:val="28"/>
        </w:rPr>
        <w:t xml:space="preserve">Опубликовать настоящее </w:t>
      </w:r>
      <w:r>
        <w:rPr>
          <w:rFonts w:ascii="Liberation Serif" w:hAnsi="Liberation Serif"/>
          <w:sz w:val="28"/>
          <w:szCs w:val="28"/>
        </w:rPr>
        <w:t>п</w:t>
      </w:r>
      <w:r w:rsidRPr="00DC5DDD">
        <w:rPr>
          <w:rFonts w:ascii="Liberation Serif" w:hAnsi="Liberation Serif"/>
          <w:sz w:val="28"/>
          <w:szCs w:val="28"/>
        </w:rPr>
        <w:t>остановление в газете "</w:t>
      </w:r>
      <w:proofErr w:type="spellStart"/>
      <w:r>
        <w:rPr>
          <w:rFonts w:ascii="Liberation Serif" w:hAnsi="Liberation Serif"/>
          <w:sz w:val="28"/>
          <w:szCs w:val="28"/>
        </w:rPr>
        <w:t>Шалинский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вестник</w:t>
      </w:r>
      <w:r w:rsidRPr="00DC5DDD">
        <w:rPr>
          <w:rFonts w:ascii="Liberation Serif" w:hAnsi="Liberation Serif"/>
          <w:sz w:val="28"/>
          <w:szCs w:val="28"/>
        </w:rPr>
        <w:t xml:space="preserve">" и разместить на официальном сайте </w:t>
      </w:r>
      <w:r>
        <w:rPr>
          <w:rFonts w:ascii="Liberation Serif" w:hAnsi="Liberation Serif"/>
          <w:sz w:val="28"/>
          <w:szCs w:val="28"/>
        </w:rPr>
        <w:t>а</w:t>
      </w:r>
      <w:r w:rsidRPr="00DC5DDD">
        <w:rPr>
          <w:rFonts w:ascii="Liberation Serif" w:hAnsi="Liberation Serif"/>
          <w:sz w:val="28"/>
          <w:szCs w:val="28"/>
        </w:rPr>
        <w:t>дминистрации Шалинского городского округа.</w:t>
      </w: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3. </w:t>
      </w:r>
      <w:r w:rsidRPr="00DC5DDD">
        <w:rPr>
          <w:rFonts w:ascii="Liberation Serif" w:hAnsi="Liberation Serif"/>
          <w:bCs/>
          <w:sz w:val="28"/>
          <w:szCs w:val="28"/>
        </w:rPr>
        <w:t xml:space="preserve">Контроль за исполнения настоящего постановления возложить на заместителя главы городского округа </w:t>
      </w:r>
      <w:proofErr w:type="spellStart"/>
      <w:r>
        <w:rPr>
          <w:rFonts w:ascii="Liberation Serif" w:hAnsi="Liberation Serif"/>
          <w:bCs/>
          <w:sz w:val="28"/>
          <w:szCs w:val="28"/>
        </w:rPr>
        <w:t>К.Л</w:t>
      </w:r>
      <w:proofErr w:type="spellEnd"/>
      <w:r>
        <w:rPr>
          <w:rFonts w:ascii="Liberation Serif" w:hAnsi="Liberation Serif"/>
          <w:bCs/>
          <w:sz w:val="28"/>
          <w:szCs w:val="28"/>
        </w:rPr>
        <w:t>. Бессонова.</w:t>
      </w: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C54C0D" w:rsidRDefault="00C54C0D" w:rsidP="00C54C0D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5D0942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 xml:space="preserve">а  </w:t>
      </w:r>
      <w:r w:rsidRPr="005D0942">
        <w:rPr>
          <w:rFonts w:ascii="Liberation Serif" w:hAnsi="Liberation Serif" w:cs="Liberation Serif"/>
          <w:sz w:val="28"/>
          <w:szCs w:val="28"/>
        </w:rPr>
        <w:t xml:space="preserve">Шалинского городского округа                                         </w:t>
      </w:r>
      <w:proofErr w:type="spellStart"/>
      <w:r w:rsidRPr="005D0942">
        <w:rPr>
          <w:rFonts w:ascii="Liberation Serif" w:hAnsi="Liberation Serif" w:cs="Liberation Serif"/>
          <w:sz w:val="28"/>
          <w:szCs w:val="28"/>
        </w:rPr>
        <w:t>А.П</w:t>
      </w:r>
      <w:proofErr w:type="spellEnd"/>
      <w:r w:rsidRPr="005D0942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Богатырев </w:t>
      </w:r>
    </w:p>
    <w:p w:rsidR="00C54C0D" w:rsidRDefault="00C54C0D" w:rsidP="00C54C0D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4C52FD" w:rsidRDefault="004C52F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1C6B04" w:rsidRDefault="001C6B04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4C52FD" w:rsidRPr="0040214C" w:rsidRDefault="004C52FD" w:rsidP="004C52FD">
      <w:pPr>
        <w:pStyle w:val="a7"/>
        <w:jc w:val="right"/>
        <w:rPr>
          <w:rFonts w:ascii="Liberation Serif" w:hAnsi="Liberation Serif" w:cs="Liberation Serif"/>
          <w:sz w:val="20"/>
        </w:rPr>
      </w:pPr>
      <w:r w:rsidRPr="0040214C">
        <w:rPr>
          <w:rFonts w:ascii="Liberation Serif" w:hAnsi="Liberation Serif" w:cs="Liberation Serif"/>
          <w:sz w:val="20"/>
        </w:rPr>
        <w:t xml:space="preserve">Приложение к </w:t>
      </w:r>
      <w:r>
        <w:rPr>
          <w:rFonts w:ascii="Liberation Serif" w:hAnsi="Liberation Serif" w:cs="Liberation Serif"/>
          <w:sz w:val="20"/>
        </w:rPr>
        <w:t xml:space="preserve">постановлению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администрации Шалинского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городского округа от _____</w:t>
      </w:r>
      <w:proofErr w:type="gramStart"/>
      <w:r>
        <w:rPr>
          <w:rFonts w:ascii="Liberation Serif" w:hAnsi="Liberation Serif" w:cs="Liberation Serif"/>
        </w:rPr>
        <w:t>г</w:t>
      </w:r>
      <w:proofErr w:type="gramEnd"/>
      <w:r>
        <w:rPr>
          <w:rFonts w:ascii="Liberation Serif" w:hAnsi="Liberation Serif" w:cs="Liberation Serif"/>
        </w:rPr>
        <w:t>. №___</w:t>
      </w:r>
    </w:p>
    <w:p w:rsidR="004C52FD" w:rsidRPr="00BB3294" w:rsidRDefault="004C52FD" w:rsidP="004C52FD">
      <w:pPr>
        <w:pStyle w:val="a3"/>
        <w:jc w:val="right"/>
        <w:rPr>
          <w:rFonts w:ascii="Liberation Serif" w:hAnsi="Liberation Serif"/>
          <w:bCs/>
          <w:iCs/>
          <w:color w:val="000000"/>
          <w:sz w:val="20"/>
          <w:shd w:val="clear" w:color="auto" w:fill="FFFFFF"/>
        </w:rPr>
      </w:pPr>
      <w:r w:rsidRPr="00BB3294">
        <w:rPr>
          <w:rFonts w:ascii="Liberation Serif" w:hAnsi="Liberation Serif"/>
          <w:bCs/>
          <w:iCs/>
          <w:color w:val="000000"/>
          <w:sz w:val="20"/>
          <w:shd w:val="clear" w:color="auto" w:fill="FFFFFF"/>
        </w:rPr>
        <w:t xml:space="preserve">«О внесении изменений в подпрограмму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 w:rsidRPr="0040214C"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>Развитие системы дополнительного образования</w:t>
      </w:r>
    </w:p>
    <w:p w:rsidR="004C52FD" w:rsidRPr="0040214C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сфере физической культуры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 спорта </w:t>
      </w:r>
      <w:r w:rsidRPr="0040214C">
        <w:rPr>
          <w:rFonts w:ascii="Liberation Serif" w:hAnsi="Liberation Serif" w:cs="Liberation Serif"/>
          <w:b w:val="0"/>
        </w:rPr>
        <w:t xml:space="preserve"> до 20</w:t>
      </w:r>
      <w:r w:rsidR="00F26E29">
        <w:rPr>
          <w:rFonts w:ascii="Liberation Serif" w:hAnsi="Liberation Serif" w:cs="Liberation Serif"/>
          <w:b w:val="0"/>
        </w:rPr>
        <w:t>30</w:t>
      </w:r>
      <w:r w:rsidRPr="0040214C">
        <w:rPr>
          <w:rFonts w:ascii="Liberation Serif" w:hAnsi="Liberation Serif" w:cs="Liberation Serif"/>
          <w:b w:val="0"/>
        </w:rPr>
        <w:t xml:space="preserve"> года»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 w:rsidRPr="0040214C">
        <w:rPr>
          <w:rFonts w:ascii="Liberation Serif" w:hAnsi="Liberation Serif" w:cs="Liberation Serif"/>
          <w:b w:val="0"/>
        </w:rPr>
        <w:t xml:space="preserve"> муниципальной программы 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>«</w:t>
      </w:r>
      <w:r w:rsidRPr="0040214C">
        <w:rPr>
          <w:rFonts w:ascii="Liberation Serif" w:hAnsi="Liberation Serif" w:cs="Liberation Serif"/>
          <w:b w:val="0"/>
        </w:rPr>
        <w:t>Социально-экономическое развитие</w:t>
      </w:r>
    </w:p>
    <w:p w:rsidR="004C52FD" w:rsidRPr="0040214C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 w:rsidRPr="0040214C">
        <w:rPr>
          <w:rFonts w:ascii="Liberation Serif" w:hAnsi="Liberation Serif" w:cs="Liberation Serif"/>
          <w:b w:val="0"/>
        </w:rPr>
        <w:t xml:space="preserve"> Шалинского городского округа до 20</w:t>
      </w:r>
      <w:r w:rsidR="00F26E29">
        <w:rPr>
          <w:rFonts w:ascii="Liberation Serif" w:hAnsi="Liberation Serif" w:cs="Liberation Serif"/>
          <w:b w:val="0"/>
        </w:rPr>
        <w:t>30</w:t>
      </w:r>
      <w:r w:rsidRPr="0040214C">
        <w:rPr>
          <w:rFonts w:ascii="Liberation Serif" w:hAnsi="Liberation Serif" w:cs="Liberation Serif"/>
          <w:b w:val="0"/>
        </w:rPr>
        <w:t xml:space="preserve"> года»</w:t>
      </w:r>
    </w:p>
    <w:p w:rsidR="00216759" w:rsidRPr="002B6FE0" w:rsidRDefault="00216759" w:rsidP="00216759">
      <w:pPr>
        <w:pStyle w:val="a7"/>
        <w:jc w:val="right"/>
        <w:rPr>
          <w:szCs w:val="28"/>
        </w:rPr>
      </w:pPr>
    </w:p>
    <w:p w:rsidR="00216759" w:rsidRPr="002B6FE0" w:rsidRDefault="00216759" w:rsidP="002167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16759" w:rsidRPr="002B6FE0" w:rsidRDefault="00216759" w:rsidP="002167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Подпрограммы  «Развитие системы дополнительного образования в сфере физической культуры и спорта до 20</w:t>
      </w:r>
      <w:r w:rsidR="00F26E29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16759" w:rsidRPr="002B6FE0" w:rsidRDefault="00216759" w:rsidP="002167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91" w:type="dxa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163"/>
      </w:tblGrid>
      <w:tr w:rsidR="00216759" w:rsidRPr="002B6FE0" w:rsidTr="005F2C20">
        <w:tc>
          <w:tcPr>
            <w:tcW w:w="2628" w:type="dxa"/>
          </w:tcPr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63" w:type="dxa"/>
          </w:tcPr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Администрация Шалинского  городского округа</w:t>
            </w:r>
          </w:p>
        </w:tc>
      </w:tr>
      <w:tr w:rsidR="00216759" w:rsidRPr="002B6FE0" w:rsidTr="005F2C20">
        <w:tc>
          <w:tcPr>
            <w:tcW w:w="2628" w:type="dxa"/>
          </w:tcPr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163" w:type="dxa"/>
          </w:tcPr>
          <w:p w:rsidR="00216759" w:rsidRPr="002B6FE0" w:rsidRDefault="00216759" w:rsidP="00F26E2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2022 - 20</w:t>
            </w:r>
            <w:r w:rsidR="00F26E29">
              <w:rPr>
                <w:sz w:val="28"/>
                <w:szCs w:val="28"/>
              </w:rPr>
              <w:t>30</w:t>
            </w:r>
            <w:r w:rsidRPr="002B6FE0">
              <w:rPr>
                <w:sz w:val="28"/>
                <w:szCs w:val="28"/>
              </w:rPr>
              <w:t xml:space="preserve"> годы</w:t>
            </w:r>
          </w:p>
        </w:tc>
      </w:tr>
      <w:tr w:rsidR="00771448" w:rsidRPr="002B6FE0" w:rsidTr="005F2C20">
        <w:tc>
          <w:tcPr>
            <w:tcW w:w="2628" w:type="dxa"/>
          </w:tcPr>
          <w:p w:rsidR="00771448" w:rsidRPr="002B6FE0" w:rsidRDefault="00771448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7163" w:type="dxa"/>
          </w:tcPr>
          <w:p w:rsidR="00771448" w:rsidRPr="002B6FE0" w:rsidRDefault="00771448" w:rsidP="008A30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Цель: Обеспечение необходимых условий для качественного учебно-тренировочного и соревновательного процесса по реализации дополнительных </w:t>
            </w:r>
            <w:r w:rsidR="009F1991">
              <w:rPr>
                <w:sz w:val="28"/>
                <w:szCs w:val="28"/>
              </w:rPr>
              <w:t>образовательных</w:t>
            </w:r>
            <w:r w:rsidRPr="002B6FE0">
              <w:rPr>
                <w:sz w:val="28"/>
                <w:szCs w:val="28"/>
              </w:rPr>
              <w:t xml:space="preserve"> программ </w:t>
            </w:r>
            <w:r w:rsidR="009F1991" w:rsidRPr="002B6FE0">
              <w:rPr>
                <w:sz w:val="28"/>
                <w:szCs w:val="28"/>
              </w:rPr>
              <w:t xml:space="preserve">спортивной подготовки </w:t>
            </w:r>
            <w:r w:rsidR="009F1991">
              <w:rPr>
                <w:sz w:val="28"/>
                <w:szCs w:val="28"/>
              </w:rPr>
              <w:t>и дополнительных общеразвивающих программ в области физической культуры и спорта</w:t>
            </w:r>
            <w:r w:rsidR="007E2624">
              <w:rPr>
                <w:sz w:val="28"/>
                <w:szCs w:val="28"/>
              </w:rPr>
              <w:t>.</w:t>
            </w:r>
          </w:p>
          <w:p w:rsidR="00771448" w:rsidRPr="002B6FE0" w:rsidRDefault="00771448" w:rsidP="008A30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Задачи:</w:t>
            </w:r>
          </w:p>
          <w:p w:rsidR="00771448" w:rsidRPr="002B6FE0" w:rsidRDefault="00771448" w:rsidP="008A30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t>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</w:t>
            </w:r>
          </w:p>
          <w:p w:rsidR="00771448" w:rsidRPr="002B6FE0" w:rsidRDefault="00771448" w:rsidP="008A30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t>2. Повышение спортивного мастерства обучающихся, подготовка спортсменов-разрядников, в соответствии с федеральными стандартами спортивной подготовки</w:t>
            </w:r>
          </w:p>
          <w:p w:rsidR="00771448" w:rsidRPr="002B6FE0" w:rsidRDefault="00771448" w:rsidP="008A30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3. Совершенствование и качественное обновление учебно-материальной базы физической культуры и спорта</w:t>
            </w:r>
          </w:p>
          <w:p w:rsidR="00771448" w:rsidRPr="002B6FE0" w:rsidRDefault="00771448" w:rsidP="008A30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4. 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  <w:p w:rsidR="00771448" w:rsidRDefault="00771448" w:rsidP="008A30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5. Создание условий для сохранения и развития кадрового потенциала</w:t>
            </w:r>
          </w:p>
          <w:p w:rsidR="00771448" w:rsidRPr="00317ABA" w:rsidRDefault="00771448" w:rsidP="008A30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ABA">
              <w:rPr>
                <w:rFonts w:ascii="Times New Roman" w:hAnsi="Times New Roman" w:cs="Times New Roman"/>
                <w:sz w:val="28"/>
                <w:szCs w:val="28"/>
              </w:rPr>
              <w:t>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771448" w:rsidRPr="002B6FE0" w:rsidRDefault="00771448" w:rsidP="008A30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317ABA">
              <w:rPr>
                <w:sz w:val="28"/>
                <w:szCs w:val="28"/>
              </w:rPr>
              <w:t xml:space="preserve">Увеличение числа граждан, систематически </w:t>
            </w:r>
            <w:r w:rsidRPr="00317ABA">
              <w:rPr>
                <w:sz w:val="28"/>
                <w:szCs w:val="28"/>
              </w:rPr>
              <w:lastRenderedPageBreak/>
              <w:t>занимающихся физической культурой и спортом</w:t>
            </w:r>
          </w:p>
        </w:tc>
      </w:tr>
      <w:tr w:rsidR="00771448" w:rsidRPr="002B6FE0" w:rsidTr="005F2C20">
        <w:tc>
          <w:tcPr>
            <w:tcW w:w="2628" w:type="dxa"/>
          </w:tcPr>
          <w:p w:rsidR="00771448" w:rsidRPr="002B6FE0" w:rsidRDefault="00771448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Перечень основных целевых показателей подпрограммы</w:t>
            </w:r>
          </w:p>
        </w:tc>
        <w:tc>
          <w:tcPr>
            <w:tcW w:w="7163" w:type="dxa"/>
          </w:tcPr>
          <w:p w:rsidR="00771448" w:rsidRPr="002B6FE0" w:rsidRDefault="00771448" w:rsidP="008A3064">
            <w:pPr>
              <w:ind w:left="109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1. 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  <w:p w:rsidR="00771448" w:rsidRPr="002B6FE0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Сохранность контингента </w:t>
            </w:r>
            <w:proofErr w:type="gramStart"/>
            <w:r w:rsidRPr="002B6FE0">
              <w:rPr>
                <w:sz w:val="28"/>
                <w:szCs w:val="28"/>
              </w:rPr>
              <w:t>обучающихся</w:t>
            </w:r>
            <w:proofErr w:type="gramEnd"/>
            <w:r w:rsidRPr="002B6FE0">
              <w:rPr>
                <w:sz w:val="28"/>
                <w:szCs w:val="28"/>
              </w:rPr>
              <w:t xml:space="preserve"> в течение учебного года относительно количеству занимающихся  в С</w:t>
            </w:r>
            <w:r>
              <w:rPr>
                <w:sz w:val="28"/>
                <w:szCs w:val="28"/>
              </w:rPr>
              <w:t>портивной школе</w:t>
            </w:r>
            <w:r w:rsidRPr="002B6FE0">
              <w:rPr>
                <w:sz w:val="28"/>
                <w:szCs w:val="28"/>
              </w:rPr>
              <w:t xml:space="preserve"> на 1 января календарного года</w:t>
            </w:r>
          </w:p>
          <w:p w:rsidR="00771448" w:rsidRPr="002B6FE0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  <w:p w:rsidR="00771448" w:rsidRPr="002B6FE0" w:rsidRDefault="00771448" w:rsidP="008A3064">
            <w:pPr>
              <w:numPr>
                <w:ilvl w:val="1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 разрядников из числа воспитанников групп спортивной подготовки</w:t>
            </w:r>
          </w:p>
          <w:p w:rsidR="00771448" w:rsidRPr="002B6FE0" w:rsidRDefault="00771448" w:rsidP="008A3064">
            <w:pPr>
              <w:numPr>
                <w:ilvl w:val="1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2B6FE0">
              <w:rPr>
                <w:sz w:val="28"/>
                <w:szCs w:val="28"/>
              </w:rPr>
              <w:t xml:space="preserve"> воспитанников </w:t>
            </w:r>
            <w:r>
              <w:rPr>
                <w:sz w:val="28"/>
                <w:szCs w:val="28"/>
              </w:rPr>
              <w:t>спортивной школы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от общего числа воспитанников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принявших участие</w:t>
            </w:r>
            <w:r w:rsidRPr="002B6FE0">
              <w:rPr>
                <w:sz w:val="28"/>
                <w:szCs w:val="28"/>
              </w:rPr>
              <w:t xml:space="preserve"> в соревнованиях (муниципальных, региональных, областных), тренировочных сборов</w:t>
            </w:r>
          </w:p>
          <w:p w:rsidR="00771448" w:rsidRPr="002B6FE0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Приобретение спортивного инвентаря по видам </w:t>
            </w:r>
            <w:proofErr w:type="gramStart"/>
            <w:r w:rsidRPr="002B6FE0">
              <w:rPr>
                <w:sz w:val="28"/>
                <w:szCs w:val="28"/>
              </w:rPr>
              <w:t>спорта</w:t>
            </w:r>
            <w:proofErr w:type="gramEnd"/>
            <w:r w:rsidRPr="002B6FE0">
              <w:rPr>
                <w:sz w:val="28"/>
                <w:szCs w:val="28"/>
              </w:rPr>
              <w:t xml:space="preserve"> культивируемым в С</w:t>
            </w:r>
            <w:r>
              <w:rPr>
                <w:sz w:val="28"/>
                <w:szCs w:val="28"/>
              </w:rPr>
              <w:t>портивной школе</w:t>
            </w:r>
          </w:p>
          <w:p w:rsidR="00771448" w:rsidRPr="002B6FE0" w:rsidRDefault="00771448" w:rsidP="008A3064">
            <w:pPr>
              <w:numPr>
                <w:ilvl w:val="1"/>
                <w:numId w:val="2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 спортивного инвентаря и оборудования для групп спортивно-оздоровительного этапа, этапа начальной подготовки, тренировочного этапа</w:t>
            </w:r>
            <w:r>
              <w:rPr>
                <w:sz w:val="28"/>
                <w:szCs w:val="28"/>
              </w:rPr>
              <w:t>, общеразвивающего этапа</w:t>
            </w:r>
            <w:r w:rsidRPr="002B6FE0">
              <w:rPr>
                <w:sz w:val="28"/>
                <w:szCs w:val="28"/>
              </w:rPr>
              <w:t xml:space="preserve">  </w:t>
            </w:r>
          </w:p>
          <w:p w:rsidR="00771448" w:rsidRPr="002B6FE0" w:rsidRDefault="00771448" w:rsidP="008A3064">
            <w:pPr>
              <w:numPr>
                <w:ilvl w:val="1"/>
                <w:numId w:val="2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  <w:p w:rsidR="00771448" w:rsidRPr="002B6FE0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  <w:p w:rsidR="00771448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  <w:p w:rsidR="00771448" w:rsidRPr="002B6FE0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  <w:p w:rsidR="00771448" w:rsidRPr="000B217D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0B217D">
              <w:rPr>
                <w:sz w:val="28"/>
                <w:szCs w:val="28"/>
              </w:rPr>
              <w:t xml:space="preserve">Поэтапное внедрение Всероссийского физкультурно-спортивного комплекса «Готов к труду и обороне» на территории Шалинского городского округа </w:t>
            </w:r>
          </w:p>
          <w:p w:rsidR="00771448" w:rsidRDefault="00771448" w:rsidP="008A3064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771448" w:rsidRDefault="00771448" w:rsidP="008A3064">
            <w:pPr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 </w:t>
            </w:r>
            <w:r w:rsidRPr="002B6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Увеличение численности детей в возрасте от 5 до 18 </w:t>
            </w:r>
            <w:proofErr w:type="gramStart"/>
            <w:r>
              <w:rPr>
                <w:sz w:val="28"/>
                <w:szCs w:val="28"/>
              </w:rPr>
              <w:t>лет</w:t>
            </w:r>
            <w:proofErr w:type="gramEnd"/>
            <w:r>
              <w:rPr>
                <w:sz w:val="28"/>
                <w:szCs w:val="28"/>
              </w:rPr>
              <w:t xml:space="preserve"> систематически занимающихся по дополнительным общеразвивающим программам в области физической культуры и спорта </w:t>
            </w:r>
          </w:p>
          <w:p w:rsidR="00771448" w:rsidRPr="002B6FE0" w:rsidRDefault="00771448" w:rsidP="00771448">
            <w:pPr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9.2  Доля воспитанников спортивной школы </w:t>
            </w:r>
            <w:r>
              <w:rPr>
                <w:sz w:val="28"/>
                <w:szCs w:val="28"/>
              </w:rPr>
              <w:lastRenderedPageBreak/>
              <w:t>общеразвивающего этапа</w:t>
            </w:r>
            <w:r w:rsidRPr="002B6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общего числа воспитанников общеразвивающего этапа принявших участие в </w:t>
            </w:r>
            <w:r w:rsidRPr="002B6FE0">
              <w:rPr>
                <w:sz w:val="28"/>
                <w:szCs w:val="28"/>
              </w:rPr>
              <w:t>соревнованиях (муниципальных</w:t>
            </w:r>
            <w:r>
              <w:rPr>
                <w:sz w:val="28"/>
                <w:szCs w:val="28"/>
              </w:rPr>
              <w:t>)</w:t>
            </w:r>
          </w:p>
        </w:tc>
      </w:tr>
      <w:tr w:rsidR="00216759" w:rsidRPr="002B6FE0" w:rsidTr="005F2C20">
        <w:tc>
          <w:tcPr>
            <w:tcW w:w="2628" w:type="dxa"/>
          </w:tcPr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Объемы финансирования подпрограммы по годам реализации, рублей</w:t>
            </w:r>
          </w:p>
        </w:tc>
        <w:tc>
          <w:tcPr>
            <w:tcW w:w="7163" w:type="dxa"/>
          </w:tcPr>
          <w:p w:rsidR="00B44AC8" w:rsidRPr="002469D8" w:rsidRDefault="00B44AC8" w:rsidP="00B44AC8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ВСЕГО: 210 215 779,06 руб. </w:t>
            </w:r>
          </w:p>
          <w:p w:rsidR="00B44AC8" w:rsidRPr="002469D8" w:rsidRDefault="00B44AC8" w:rsidP="00B44AC8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том числе: 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ab/>
            </w:r>
          </w:p>
          <w:p w:rsidR="00B44AC8" w:rsidRPr="002469D8" w:rsidRDefault="00B44AC8" w:rsidP="00B44AC8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В том числе: (по годам реализации)</w:t>
            </w:r>
          </w:p>
          <w:p w:rsidR="00216759" w:rsidRPr="002469D8" w:rsidRDefault="00216759" w:rsidP="005F2C20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2022 год – </w:t>
            </w:r>
            <w:r w:rsidR="00B44AC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19</w:t>
            </w:r>
            <w:r w:rsidR="002469D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B44AC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162</w:t>
            </w:r>
            <w:r w:rsidR="002469D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B44AC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000,00</w:t>
            </w:r>
            <w:r w:rsidR="002469D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руб.</w:t>
            </w:r>
          </w:p>
          <w:p w:rsidR="00216759" w:rsidRPr="002469D8" w:rsidRDefault="00216759" w:rsidP="005F2C20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2023 год – </w:t>
            </w:r>
            <w:r w:rsidR="008047C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21 4</w:t>
            </w:r>
            <w:r w:rsidR="0077144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33</w:t>
            </w:r>
            <w:r w:rsidR="008047C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 </w:t>
            </w:r>
            <w:r w:rsidR="0077144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800</w:t>
            </w:r>
            <w:r w:rsidR="008047C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,00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216759" w:rsidRPr="002469D8" w:rsidRDefault="00216759" w:rsidP="005F2C20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2024 год – </w:t>
            </w:r>
            <w:r w:rsidR="00711471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</w:t>
            </w:r>
            <w:r w:rsidR="00C8659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4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 </w:t>
            </w:r>
            <w:r w:rsidR="00C8659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231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 </w:t>
            </w:r>
            <w:r w:rsidR="00C8659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425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,</w:t>
            </w:r>
            <w:r w:rsidR="00C8659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216759" w:rsidRPr="002469D8" w:rsidRDefault="00216759" w:rsidP="005F2C20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2025 год – </w:t>
            </w:r>
            <w:r w:rsidR="00C8659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24 231 425,58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216759" w:rsidRPr="002469D8" w:rsidRDefault="00216759" w:rsidP="0067062F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2026 год – </w:t>
            </w:r>
            <w:r w:rsidR="00C86595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24 231 425,58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F26E29" w:rsidRPr="002469D8" w:rsidRDefault="00F26E29" w:rsidP="0067062F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2027 год – 24 231 425,58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F26E29" w:rsidRPr="002469D8" w:rsidRDefault="00F26E29" w:rsidP="00F26E29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2028 год – 24 231 425,58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F26E29" w:rsidRPr="002469D8" w:rsidRDefault="00F26E29" w:rsidP="00F26E29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2029 год – 24 231 425,58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F26E29" w:rsidRPr="002469D8" w:rsidRDefault="00F26E29" w:rsidP="00F26E29">
            <w:pPr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2030 год – 24 231 425,58</w:t>
            </w:r>
            <w:r w:rsidR="004A35F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E52707" w:rsidRPr="002469D8" w:rsidRDefault="00E52707" w:rsidP="00E52707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федеральный бюджет: 0,00 руб.</w:t>
            </w:r>
          </w:p>
          <w:p w:rsidR="00E52707" w:rsidRPr="002469D8" w:rsidRDefault="00E52707" w:rsidP="00E52707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в том числе: (по годам реализации)</w:t>
            </w:r>
          </w:p>
          <w:p w:rsidR="00763038" w:rsidRPr="002469D8" w:rsidRDefault="00763038" w:rsidP="00E52707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2022 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год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–0,00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2023 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- 0,00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2024 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- 0,00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2025 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- 0,00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2026 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2027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2028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2029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2030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-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</w:t>
            </w:r>
            <w:r w:rsidR="00E52707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областной бюджет: 2 049 800,00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в том числе: (по годам реализации)</w:t>
            </w:r>
          </w:p>
          <w:p w:rsidR="00763038" w:rsidRPr="002469D8" w:rsidRDefault="00763038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2022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2023 г.- 2 049 800,00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руб.</w:t>
            </w:r>
          </w:p>
          <w:p w:rsidR="00F349E4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2024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0,00 руб. </w:t>
            </w:r>
          </w:p>
          <w:p w:rsidR="00F349E4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2025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0,00 руб. 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2026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2027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2028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2029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 руб.</w:t>
            </w:r>
          </w:p>
          <w:p w:rsidR="00763038" w:rsidRPr="002469D8" w:rsidRDefault="00763038" w:rsidP="00763038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2030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год –</w:t>
            </w:r>
            <w:r w:rsidR="004A35F7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 </w:t>
            </w:r>
            <w:r w:rsidR="00F349E4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местный бюджет: </w:t>
            </w:r>
            <w:r w:rsidR="00B44AC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208 165 979,06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в том числе: (по годам реализации)                  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2022 год – 19 162 000,00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2023 год – </w:t>
            </w:r>
            <w:r w:rsidR="00B44AC8"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19 384 000,00 </w:t>
            </w: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2024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2025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2026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2027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2028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2029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2030 год – 24 231 425,58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lastRenderedPageBreak/>
              <w:t>внебюджетные источники: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в том числе: (по годам реализации)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 xml:space="preserve">2022 год - 0,00 руб. 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2023 год - 0,00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2024 год –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2025 год –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2026 год –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2027 год –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2028 год – 0,00 руб.</w:t>
            </w:r>
          </w:p>
          <w:p w:rsidR="00F349E4" w:rsidRPr="002469D8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2029 год – 0,00 руб.</w:t>
            </w:r>
          </w:p>
          <w:p w:rsidR="00763038" w:rsidRPr="00F349E4" w:rsidRDefault="00F349E4" w:rsidP="00F349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469D8">
              <w:rPr>
                <w:rFonts w:ascii="Liberation Serif" w:hAnsi="Liberation Serif"/>
                <w:sz w:val="28"/>
                <w:szCs w:val="28"/>
                <w:highlight w:val="green"/>
              </w:rPr>
              <w:t>2030 год – 0,00 руб.</w:t>
            </w:r>
          </w:p>
        </w:tc>
      </w:tr>
      <w:tr w:rsidR="00216759" w:rsidRPr="002B6FE0" w:rsidTr="005F2C20">
        <w:tc>
          <w:tcPr>
            <w:tcW w:w="2628" w:type="dxa"/>
          </w:tcPr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Адрес размещения подпрограммы в сети Интернет</w:t>
            </w:r>
          </w:p>
        </w:tc>
        <w:tc>
          <w:tcPr>
            <w:tcW w:w="7163" w:type="dxa"/>
          </w:tcPr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Официальный сайт администрации Шалинского городского округа: www.shalya.ru</w:t>
            </w:r>
          </w:p>
          <w:p w:rsidR="00216759" w:rsidRPr="002B6FE0" w:rsidRDefault="00216759" w:rsidP="005F2C20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895212" w:rsidRDefault="00895212" w:rsidP="00216759">
      <w:pPr>
        <w:pStyle w:val="a7"/>
        <w:jc w:val="right"/>
        <w:rPr>
          <w:szCs w:val="28"/>
        </w:rPr>
      </w:pPr>
    </w:p>
    <w:p w:rsidR="00895212" w:rsidRDefault="00895212" w:rsidP="00216759">
      <w:pPr>
        <w:pStyle w:val="a7"/>
        <w:jc w:val="right"/>
        <w:rPr>
          <w:szCs w:val="28"/>
        </w:rPr>
      </w:pPr>
    </w:p>
    <w:p w:rsidR="00895212" w:rsidRDefault="00895212" w:rsidP="002469D8">
      <w:pPr>
        <w:pStyle w:val="a7"/>
        <w:jc w:val="right"/>
        <w:rPr>
          <w:szCs w:val="28"/>
        </w:rPr>
      </w:pPr>
    </w:p>
    <w:p w:rsidR="00F26E29" w:rsidRDefault="00F26E29" w:rsidP="00216759">
      <w:pPr>
        <w:pStyle w:val="a7"/>
        <w:jc w:val="right"/>
        <w:rPr>
          <w:szCs w:val="28"/>
        </w:rPr>
        <w:sectPr w:rsidR="00F26E29" w:rsidSect="005F2C20">
          <w:footerReference w:type="default" r:id="rId10"/>
          <w:footerReference w:type="first" r:id="rId11"/>
          <w:pgSz w:w="11906" w:h="16838"/>
          <w:pgMar w:top="397" w:right="851" w:bottom="426" w:left="1418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4500"/>
      </w:tblGrid>
      <w:tr w:rsidR="000D0B81" w:rsidTr="000D0B81">
        <w:tc>
          <w:tcPr>
            <w:tcW w:w="11732" w:type="dxa"/>
          </w:tcPr>
          <w:p w:rsidR="000D0B81" w:rsidRDefault="000D0B81" w:rsidP="00216759">
            <w:pPr>
              <w:pStyle w:val="a7"/>
              <w:jc w:val="right"/>
              <w:rPr>
                <w:szCs w:val="28"/>
              </w:rPr>
            </w:pPr>
            <w:bookmarkStart w:id="0" w:name="_GoBack"/>
          </w:p>
        </w:tc>
        <w:tc>
          <w:tcPr>
            <w:tcW w:w="4500" w:type="dxa"/>
          </w:tcPr>
          <w:p w:rsidR="000D0B81" w:rsidRPr="005B3400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Приложение к постановлению</w:t>
            </w:r>
          </w:p>
          <w:p w:rsidR="000D0B81" w:rsidRPr="005B3400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5B3400">
              <w:rPr>
                <w:sz w:val="24"/>
                <w:szCs w:val="24"/>
              </w:rPr>
              <w:t>ШГО</w:t>
            </w:r>
            <w:proofErr w:type="spellEnd"/>
          </w:p>
          <w:p w:rsidR="000D0B81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от ____________ года №  ____</w:t>
            </w:r>
          </w:p>
          <w:p w:rsidR="000D0B81" w:rsidRDefault="000D0B81" w:rsidP="000D0B8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Приложение № 1</w:t>
            </w:r>
            <w:r>
              <w:rPr>
                <w:sz w:val="24"/>
                <w:szCs w:val="24"/>
              </w:rPr>
              <w:t xml:space="preserve"> к </w:t>
            </w:r>
            <w:r w:rsidRPr="005B3400">
              <w:rPr>
                <w:bCs/>
                <w:sz w:val="24"/>
                <w:szCs w:val="24"/>
              </w:rPr>
              <w:t xml:space="preserve">Подпрограмме  </w:t>
            </w:r>
          </w:p>
          <w:p w:rsidR="000D0B81" w:rsidRDefault="000D0B81" w:rsidP="000D0B81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«Развитие   </w:t>
            </w:r>
            <w:r w:rsidRPr="005B3400">
              <w:rPr>
                <w:sz w:val="24"/>
                <w:szCs w:val="24"/>
              </w:rPr>
              <w:t xml:space="preserve">системы </w:t>
            </w:r>
            <w:proofErr w:type="gramStart"/>
            <w:r w:rsidRPr="005B3400">
              <w:rPr>
                <w:sz w:val="24"/>
                <w:szCs w:val="24"/>
              </w:rPr>
              <w:t>дополнительного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D0B81" w:rsidRPr="000D0B81" w:rsidRDefault="000D0B81" w:rsidP="000D0B81">
            <w:pPr>
              <w:pStyle w:val="a7"/>
              <w:jc w:val="left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образования в сфере физической культуры и спорта</w:t>
            </w:r>
            <w:r>
              <w:rPr>
                <w:sz w:val="24"/>
                <w:szCs w:val="24"/>
              </w:rPr>
              <w:t xml:space="preserve"> </w:t>
            </w:r>
            <w:r w:rsidRPr="005B3400">
              <w:rPr>
                <w:sz w:val="24"/>
                <w:szCs w:val="24"/>
              </w:rPr>
              <w:t>до 20</w:t>
            </w:r>
            <w:r>
              <w:rPr>
                <w:sz w:val="24"/>
                <w:szCs w:val="24"/>
              </w:rPr>
              <w:t>30</w:t>
            </w:r>
            <w:r w:rsidRPr="005B3400">
              <w:rPr>
                <w:sz w:val="24"/>
                <w:szCs w:val="24"/>
              </w:rPr>
              <w:t xml:space="preserve"> года»</w:t>
            </w:r>
          </w:p>
        </w:tc>
      </w:tr>
      <w:bookmarkEnd w:id="0"/>
    </w:tbl>
    <w:p w:rsidR="00F26E29" w:rsidRDefault="00F26E29" w:rsidP="00216759">
      <w:pPr>
        <w:pStyle w:val="a7"/>
        <w:jc w:val="right"/>
        <w:rPr>
          <w:szCs w:val="28"/>
        </w:rPr>
      </w:pPr>
    </w:p>
    <w:p w:rsidR="000D0B81" w:rsidRDefault="000D0B81" w:rsidP="008A3064">
      <w:pPr>
        <w:pStyle w:val="a7"/>
        <w:jc w:val="right"/>
        <w:rPr>
          <w:sz w:val="24"/>
          <w:szCs w:val="24"/>
        </w:rPr>
      </w:pPr>
    </w:p>
    <w:p w:rsidR="008A3064" w:rsidRPr="002B6FE0" w:rsidRDefault="008A3064" w:rsidP="008A3064">
      <w:pPr>
        <w:pStyle w:val="a3"/>
        <w:jc w:val="center"/>
        <w:rPr>
          <w:b/>
          <w:bCs/>
          <w:sz w:val="28"/>
          <w:szCs w:val="28"/>
        </w:rPr>
      </w:pPr>
    </w:p>
    <w:p w:rsidR="008A3064" w:rsidRPr="002B6FE0" w:rsidRDefault="008A3064" w:rsidP="008A306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Цели, задачи, целевые показатели реализации Подпрограммы </w:t>
      </w:r>
    </w:p>
    <w:p w:rsidR="008A3064" w:rsidRPr="002B6FE0" w:rsidRDefault="008A3064" w:rsidP="008A30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 «Развитие системы дополнительного образования в сфере физической культуры и спорта до 20</w:t>
      </w:r>
      <w:r w:rsidR="00AF2DE0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A3064" w:rsidRPr="002B6FE0" w:rsidRDefault="008A3064" w:rsidP="008A3064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391" w:type="dxa"/>
        <w:tblInd w:w="12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6"/>
        <w:gridCol w:w="6"/>
        <w:gridCol w:w="2905"/>
        <w:gridCol w:w="7"/>
        <w:gridCol w:w="941"/>
        <w:gridCol w:w="31"/>
        <w:gridCol w:w="15"/>
        <w:gridCol w:w="851"/>
        <w:gridCol w:w="945"/>
        <w:gridCol w:w="13"/>
        <w:gridCol w:w="34"/>
        <w:gridCol w:w="873"/>
        <w:gridCol w:w="58"/>
        <w:gridCol w:w="14"/>
        <w:gridCol w:w="7"/>
        <w:gridCol w:w="17"/>
        <w:gridCol w:w="8"/>
        <w:gridCol w:w="15"/>
        <w:gridCol w:w="732"/>
        <w:gridCol w:w="58"/>
        <w:gridCol w:w="17"/>
        <w:gridCol w:w="21"/>
        <w:gridCol w:w="11"/>
        <w:gridCol w:w="21"/>
        <w:gridCol w:w="133"/>
        <w:gridCol w:w="585"/>
        <w:gridCol w:w="15"/>
        <w:gridCol w:w="56"/>
        <w:gridCol w:w="11"/>
        <w:gridCol w:w="6"/>
        <w:gridCol w:w="11"/>
        <w:gridCol w:w="834"/>
        <w:gridCol w:w="26"/>
        <w:gridCol w:w="9"/>
        <w:gridCol w:w="25"/>
        <w:gridCol w:w="10"/>
        <w:gridCol w:w="943"/>
        <w:gridCol w:w="17"/>
        <w:gridCol w:w="22"/>
        <w:gridCol w:w="664"/>
        <w:gridCol w:w="14"/>
        <w:gridCol w:w="9"/>
        <w:gridCol w:w="22"/>
        <w:gridCol w:w="9"/>
        <w:gridCol w:w="849"/>
        <w:gridCol w:w="1839"/>
      </w:tblGrid>
      <w:tr w:rsidR="00AF57BF" w:rsidRPr="002B6FE0" w:rsidTr="00AF57BF">
        <w:trPr>
          <w:cantSplit/>
          <w:trHeight w:val="705"/>
          <w:tblHeader/>
        </w:trPr>
        <w:tc>
          <w:tcPr>
            <w:tcW w:w="6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29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цели, задачи и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показателя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8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965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Значения 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(подпрограммы)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</w:tr>
      <w:tr w:rsidR="00AF57BF" w:rsidRPr="002B6FE0" w:rsidTr="00AF57BF">
        <w:trPr>
          <w:cantSplit/>
          <w:trHeight w:val="360"/>
          <w:tblHeader/>
        </w:trPr>
        <w:tc>
          <w:tcPr>
            <w:tcW w:w="6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2022 года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2023 года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</w:p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859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2026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BF" w:rsidRPr="002B6FE0" w:rsidTr="00AF57BF">
        <w:trPr>
          <w:cantSplit/>
          <w:trHeight w:val="240"/>
          <w:tblHeader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left="-6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 xml:space="preserve">Цель: Обеспечение необходимых условий для качественного учебно-тренировочного и соревновательного процесса по реализации дополнительных </w:t>
            </w:r>
            <w:r>
              <w:rPr>
                <w:b/>
                <w:sz w:val="28"/>
                <w:szCs w:val="28"/>
              </w:rPr>
              <w:t>общеразвивающих</w:t>
            </w:r>
            <w:r w:rsidRPr="002B6FE0">
              <w:rPr>
                <w:b/>
                <w:sz w:val="28"/>
                <w:szCs w:val="28"/>
              </w:rPr>
              <w:t xml:space="preserve"> программ в области физической культуры и спорта и </w:t>
            </w:r>
            <w:r>
              <w:rPr>
                <w:b/>
                <w:sz w:val="28"/>
                <w:szCs w:val="28"/>
              </w:rPr>
              <w:t xml:space="preserve">образовательных </w:t>
            </w:r>
            <w:r w:rsidRPr="002B6FE0">
              <w:rPr>
                <w:b/>
                <w:sz w:val="28"/>
                <w:szCs w:val="28"/>
              </w:rPr>
              <w:t>программ спортивной подготовки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>Задача 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характера.</w:t>
            </w:r>
          </w:p>
        </w:tc>
      </w:tr>
      <w:tr w:rsidR="004F6E1C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9C4" w:rsidRPr="002B6FE0" w:rsidRDefault="002F79C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B6FE0"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2B6FE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2F79C4" w:rsidRPr="002B6FE0" w:rsidRDefault="002F79C4" w:rsidP="008A3064">
            <w:pPr>
              <w:rPr>
                <w:sz w:val="28"/>
                <w:szCs w:val="28"/>
              </w:rPr>
            </w:pPr>
          </w:p>
          <w:p w:rsidR="002F79C4" w:rsidRPr="002B6FE0" w:rsidRDefault="002F79C4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Сохранность контингента </w:t>
            </w:r>
            <w:proofErr w:type="gramStart"/>
            <w:r w:rsidRPr="002B6FE0">
              <w:rPr>
                <w:sz w:val="28"/>
                <w:szCs w:val="28"/>
              </w:rPr>
              <w:t>обучающихся</w:t>
            </w:r>
            <w:proofErr w:type="gramEnd"/>
            <w:r w:rsidRPr="002B6FE0">
              <w:rPr>
                <w:sz w:val="28"/>
                <w:szCs w:val="28"/>
              </w:rPr>
              <w:t xml:space="preserve"> в течение учебного года относительно количеству занимающихся  в </w:t>
            </w:r>
            <w:r>
              <w:rPr>
                <w:sz w:val="28"/>
                <w:szCs w:val="28"/>
              </w:rPr>
              <w:t>спортивной школе</w:t>
            </w:r>
            <w:r w:rsidRPr="002B6FE0">
              <w:rPr>
                <w:sz w:val="28"/>
                <w:szCs w:val="28"/>
              </w:rPr>
              <w:t xml:space="preserve"> на 1 января календарного года.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95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rPr>
                <w:sz w:val="28"/>
                <w:szCs w:val="28"/>
              </w:rPr>
            </w:pPr>
          </w:p>
          <w:p w:rsidR="008A3064" w:rsidRPr="005E7062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Задача:2</w:t>
            </w:r>
            <w:proofErr w:type="spellEnd"/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. 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 разрядников из числа воспитанников групп спортивной подготовки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90</w:t>
            </w: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3.2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2B6FE0">
              <w:rPr>
                <w:sz w:val="28"/>
                <w:szCs w:val="28"/>
              </w:rPr>
              <w:t xml:space="preserve"> воспитанников </w:t>
            </w:r>
            <w:r>
              <w:rPr>
                <w:sz w:val="28"/>
                <w:szCs w:val="28"/>
              </w:rPr>
              <w:t>спортивной школы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от общего числа воспитанников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 принявших участие</w:t>
            </w:r>
            <w:r w:rsidRPr="002B6FE0">
              <w:rPr>
                <w:sz w:val="28"/>
                <w:szCs w:val="28"/>
              </w:rPr>
              <w:t xml:space="preserve"> в соревнованиях (муниципальных, региональных, областных), тренировочных сборов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</w:tc>
      </w:tr>
      <w:tr w:rsidR="008A3064" w:rsidRPr="002B6FE0" w:rsidTr="00F26E29">
        <w:trPr>
          <w:cantSplit/>
          <w:trHeight w:val="503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lastRenderedPageBreak/>
              <w:t>Задача 3. Совершенствование и качественное обновление учебно-материальной базы физической культуры и спорта</w:t>
            </w:r>
          </w:p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</w:p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Приобретение спортивного инвентаря по видам </w:t>
            </w:r>
            <w:proofErr w:type="gramStart"/>
            <w:r w:rsidRPr="002B6FE0">
              <w:rPr>
                <w:sz w:val="28"/>
                <w:szCs w:val="28"/>
              </w:rPr>
              <w:t>спорта</w:t>
            </w:r>
            <w:proofErr w:type="gramEnd"/>
            <w:r w:rsidRPr="002B6FE0">
              <w:rPr>
                <w:sz w:val="28"/>
                <w:szCs w:val="28"/>
              </w:rPr>
              <w:t xml:space="preserve"> культивируемым в </w:t>
            </w:r>
            <w:r>
              <w:rPr>
                <w:sz w:val="28"/>
                <w:szCs w:val="28"/>
              </w:rPr>
              <w:t>спортивной школе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4.1.</w:t>
            </w: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 спортивного инвентаря и оборудования для групп спортивно-оздоровительного этапа, этапа начальной подготовки, тренировочного этапа</w:t>
            </w:r>
            <w:r>
              <w:rPr>
                <w:sz w:val="28"/>
                <w:szCs w:val="28"/>
              </w:rPr>
              <w:t>,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Общеразвивающего этапа.</w:t>
            </w:r>
            <w:r w:rsidRPr="002B6FE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4F6E1C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68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Задача 4. </w:t>
            </w:r>
            <w:r w:rsidRPr="002B6FE0">
              <w:rPr>
                <w:b/>
                <w:sz w:val="28"/>
                <w:szCs w:val="28"/>
              </w:rPr>
              <w:t>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67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8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     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Задача 5. </w:t>
            </w:r>
            <w:r w:rsidRPr="002B6FE0">
              <w:rPr>
                <w:b/>
                <w:sz w:val="28"/>
                <w:szCs w:val="28"/>
              </w:rPr>
              <w:t>Создание условий для сохранения и развития кадрового потенциала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8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68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8A3064" w:rsidRPr="002B6FE0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Задача 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8A3064" w:rsidRPr="002B6FE0" w:rsidRDefault="008A3064" w:rsidP="008A306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7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7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0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     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 xml:space="preserve">Задача 7. </w:t>
            </w:r>
            <w:r>
              <w:rPr>
                <w:b/>
                <w:sz w:val="28"/>
                <w:szCs w:val="28"/>
              </w:rPr>
              <w:t>Поэтапное внедрение Всероссийского физкультурно-спортивного комплекса «Готов к труду и обороне» на территории Шалинского городского округа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E1C" w:rsidRPr="002B6FE0" w:rsidRDefault="004F6E1C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>
              <w:rPr>
                <w:color w:val="1A1A1A"/>
                <w:sz w:val="28"/>
              </w:rPr>
              <w:t xml:space="preserve">Доля населения Шалинского </w:t>
            </w:r>
            <w:r w:rsidRPr="000B217D">
              <w:rPr>
                <w:color w:val="1A1A1A"/>
                <w:sz w:val="28"/>
              </w:rPr>
              <w:t xml:space="preserve">городского округа, </w:t>
            </w:r>
            <w:r>
              <w:rPr>
                <w:color w:val="1A1A1A"/>
                <w:sz w:val="28"/>
              </w:rPr>
              <w:t xml:space="preserve">выполнившего </w:t>
            </w:r>
            <w:r w:rsidRPr="000B217D">
              <w:rPr>
                <w:color w:val="1A1A1A"/>
                <w:sz w:val="28"/>
              </w:rPr>
              <w:t>нормативы испытаний (тестов)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Всероссийского</w:t>
            </w:r>
            <w:r>
              <w:rPr>
                <w:color w:val="1A1A1A"/>
                <w:sz w:val="28"/>
              </w:rPr>
              <w:t xml:space="preserve"> физкультурно </w:t>
            </w:r>
            <w:r w:rsidRPr="000B217D">
              <w:rPr>
                <w:color w:val="1A1A1A"/>
                <w:sz w:val="28"/>
              </w:rPr>
              <w:t>спортивного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комплекса "Готов к труду и</w:t>
            </w:r>
            <w:r>
              <w:rPr>
                <w:color w:val="1A1A1A"/>
                <w:sz w:val="28"/>
              </w:rPr>
              <w:t xml:space="preserve"> обороне" (ГТО), в </w:t>
            </w:r>
            <w:r w:rsidRPr="000B217D">
              <w:rPr>
                <w:color w:val="1A1A1A"/>
                <w:sz w:val="28"/>
              </w:rPr>
              <w:t>общей</w:t>
            </w:r>
            <w:r>
              <w:rPr>
                <w:color w:val="1A1A1A"/>
                <w:sz w:val="28"/>
              </w:rPr>
              <w:t xml:space="preserve"> численности </w:t>
            </w:r>
            <w:r w:rsidRPr="000B217D">
              <w:rPr>
                <w:color w:val="1A1A1A"/>
                <w:sz w:val="28"/>
              </w:rPr>
              <w:t>населения,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принявшего участие в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выполнении нормативов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испытаний (тестов)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Всероссийского</w:t>
            </w:r>
          </w:p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 w:rsidRPr="000B217D">
              <w:rPr>
                <w:color w:val="1A1A1A"/>
                <w:sz w:val="28"/>
              </w:rPr>
              <w:t>физкультурно-спортивного</w:t>
            </w:r>
          </w:p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>
              <w:rPr>
                <w:color w:val="1A1A1A"/>
                <w:sz w:val="28"/>
              </w:rPr>
              <w:t>к</w:t>
            </w:r>
            <w:r w:rsidRPr="000B217D">
              <w:rPr>
                <w:color w:val="1A1A1A"/>
                <w:sz w:val="28"/>
              </w:rPr>
              <w:t>омплекса "Готов к труду и</w:t>
            </w:r>
            <w:r>
              <w:rPr>
                <w:color w:val="1A1A1A"/>
                <w:sz w:val="28"/>
              </w:rPr>
              <w:t xml:space="preserve"> обороне" </w:t>
            </w:r>
            <w:r w:rsidRPr="000B217D">
              <w:rPr>
                <w:color w:val="1A1A1A"/>
                <w:sz w:val="28"/>
              </w:rPr>
              <w:t>(ГТО)</w:t>
            </w:r>
          </w:p>
          <w:p w:rsidR="004F6E1C" w:rsidRPr="002B6FE0" w:rsidRDefault="004F6E1C" w:rsidP="008A3064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5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E1C" w:rsidRPr="002B6FE0" w:rsidRDefault="004F6E1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4F6E1C" w:rsidRPr="002B6FE0" w:rsidRDefault="004F6E1C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lastRenderedPageBreak/>
              <w:t xml:space="preserve">Задача </w:t>
            </w:r>
            <w:r>
              <w:rPr>
                <w:b/>
                <w:sz w:val="28"/>
                <w:szCs w:val="28"/>
              </w:rPr>
              <w:t>8</w:t>
            </w:r>
            <w:r w:rsidRPr="002B6FE0">
              <w:rPr>
                <w:b/>
                <w:sz w:val="28"/>
                <w:szCs w:val="28"/>
              </w:rPr>
              <w:t xml:space="preserve">. Увеличение числа </w:t>
            </w:r>
            <w:r>
              <w:rPr>
                <w:b/>
                <w:sz w:val="28"/>
                <w:szCs w:val="28"/>
              </w:rPr>
              <w:t>детей от 5 до 18 лет</w:t>
            </w:r>
            <w:r w:rsidRPr="002B6FE0">
              <w:rPr>
                <w:b/>
                <w:sz w:val="28"/>
                <w:szCs w:val="28"/>
              </w:rPr>
              <w:t>, систематически занимающихся физической культурой и спортом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Pr="002B6FE0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AF57BF" w:rsidRPr="002B6FE0" w:rsidRDefault="00AF57BF" w:rsidP="008A3064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Pr="002B6FE0" w:rsidRDefault="00AF57BF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Отчет </w:t>
            </w:r>
            <w:proofErr w:type="spellStart"/>
            <w:r w:rsidRPr="002B6FE0">
              <w:rPr>
                <w:sz w:val="28"/>
                <w:szCs w:val="28"/>
              </w:rPr>
              <w:t>МБУДО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ШГО</w:t>
            </w:r>
            <w:proofErr w:type="spellEnd"/>
            <w:r w:rsidRPr="002B6FE0">
              <w:rPr>
                <w:sz w:val="28"/>
                <w:szCs w:val="28"/>
              </w:rPr>
              <w:t xml:space="preserve"> </w:t>
            </w:r>
            <w:proofErr w:type="spellStart"/>
            <w:r w:rsidRPr="002B6FE0">
              <w:rPr>
                <w:sz w:val="28"/>
                <w:szCs w:val="28"/>
              </w:rPr>
              <w:t>СШ</w:t>
            </w:r>
            <w:proofErr w:type="spellEnd"/>
          </w:p>
          <w:p w:rsidR="00AF57BF" w:rsidRPr="002B6FE0" w:rsidRDefault="00AF57BF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 занимающихся по дополнительным общеразвивающим программам в области физической культуры и спорта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7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5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7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r w:rsidRPr="007D3312">
              <w:rPr>
                <w:sz w:val="28"/>
                <w:szCs w:val="28"/>
              </w:rPr>
              <w:t xml:space="preserve">Отчет </w:t>
            </w:r>
            <w:proofErr w:type="spellStart"/>
            <w:r w:rsidRPr="007D3312">
              <w:rPr>
                <w:sz w:val="28"/>
                <w:szCs w:val="28"/>
              </w:rPr>
              <w:t>МБУДО</w:t>
            </w:r>
            <w:proofErr w:type="spellEnd"/>
            <w:r w:rsidRPr="007D3312">
              <w:rPr>
                <w:sz w:val="28"/>
                <w:szCs w:val="28"/>
              </w:rPr>
              <w:t xml:space="preserve"> </w:t>
            </w:r>
            <w:proofErr w:type="spellStart"/>
            <w:r w:rsidRPr="007D3312">
              <w:rPr>
                <w:sz w:val="28"/>
                <w:szCs w:val="28"/>
              </w:rPr>
              <w:t>ШГО</w:t>
            </w:r>
            <w:proofErr w:type="spellEnd"/>
            <w:r w:rsidRPr="007D3312">
              <w:rPr>
                <w:sz w:val="28"/>
                <w:szCs w:val="28"/>
              </w:rPr>
              <w:t xml:space="preserve"> </w:t>
            </w:r>
            <w:proofErr w:type="spellStart"/>
            <w:r w:rsidRPr="007D3312">
              <w:rPr>
                <w:sz w:val="28"/>
                <w:szCs w:val="28"/>
              </w:rPr>
              <w:t>СШ</w:t>
            </w:r>
            <w:proofErr w:type="spellEnd"/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воспитанников спортивной школы общеразвивающего этапа</w:t>
            </w:r>
            <w:r w:rsidRPr="002B6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общего числа воспитанников общеразвивающего этапа принявших участие в </w:t>
            </w:r>
            <w:r w:rsidRPr="002B6FE0">
              <w:rPr>
                <w:sz w:val="28"/>
                <w:szCs w:val="28"/>
              </w:rPr>
              <w:t>соревнованиях (муниципальных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0B672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r w:rsidRPr="007D3312">
              <w:rPr>
                <w:sz w:val="28"/>
                <w:szCs w:val="28"/>
              </w:rPr>
              <w:t xml:space="preserve">Отчет </w:t>
            </w:r>
            <w:proofErr w:type="spellStart"/>
            <w:r w:rsidRPr="007D3312">
              <w:rPr>
                <w:sz w:val="28"/>
                <w:szCs w:val="28"/>
              </w:rPr>
              <w:t>МБУДО</w:t>
            </w:r>
            <w:proofErr w:type="spellEnd"/>
            <w:r w:rsidRPr="007D3312">
              <w:rPr>
                <w:sz w:val="28"/>
                <w:szCs w:val="28"/>
              </w:rPr>
              <w:t xml:space="preserve"> </w:t>
            </w:r>
            <w:proofErr w:type="spellStart"/>
            <w:r w:rsidRPr="007D3312">
              <w:rPr>
                <w:sz w:val="28"/>
                <w:szCs w:val="28"/>
              </w:rPr>
              <w:t>ШГО</w:t>
            </w:r>
            <w:proofErr w:type="spellEnd"/>
            <w:r w:rsidRPr="007D3312">
              <w:rPr>
                <w:sz w:val="28"/>
                <w:szCs w:val="28"/>
              </w:rPr>
              <w:t xml:space="preserve"> </w:t>
            </w:r>
            <w:proofErr w:type="spellStart"/>
            <w:r w:rsidRPr="007D3312">
              <w:rPr>
                <w:sz w:val="28"/>
                <w:szCs w:val="28"/>
              </w:rPr>
              <w:t>СШ</w:t>
            </w:r>
            <w:proofErr w:type="spellEnd"/>
          </w:p>
        </w:tc>
      </w:tr>
    </w:tbl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26E29" w:rsidRDefault="00F26E29" w:rsidP="00AF2DE0">
      <w:pPr>
        <w:pStyle w:val="ConsPlusTitle"/>
        <w:widowControl/>
        <w:tabs>
          <w:tab w:val="left" w:pos="9639"/>
        </w:tabs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F26E29" w:rsidSect="00F26E29">
          <w:pgSz w:w="16838" w:h="11906" w:orient="landscape"/>
          <w:pgMar w:top="851" w:right="425" w:bottom="1418" w:left="397" w:header="709" w:footer="709" w:gutter="0"/>
          <w:cols w:space="708"/>
          <w:titlePg/>
          <w:docGrid w:linePitch="360"/>
        </w:sectPr>
      </w:pPr>
    </w:p>
    <w:p w:rsidR="00216759" w:rsidRPr="002B6FE0" w:rsidRDefault="00216759" w:rsidP="00AF2DE0">
      <w:pPr>
        <w:pStyle w:val="ConsPlusTitle"/>
        <w:widowControl/>
        <w:tabs>
          <w:tab w:val="left" w:pos="9639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216759" w:rsidRPr="002B6FE0" w:rsidSect="005F2C20">
          <w:pgSz w:w="11906" w:h="16838"/>
          <w:pgMar w:top="397" w:right="851" w:bottom="426" w:left="1418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5"/>
        <w:gridCol w:w="4241"/>
      </w:tblGrid>
      <w:tr w:rsidR="000D0B81" w:rsidRPr="000D0B81" w:rsidTr="000D0B81">
        <w:tc>
          <w:tcPr>
            <w:tcW w:w="11732" w:type="dxa"/>
          </w:tcPr>
          <w:p w:rsidR="000D0B81" w:rsidRPr="000D0B81" w:rsidRDefault="000D0B81" w:rsidP="000D0B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Приложение к постановлению</w:t>
            </w:r>
          </w:p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0D0B81">
              <w:rPr>
                <w:sz w:val="24"/>
                <w:szCs w:val="24"/>
              </w:rPr>
              <w:t>ШГО</w:t>
            </w:r>
            <w:proofErr w:type="spellEnd"/>
          </w:p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от ____________ года №  ____</w:t>
            </w:r>
          </w:p>
          <w:p w:rsidR="000D0B81" w:rsidRPr="000D0B81" w:rsidRDefault="000D0B81" w:rsidP="000D0B81">
            <w:pPr>
              <w:rPr>
                <w:bCs/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Приложение № 1 к </w:t>
            </w:r>
            <w:r w:rsidRPr="000D0B81">
              <w:rPr>
                <w:bCs/>
                <w:sz w:val="24"/>
                <w:szCs w:val="24"/>
              </w:rPr>
              <w:t xml:space="preserve">Подпрограмме  </w:t>
            </w:r>
          </w:p>
          <w:p w:rsidR="000D0B81" w:rsidRPr="000D0B81" w:rsidRDefault="000D0B81" w:rsidP="000D0B81">
            <w:pPr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«Развитие   системы </w:t>
            </w:r>
            <w:proofErr w:type="gramStart"/>
            <w:r w:rsidRPr="000D0B81">
              <w:rPr>
                <w:sz w:val="24"/>
                <w:szCs w:val="24"/>
              </w:rPr>
              <w:t>дополнительного</w:t>
            </w:r>
            <w:proofErr w:type="gramEnd"/>
            <w:r w:rsidRPr="000D0B81">
              <w:rPr>
                <w:sz w:val="24"/>
                <w:szCs w:val="24"/>
              </w:rPr>
              <w:t xml:space="preserve"> </w:t>
            </w:r>
          </w:p>
          <w:p w:rsidR="000D0B81" w:rsidRPr="000D0B81" w:rsidRDefault="000D0B81" w:rsidP="000D0B81">
            <w:pPr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образования в сфере физической культуры и спорта до 2030 года»</w:t>
            </w:r>
          </w:p>
        </w:tc>
      </w:tr>
    </w:tbl>
    <w:p w:rsidR="000D0B81" w:rsidRDefault="000D0B81" w:rsidP="000D0B81">
      <w:pPr>
        <w:pStyle w:val="ConsPlusTitle"/>
        <w:tabs>
          <w:tab w:val="left" w:pos="9639"/>
        </w:tabs>
        <w:ind w:left="893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jc w:val="center"/>
        <w:rPr>
          <w:b/>
          <w:sz w:val="28"/>
          <w:szCs w:val="28"/>
        </w:rPr>
      </w:pPr>
    </w:p>
    <w:p w:rsidR="00216759" w:rsidRPr="002B6FE0" w:rsidRDefault="00216759" w:rsidP="00216759">
      <w:pPr>
        <w:jc w:val="center"/>
        <w:rPr>
          <w:b/>
          <w:sz w:val="28"/>
          <w:szCs w:val="28"/>
        </w:rPr>
      </w:pPr>
      <w:r w:rsidRPr="002B6FE0">
        <w:rPr>
          <w:b/>
          <w:sz w:val="28"/>
          <w:szCs w:val="28"/>
        </w:rPr>
        <w:t>План мероприятий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по выполнению Подпрограммы 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«Развитие системы дополнительного образования в сфере физической культуры и спорта до 20</w:t>
      </w:r>
      <w:r w:rsidR="00AF2DE0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418"/>
        <w:gridCol w:w="1134"/>
        <w:gridCol w:w="1134"/>
        <w:gridCol w:w="1134"/>
        <w:gridCol w:w="1134"/>
        <w:gridCol w:w="1276"/>
        <w:gridCol w:w="1133"/>
        <w:gridCol w:w="1134"/>
        <w:gridCol w:w="1134"/>
        <w:gridCol w:w="1134"/>
        <w:gridCol w:w="1276"/>
      </w:tblGrid>
      <w:tr w:rsidR="00C26E41" w:rsidRPr="00C26E41" w:rsidTr="00C26E41">
        <w:trPr>
          <w:trHeight w:val="599"/>
        </w:trPr>
        <w:tc>
          <w:tcPr>
            <w:tcW w:w="567" w:type="dxa"/>
            <w:vMerge w:val="restart"/>
            <w:shd w:val="clear" w:color="auto" w:fill="auto"/>
          </w:tcPr>
          <w:p w:rsidR="00C26E41" w:rsidRPr="00C26E41" w:rsidRDefault="00C26E41" w:rsidP="005F2C20">
            <w:pPr>
              <w:jc w:val="both"/>
            </w:pPr>
            <w:r w:rsidRPr="00C26E41">
              <w:t>№ строки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26E41" w:rsidRPr="00C26E41" w:rsidRDefault="00C26E41" w:rsidP="00011C4B">
            <w:pPr>
              <w:ind w:left="176"/>
              <w:jc w:val="both"/>
            </w:pPr>
            <w:r w:rsidRPr="00C26E41">
              <w:t>Наименование мероприятия, источника ресурсного обеспечения</w:t>
            </w:r>
          </w:p>
        </w:tc>
        <w:tc>
          <w:tcPr>
            <w:tcW w:w="11765" w:type="dxa"/>
            <w:gridSpan w:val="10"/>
            <w:shd w:val="clear" w:color="auto" w:fill="auto"/>
          </w:tcPr>
          <w:p w:rsidR="00C26E41" w:rsidRPr="00C26E41" w:rsidRDefault="00C26E41" w:rsidP="00C26E41">
            <w:pPr>
              <w:tabs>
                <w:tab w:val="left" w:pos="2740"/>
              </w:tabs>
              <w:jc w:val="center"/>
            </w:pPr>
            <w:r w:rsidRPr="00C26E41">
              <w:t>Объем расходов за счет всех источников ресурсного обеспечения,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6E41" w:rsidRPr="00C26E41" w:rsidRDefault="00C26E41" w:rsidP="005F2C20">
            <w:pPr>
              <w:jc w:val="both"/>
            </w:pPr>
            <w:r w:rsidRPr="00C26E41">
              <w:t>Номер строки целевых показателей, на достижение которых направлены мероприятия</w:t>
            </w:r>
          </w:p>
        </w:tc>
      </w:tr>
      <w:tr w:rsidR="000B672F" w:rsidRPr="00C26E41" w:rsidTr="00C26E41">
        <w:trPr>
          <w:trHeight w:val="1290"/>
        </w:trPr>
        <w:tc>
          <w:tcPr>
            <w:tcW w:w="567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Всего</w:t>
            </w:r>
          </w:p>
        </w:tc>
        <w:tc>
          <w:tcPr>
            <w:tcW w:w="1134" w:type="dxa"/>
          </w:tcPr>
          <w:p w:rsidR="000B672F" w:rsidRPr="00C26E41" w:rsidRDefault="000B672F" w:rsidP="005F2C20">
            <w:pPr>
              <w:jc w:val="center"/>
            </w:pPr>
            <w:r w:rsidRPr="00C26E41">
              <w:t xml:space="preserve">2022 </w:t>
            </w:r>
          </w:p>
          <w:p w:rsidR="000B672F" w:rsidRPr="00C26E41" w:rsidRDefault="000B672F" w:rsidP="005F2C20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2023</w:t>
            </w:r>
          </w:p>
          <w:p w:rsidR="000B672F" w:rsidRPr="00C26E41" w:rsidRDefault="000B672F" w:rsidP="005F2C20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2024 год</w:t>
            </w:r>
          </w:p>
        </w:tc>
        <w:tc>
          <w:tcPr>
            <w:tcW w:w="1134" w:type="dxa"/>
          </w:tcPr>
          <w:p w:rsidR="000B672F" w:rsidRPr="00C26E41" w:rsidRDefault="000B672F" w:rsidP="005F2C20">
            <w:pPr>
              <w:jc w:val="center"/>
            </w:pPr>
            <w:r w:rsidRPr="00C26E41">
              <w:t>2025 год</w:t>
            </w:r>
          </w:p>
        </w:tc>
        <w:tc>
          <w:tcPr>
            <w:tcW w:w="1276" w:type="dxa"/>
          </w:tcPr>
          <w:p w:rsidR="000B672F" w:rsidRPr="00C26E41" w:rsidRDefault="000B672F" w:rsidP="005F2C20">
            <w:pPr>
              <w:jc w:val="center"/>
            </w:pPr>
            <w:r w:rsidRPr="00C26E41">
              <w:t xml:space="preserve">2026 </w:t>
            </w:r>
          </w:p>
          <w:p w:rsidR="000B672F" w:rsidRPr="00C26E41" w:rsidRDefault="000B672F" w:rsidP="005F2C20">
            <w:pPr>
              <w:ind w:left="175" w:hanging="175"/>
              <w:jc w:val="center"/>
            </w:pPr>
            <w:r w:rsidRPr="00C26E41">
              <w:t>год</w:t>
            </w:r>
          </w:p>
        </w:tc>
        <w:tc>
          <w:tcPr>
            <w:tcW w:w="1133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7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8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9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</w:t>
            </w:r>
            <w:r>
              <w:t>30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276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1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  <w:rPr>
                <w:b/>
              </w:rPr>
            </w:pPr>
            <w:r w:rsidRPr="00C26E41">
              <w:rPr>
                <w:b/>
              </w:rPr>
              <w:t>Всего по подпрограмме, в том числе: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C26E41" w:rsidP="00FA4C24">
            <w:pPr>
              <w:jc w:val="center"/>
            </w:pPr>
            <w:r>
              <w:t>21021577</w:t>
            </w:r>
            <w:r w:rsidR="00FA4C24">
              <w:t>9</w:t>
            </w:r>
            <w:r w:rsidR="000B672F" w:rsidRPr="00C26E41">
              <w:t>,</w:t>
            </w:r>
            <w:r>
              <w:t>0</w:t>
            </w:r>
            <w:r w:rsidR="00FA4C24">
              <w:t>6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19162000,00</w:t>
            </w:r>
          </w:p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11732A">
            <w:r w:rsidRPr="00C26E41">
              <w:t>21433800,00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67062F">
            <w:r w:rsidRPr="00C26E41">
              <w:t>24231425,58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24231425,58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>
            <w:r w:rsidRPr="00C26E41">
              <w:t>24231425,58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2 049 800,00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2 049 800,00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C26E41" w:rsidP="00B44AC8">
            <w:r w:rsidRPr="00B44AC8">
              <w:rPr>
                <w:highlight w:val="green"/>
              </w:rPr>
              <w:t>2</w:t>
            </w:r>
            <w:r w:rsidR="00DA6B1F" w:rsidRPr="00B44AC8">
              <w:rPr>
                <w:highlight w:val="green"/>
              </w:rPr>
              <w:t>08165979</w:t>
            </w:r>
            <w:r w:rsidRPr="00B44AC8">
              <w:rPr>
                <w:highlight w:val="green"/>
              </w:rPr>
              <w:t>,0</w:t>
            </w:r>
            <w:r w:rsidR="00FA4C24" w:rsidRPr="00B44AC8">
              <w:rPr>
                <w:highlight w:val="gree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19162000,00</w:t>
            </w:r>
          </w:p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19 384 000,00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24231425,58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24231425,58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8A3064">
            <w:r w:rsidRPr="00C26E41">
              <w:t>24231425,58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 w:rsidRPr="00C26E41">
              <w:t>24231425,58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67062F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 xml:space="preserve">Мероприятие 1. </w:t>
            </w:r>
            <w:r w:rsidRPr="00C26E41">
              <w:rPr>
                <w:rFonts w:eastAsia="Arial Unicode MS"/>
                <w:color w:val="000000"/>
              </w:rPr>
              <w:lastRenderedPageBreak/>
              <w:t>Организация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r w:rsidRPr="00C26E41">
              <w:lastRenderedPageBreak/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2994881,0</w:t>
            </w:r>
            <w:r w:rsidRPr="00C26E41">
              <w:lastRenderedPageBreak/>
              <w:t>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1,2,3, 4, 4.1.</w:t>
            </w: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lastRenderedPageBreak/>
              <w:t>7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8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9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r w:rsidRPr="00C26E41"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011C4B">
            <w:r w:rsidRPr="00C26E41">
              <w:t>10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2.</w:t>
            </w:r>
          </w:p>
          <w:p w:rsidR="000B672F" w:rsidRPr="00C26E41" w:rsidRDefault="000B672F" w:rsidP="005F2C20">
            <w:pPr>
              <w:jc w:val="both"/>
            </w:pPr>
            <w:r w:rsidRPr="00C26E41"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3.</w:t>
            </w:r>
          </w:p>
          <w:p w:rsidR="000B672F" w:rsidRPr="00C26E41" w:rsidRDefault="000B672F" w:rsidP="005F2C20">
            <w:pPr>
              <w:jc w:val="both"/>
            </w:pPr>
            <w:r w:rsidRPr="00C26E41">
              <w:t xml:space="preserve">Финансовое </w:t>
            </w:r>
            <w:r w:rsidRPr="00C26E41">
              <w:lastRenderedPageBreak/>
              <w:t>обеспечение организации предоставления дополнительного образования детей в муниципальных бюджетных учреждениях дополнительного образования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lastRenderedPageBreak/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4.</w:t>
            </w:r>
          </w:p>
          <w:p w:rsidR="000B672F" w:rsidRPr="00C26E41" w:rsidRDefault="000B672F" w:rsidP="005F2C20">
            <w:pPr>
              <w:jc w:val="both"/>
            </w:pPr>
            <w:r w:rsidRPr="00C26E41">
              <w:t>Реализация программ спортивной подготовки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3.1., 3.2.,  4.2.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 xml:space="preserve">           4.1. Финансовое обеспечение организации </w:t>
            </w:r>
            <w:r w:rsidRPr="00C26E41">
              <w:lastRenderedPageBreak/>
              <w:t>спортивной подготовки в муниципальных бюджетных учреждениях дополнительного образования в части финансирования расходов на оплату труда тренеров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lastRenderedPageBreak/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 xml:space="preserve">            4.2. Организация предоставления спортивной подготовки по видам спорта в </w:t>
            </w:r>
            <w:proofErr w:type="spellStart"/>
            <w:r w:rsidRPr="00C26E41">
              <w:t>ДЮСШ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3.1., 3.2., 4.2.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Мероприятие 5.</w:t>
            </w:r>
          </w:p>
          <w:p w:rsidR="00647F2C" w:rsidRPr="00C26E41" w:rsidRDefault="00647F2C" w:rsidP="005F2C20">
            <w:pPr>
              <w:jc w:val="both"/>
            </w:pPr>
            <w:r w:rsidRPr="00C26E41">
              <w:t xml:space="preserve">Организация и проведение спортивно-оздоровительной работы по развитию физической </w:t>
            </w:r>
            <w:r w:rsidRPr="00C26E41">
              <w:lastRenderedPageBreak/>
              <w:t xml:space="preserve">культуры и спорта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91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35000,00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7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011C4B">
            <w:pPr>
              <w:jc w:val="both"/>
            </w:pPr>
            <w:r w:rsidRPr="00C26E41"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91</w:t>
            </w:r>
            <w:r w:rsidRPr="00C26E41">
              <w:rPr>
                <w:rFonts w:eastAsia="Arial Unicode MS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35000,00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Мероприятие 6.</w:t>
            </w:r>
          </w:p>
          <w:p w:rsidR="00647F2C" w:rsidRPr="00C26E41" w:rsidRDefault="00647F2C" w:rsidP="005F2C20">
            <w:pPr>
              <w:jc w:val="both"/>
            </w:pPr>
            <w:r w:rsidRPr="00C26E41">
              <w:t xml:space="preserve">Поэтапное внедрение Всероссийского физкультурно-спортивного комплекса «Готов к труду и обороне» на территории Шалинского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79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8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647F2C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647F2C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79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 xml:space="preserve">Мероприятие 7. </w:t>
            </w:r>
          </w:p>
          <w:p w:rsidR="00647F2C" w:rsidRPr="00C26E41" w:rsidRDefault="00647F2C" w:rsidP="005F2C2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</w:rPr>
            </w:pPr>
            <w:r w:rsidRPr="00C26E41">
              <w:rPr>
                <w:rFonts w:eastAsia="Microsoft YaHei"/>
                <w:color w:val="000000"/>
              </w:rPr>
              <w:t xml:space="preserve">Организация предоставления услуг (выполнение работ) </w:t>
            </w:r>
            <w:proofErr w:type="gramStart"/>
            <w:r w:rsidRPr="00C26E41">
              <w:rPr>
                <w:rFonts w:eastAsia="Microsoft YaHei"/>
                <w:color w:val="000000"/>
              </w:rPr>
              <w:t>в</w:t>
            </w:r>
            <w:proofErr w:type="gramEnd"/>
          </w:p>
          <w:p w:rsidR="00647F2C" w:rsidRPr="00C26E41" w:rsidRDefault="00647F2C" w:rsidP="005F2C20">
            <w:pPr>
              <w:autoSpaceDE w:val="0"/>
              <w:autoSpaceDN w:val="0"/>
              <w:adjustRightInd w:val="0"/>
            </w:pPr>
            <w:r w:rsidRPr="00C26E41">
              <w:rPr>
                <w:rFonts w:eastAsia="Microsoft YaHei"/>
                <w:color w:val="000000"/>
              </w:rPr>
              <w:t>сфере физической культуры и спорта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9D7784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171719378</w:t>
            </w:r>
            <w:r w:rsidRPr="00C26E41">
              <w:rPr>
                <w:rFonts w:eastAsia="Arial Unicode MS"/>
              </w:rPr>
              <w:t>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16 904 400,00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D5572F">
            <w:r w:rsidRPr="00C26E41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8A3064">
            <w:r w:rsidRPr="00C26E41">
              <w:t>22 116 425,58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8A3064">
            <w:r w:rsidRPr="00C26E41">
              <w:t>22 116 425,58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57530A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57530A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57530A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57530A">
              <w:t>22 116 425,58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1.,2.,3.,4.,5.,6.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9D7784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171719378</w:t>
            </w:r>
            <w:r w:rsidR="00647F2C" w:rsidRPr="00C26E41">
              <w:rPr>
                <w:rFonts w:eastAsia="Arial Unicode MS"/>
              </w:rPr>
              <w:t>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8A3064">
            <w:r w:rsidRPr="00C26E41">
              <w:t>16 904 400,00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8A3064">
            <w:r w:rsidRPr="00C26E41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8A3064">
            <w:r w:rsidRPr="00C26E41">
              <w:t>22 116 425,58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8A3064">
            <w:r w:rsidRPr="00C26E41">
              <w:t>22 116 425,58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184EB7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184EB7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184EB7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184EB7">
              <w:t>22 116 425,58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9D7784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both"/>
            </w:pPr>
            <w:r w:rsidRPr="00C26E41">
              <w:lastRenderedPageBreak/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both"/>
            </w:pPr>
            <w:r w:rsidRPr="00C26E41">
              <w:t>Мероприятие 7.1.</w:t>
            </w:r>
          </w:p>
          <w:p w:rsidR="009D7784" w:rsidRPr="00C26E41" w:rsidRDefault="009D7784" w:rsidP="005F2C20">
            <w:pPr>
              <w:jc w:val="both"/>
            </w:pPr>
            <w:r w:rsidRPr="00C26E41">
              <w:t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тренеров-преподавателей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8A3064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113872880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8A3064">
            <w:r w:rsidRPr="00C26E41">
              <w:t>9 978 880,00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r w:rsidRPr="00C26E41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>
            <w:r w:rsidRPr="00C26E41">
              <w:t>14842000,00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>
            <w:r w:rsidRPr="00C26E41">
              <w:t>14842000,00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C85882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C85882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C85882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C85882">
              <w:t>14842000,00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9D7784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both"/>
            </w:pPr>
            <w:r w:rsidRPr="00C26E41"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113872880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AB5BD2">
            <w:r w:rsidRPr="00C26E41">
              <w:t>9 978 880,00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>
            <w:r w:rsidRPr="00C26E41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>
            <w:r w:rsidRPr="00C26E41">
              <w:t>14842000,00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>
            <w:r w:rsidRPr="00C26E41">
              <w:t>14842000,00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261578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261578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261578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84" w:rsidRDefault="009D7784">
            <w:r w:rsidRPr="00261578">
              <w:t>14842000,00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84" w:rsidRPr="00C26E41" w:rsidRDefault="009D7784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99526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pPr>
              <w:jc w:val="both"/>
            </w:pPr>
            <w:r w:rsidRPr="00C26E41"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pPr>
              <w:jc w:val="both"/>
            </w:pPr>
            <w:r w:rsidRPr="00C26E41">
              <w:t>Мероприятие 7.2.</w:t>
            </w:r>
          </w:p>
          <w:p w:rsidR="0099526B" w:rsidRPr="00C26E41" w:rsidRDefault="0099526B" w:rsidP="0047251F">
            <w:pPr>
              <w:jc w:val="both"/>
            </w:pPr>
            <w:r w:rsidRPr="00C26E41">
              <w:t xml:space="preserve">Организация предоставления спортивной подготовки по видам спорта в </w:t>
            </w:r>
            <w:proofErr w:type="spellStart"/>
            <w:r w:rsidRPr="00C26E41">
              <w:t>СШ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22635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38520133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r w:rsidRPr="00C26E41">
              <w:t>2 756 181,00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5109136,00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5109136,00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7C12AB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7C12AB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7C12AB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7C12AB">
              <w:t>5109136,00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2784A">
            <w:pPr>
              <w:jc w:val="both"/>
            </w:pPr>
            <w:r w:rsidRPr="00C26E41">
              <w:t>3.1., 3.2., 4.2.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99526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pPr>
              <w:jc w:val="both"/>
            </w:pPr>
            <w:r w:rsidRPr="00C26E41"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38520133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226355">
            <w:r w:rsidRPr="00C26E41">
              <w:t>2 756 181,00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226355">
            <w:r w:rsidRPr="00C26E41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5109136,00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5109136,00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2B4D1C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2B4D1C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2B4D1C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2B4D1C">
              <w:t>5109136,00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99526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both"/>
            </w:pPr>
            <w:r w:rsidRPr="00C26E41"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both"/>
            </w:pPr>
            <w:r w:rsidRPr="00C26E41">
              <w:t>Мероприятие 7.3.</w:t>
            </w:r>
          </w:p>
          <w:p w:rsidR="0099526B" w:rsidRPr="00C26E41" w:rsidRDefault="0099526B" w:rsidP="009F1991">
            <w:pPr>
              <w:jc w:val="both"/>
            </w:pPr>
            <w:r w:rsidRPr="00C26E41">
              <w:t xml:space="preserve">Приведение с требованиями </w:t>
            </w:r>
            <w:r w:rsidRPr="00C26E41">
              <w:lastRenderedPageBreak/>
              <w:t>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center"/>
            </w:pPr>
            <w:r>
              <w:lastRenderedPageBreak/>
              <w:t>1153665</w:t>
            </w:r>
            <w:r w:rsidRPr="00C26E41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153617,00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142864,00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142864,00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040003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040003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040003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040003">
              <w:t>142864,00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both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lastRenderedPageBreak/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99526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both"/>
            </w:pPr>
            <w:r w:rsidRPr="00C26E41"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center"/>
            </w:pPr>
            <w:r>
              <w:t>1153665</w:t>
            </w:r>
            <w:r w:rsidRPr="00C26E41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153617,00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142864,00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r w:rsidRPr="00C26E41">
              <w:t>142864,00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6A1B06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6A1B06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6A1B06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6A1B06">
              <w:t>142864,00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 xml:space="preserve">Мероприятие 8 </w:t>
            </w:r>
          </w:p>
          <w:p w:rsidR="000B672F" w:rsidRPr="00C26E41" w:rsidRDefault="000B672F" w:rsidP="00B24242">
            <w:pPr>
              <w:jc w:val="both"/>
            </w:pPr>
            <w:r w:rsidRPr="00C26E41">
              <w:t xml:space="preserve"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</w:t>
            </w:r>
            <w:proofErr w:type="gramStart"/>
            <w:r w:rsidRPr="00C26E41">
              <w:t>образования</w:t>
            </w:r>
            <w:proofErr w:type="gramEnd"/>
            <w:r w:rsidRPr="00C26E41">
              <w:t xml:space="preserve"> с учетом установленных указами Президента Российской Федерации показателей соотношения </w:t>
            </w:r>
            <w:r w:rsidRPr="00C26E41">
              <w:lastRenderedPageBreak/>
              <w:t>заработной платы для данных категорий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lastRenderedPageBreak/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lastRenderedPageBreak/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99526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both"/>
            </w:pPr>
            <w:r w:rsidRPr="00C26E41"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both"/>
            </w:pPr>
            <w:r w:rsidRPr="00C26E41">
              <w:t xml:space="preserve">Мероприятие 10. </w:t>
            </w:r>
          </w:p>
          <w:p w:rsidR="0099526B" w:rsidRPr="00C26E41" w:rsidRDefault="0099526B" w:rsidP="001D6E84">
            <w:pPr>
              <w:jc w:val="both"/>
            </w:pPr>
            <w:r w:rsidRPr="00C26E41">
              <w:t>Реализация дополнительных общеразвивающих программ в области физической культуры и спорта</w:t>
            </w:r>
          </w:p>
          <w:p w:rsidR="0099526B" w:rsidRPr="00C26E41" w:rsidRDefault="0099526B" w:rsidP="00011C4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17164600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r w:rsidRPr="00C26E41">
              <w:t>2 464 600,00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D5572F">
            <w:r w:rsidRPr="00C26E41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2100000,00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2100000,00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FC34B4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FC34B4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FC34B4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FC34B4">
              <w:t>2100000,00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both"/>
            </w:pPr>
            <w:r w:rsidRPr="00C26E41">
              <w:t>1.,2.,4.,5.,6.,9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99526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163F99">
            <w:pPr>
              <w:jc w:val="both"/>
            </w:pPr>
            <w:r w:rsidRPr="00C26E41"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17164600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r w:rsidRPr="00C26E41">
              <w:t>2464600,00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2100000,00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>
            <w:r w:rsidRPr="00C26E41">
              <w:t>2100000,00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C5602A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C5602A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C5602A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B" w:rsidRDefault="0099526B">
            <w:r w:rsidRPr="00C5602A">
              <w:t>2100000,00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6B" w:rsidRPr="00C26E41" w:rsidRDefault="0099526B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A037DD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163F99">
            <w:pPr>
              <w:jc w:val="both"/>
            </w:pPr>
            <w:r w:rsidRPr="00C26E41"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pPr>
              <w:jc w:val="both"/>
            </w:pPr>
            <w:r w:rsidRPr="00C26E41">
              <w:t>Мероприятие 10.1.</w:t>
            </w:r>
          </w:p>
          <w:p w:rsidR="00A037DD" w:rsidRPr="00C26E41" w:rsidRDefault="00A037DD" w:rsidP="00011C4B">
            <w:pPr>
              <w:jc w:val="both"/>
            </w:pPr>
            <w:r w:rsidRPr="00C26E41">
              <w:t xml:space="preserve"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</w:t>
            </w:r>
            <w:r w:rsidRPr="00C26E41">
              <w:lastRenderedPageBreak/>
              <w:t>труда тренеров-преподавателей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6C11E7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9887398</w:t>
            </w:r>
            <w:r w:rsidR="00A037DD"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D5572F">
            <w:r w:rsidRPr="00C26E41">
              <w:t>2187 398,00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D5572F">
            <w:r w:rsidRPr="00C26E41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>
            <w:r w:rsidRPr="00C26E41">
              <w:t>1100000,00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>
            <w:r w:rsidRPr="00C26E41">
              <w:t>1100000,00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D77EAA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D77EAA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D77EAA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D77EAA">
              <w:t>1100000,00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lastRenderedPageBreak/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A037DD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163F99">
            <w:pPr>
              <w:jc w:val="both"/>
            </w:pPr>
            <w:r w:rsidRPr="00C26E41"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6C11E7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9887398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r w:rsidRPr="00C26E41">
              <w:t>2 187 398,00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r w:rsidRPr="00C26E41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r w:rsidRPr="00C26E41">
              <w:t>1100000,00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r w:rsidRPr="00C26E41">
              <w:t>1100000,00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7E3748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7E3748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7E3748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DD" w:rsidRDefault="00A037DD">
            <w:r w:rsidRPr="007E3748">
              <w:t>1100000,00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DD" w:rsidRPr="00C26E41" w:rsidRDefault="00A037DD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7174D6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pPr>
              <w:jc w:val="both"/>
            </w:pPr>
            <w:r w:rsidRPr="00C26E41"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pPr>
              <w:jc w:val="both"/>
            </w:pPr>
            <w:r w:rsidRPr="00C26E41">
              <w:t>Мероприятие 10.2.</w:t>
            </w:r>
          </w:p>
          <w:p w:rsidR="007174D6" w:rsidRPr="00C26E41" w:rsidRDefault="007174D6" w:rsidP="00011C4B">
            <w:pPr>
              <w:jc w:val="both"/>
            </w:pPr>
            <w:r w:rsidRPr="00C26E41">
              <w:t xml:space="preserve">Организация предоставления спортивной подготовки по видам спорта в </w:t>
            </w:r>
            <w:proofErr w:type="spellStart"/>
            <w:r w:rsidRPr="00C26E41">
              <w:t>СШ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84453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7201931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D7694F" w:rsidP="00011C4B">
            <w:r>
              <w:t>277</w:t>
            </w:r>
            <w:r w:rsidR="007174D6" w:rsidRPr="00C26E41"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>
            <w:r w:rsidRPr="00C26E4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>
            <w:r w:rsidRPr="00C26E41">
              <w:t>989247,00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>
            <w:r w:rsidRPr="00C26E41">
              <w:t>989247,00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5A0B6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5A0B6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5A0B6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5A0B61">
              <w:t>989247,00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844539">
            <w:pPr>
              <w:jc w:val="both"/>
            </w:pPr>
            <w:r w:rsidRPr="00C26E41">
              <w:t>4.1., 9.1., 9.2.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7174D6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163F99">
            <w:pPr>
              <w:jc w:val="both"/>
            </w:pPr>
            <w:r w:rsidRPr="00C26E41"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84453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7201931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r w:rsidRPr="00C26E41">
              <w:t>277 202,00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>
            <w:r w:rsidRPr="00C26E4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>
            <w:r w:rsidRPr="00C26E41">
              <w:t>989247,00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>
            <w:r w:rsidRPr="00C26E41">
              <w:t>989247,00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C062EA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C062EA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C062EA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D6" w:rsidRDefault="007174D6">
            <w:r w:rsidRPr="00C062EA">
              <w:t>989247,00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4D6" w:rsidRPr="00C26E41" w:rsidRDefault="007174D6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B576E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Мероприятие 10.3.</w:t>
            </w:r>
          </w:p>
          <w:p w:rsidR="006B576E" w:rsidRPr="00C26E41" w:rsidRDefault="006B576E" w:rsidP="009F1991">
            <w:pPr>
              <w:jc w:val="both"/>
            </w:pPr>
            <w:r w:rsidRPr="00C26E41"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75271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4D6798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4D6798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4D6798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4D6798">
              <w:t>10753,00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lastRenderedPageBreak/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6B576E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75271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221990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221990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221990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B576E">
            <w:r w:rsidRPr="00221990">
              <w:t>10753,00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701A6">
            <w:pPr>
              <w:jc w:val="both"/>
            </w:pPr>
            <w:r w:rsidRPr="00C26E41">
              <w:t>Мероприятие 11.</w:t>
            </w:r>
          </w:p>
          <w:p w:rsidR="000B672F" w:rsidRPr="00C26E41" w:rsidRDefault="000B672F" w:rsidP="00011C4B">
            <w:pPr>
              <w:jc w:val="both"/>
            </w:pPr>
            <w:r w:rsidRPr="00C26E41">
              <w:t xml:space="preserve"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</w:t>
            </w:r>
            <w:proofErr w:type="gramStart"/>
            <w:r w:rsidRPr="00C26E41">
              <w:t>образования</w:t>
            </w:r>
            <w:proofErr w:type="gramEnd"/>
            <w:r w:rsidRPr="00C26E41">
              <w:t xml:space="preserve"> с учетом установленных указами Президента Российской Федерации показателей соотношения заработной платы для данных категорий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380000,00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</w:tbl>
    <w:p w:rsidR="00D15C1C" w:rsidRPr="00C26E41" w:rsidRDefault="0047251F" w:rsidP="0047251F">
      <w:pPr>
        <w:tabs>
          <w:tab w:val="left" w:pos="1023"/>
        </w:tabs>
      </w:pPr>
      <w:r w:rsidRPr="00C26E41">
        <w:tab/>
      </w:r>
    </w:p>
    <w:sectPr w:rsidR="00D15C1C" w:rsidRPr="00C26E41" w:rsidSect="002167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C02" w:rsidRDefault="00746C02" w:rsidP="00042E21">
      <w:r>
        <w:separator/>
      </w:r>
    </w:p>
  </w:endnote>
  <w:endnote w:type="continuationSeparator" w:id="0">
    <w:p w:rsidR="00746C02" w:rsidRDefault="00746C02" w:rsidP="00042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707" w:rsidRDefault="00E52707" w:rsidP="005F2C20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707" w:rsidRDefault="00E52707" w:rsidP="005F2C2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C02" w:rsidRDefault="00746C02" w:rsidP="00042E21">
      <w:r>
        <w:separator/>
      </w:r>
    </w:p>
  </w:footnote>
  <w:footnote w:type="continuationSeparator" w:id="0">
    <w:p w:rsidR="00746C02" w:rsidRDefault="00746C02" w:rsidP="00042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27" w:hanging="960"/>
      </w:pPr>
      <w:rPr>
        <w:rFonts w:ascii="Liberation Serif" w:hAnsi="Liberation Serif" w:cs="Liberation Serif" w:hint="default"/>
        <w:sz w:val="28"/>
        <w:szCs w:val="28"/>
      </w:rPr>
    </w:lvl>
  </w:abstractNum>
  <w:abstractNum w:abstractNumId="1">
    <w:nsid w:val="16CF2923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41956BA"/>
    <w:multiLevelType w:val="multilevel"/>
    <w:tmpl w:val="A686D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A51230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1C0025E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78A2A41"/>
    <w:multiLevelType w:val="multilevel"/>
    <w:tmpl w:val="33968B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759"/>
    <w:rsid w:val="00011C4B"/>
    <w:rsid w:val="0002784A"/>
    <w:rsid w:val="00042E21"/>
    <w:rsid w:val="00043B06"/>
    <w:rsid w:val="0006446D"/>
    <w:rsid w:val="000B672F"/>
    <w:rsid w:val="000D027E"/>
    <w:rsid w:val="000D0B81"/>
    <w:rsid w:val="000E0F4A"/>
    <w:rsid w:val="000F3D65"/>
    <w:rsid w:val="0011732A"/>
    <w:rsid w:val="00163F99"/>
    <w:rsid w:val="001A3867"/>
    <w:rsid w:val="001A4C8A"/>
    <w:rsid w:val="001C6B04"/>
    <w:rsid w:val="001D6E84"/>
    <w:rsid w:val="001E6C96"/>
    <w:rsid w:val="001F6A2B"/>
    <w:rsid w:val="00216759"/>
    <w:rsid w:val="00226355"/>
    <w:rsid w:val="002469D8"/>
    <w:rsid w:val="002554F0"/>
    <w:rsid w:val="00271D14"/>
    <w:rsid w:val="002A5E92"/>
    <w:rsid w:val="002B17D6"/>
    <w:rsid w:val="002B3D1B"/>
    <w:rsid w:val="002D74AD"/>
    <w:rsid w:val="002F79C4"/>
    <w:rsid w:val="00355D58"/>
    <w:rsid w:val="00360482"/>
    <w:rsid w:val="003D05F1"/>
    <w:rsid w:val="003F5E49"/>
    <w:rsid w:val="00415F52"/>
    <w:rsid w:val="00455180"/>
    <w:rsid w:val="0047251F"/>
    <w:rsid w:val="004A35F7"/>
    <w:rsid w:val="004C52FD"/>
    <w:rsid w:val="004F57E6"/>
    <w:rsid w:val="004F6E1C"/>
    <w:rsid w:val="00512D12"/>
    <w:rsid w:val="00564FB6"/>
    <w:rsid w:val="005A4AD0"/>
    <w:rsid w:val="005F2C20"/>
    <w:rsid w:val="00647F2C"/>
    <w:rsid w:val="00653678"/>
    <w:rsid w:val="00654D25"/>
    <w:rsid w:val="0067062F"/>
    <w:rsid w:val="00684612"/>
    <w:rsid w:val="006B576E"/>
    <w:rsid w:val="006C11E7"/>
    <w:rsid w:val="00711471"/>
    <w:rsid w:val="007174D6"/>
    <w:rsid w:val="007412EC"/>
    <w:rsid w:val="00746C02"/>
    <w:rsid w:val="00763038"/>
    <w:rsid w:val="00771448"/>
    <w:rsid w:val="007E2624"/>
    <w:rsid w:val="008047C5"/>
    <w:rsid w:val="00806BB0"/>
    <w:rsid w:val="00844539"/>
    <w:rsid w:val="00855583"/>
    <w:rsid w:val="008701A6"/>
    <w:rsid w:val="00895212"/>
    <w:rsid w:val="008A3064"/>
    <w:rsid w:val="008D4606"/>
    <w:rsid w:val="008E0B2B"/>
    <w:rsid w:val="008E6B7F"/>
    <w:rsid w:val="00901327"/>
    <w:rsid w:val="00934E09"/>
    <w:rsid w:val="0094367C"/>
    <w:rsid w:val="0099526B"/>
    <w:rsid w:val="009A7A12"/>
    <w:rsid w:val="009C1767"/>
    <w:rsid w:val="009D7784"/>
    <w:rsid w:val="009F1991"/>
    <w:rsid w:val="00A037DD"/>
    <w:rsid w:val="00A27A7B"/>
    <w:rsid w:val="00A44890"/>
    <w:rsid w:val="00A8240B"/>
    <w:rsid w:val="00A83D3E"/>
    <w:rsid w:val="00A97C26"/>
    <w:rsid w:val="00AA474F"/>
    <w:rsid w:val="00AB3082"/>
    <w:rsid w:val="00AB5BD2"/>
    <w:rsid w:val="00AD214C"/>
    <w:rsid w:val="00AF2DE0"/>
    <w:rsid w:val="00AF57BF"/>
    <w:rsid w:val="00B24242"/>
    <w:rsid w:val="00B4217B"/>
    <w:rsid w:val="00B44AC8"/>
    <w:rsid w:val="00B52CA3"/>
    <w:rsid w:val="00B90D88"/>
    <w:rsid w:val="00BA25D7"/>
    <w:rsid w:val="00C26E41"/>
    <w:rsid w:val="00C440C1"/>
    <w:rsid w:val="00C54C0D"/>
    <w:rsid w:val="00C86595"/>
    <w:rsid w:val="00CB1B78"/>
    <w:rsid w:val="00CC2861"/>
    <w:rsid w:val="00D15C1C"/>
    <w:rsid w:val="00D34203"/>
    <w:rsid w:val="00D5572F"/>
    <w:rsid w:val="00D7694F"/>
    <w:rsid w:val="00D90819"/>
    <w:rsid w:val="00DA6B1F"/>
    <w:rsid w:val="00DD28AC"/>
    <w:rsid w:val="00DF3FE1"/>
    <w:rsid w:val="00E30490"/>
    <w:rsid w:val="00E31B85"/>
    <w:rsid w:val="00E37221"/>
    <w:rsid w:val="00E52707"/>
    <w:rsid w:val="00EA0539"/>
    <w:rsid w:val="00F14929"/>
    <w:rsid w:val="00F26E29"/>
    <w:rsid w:val="00F349E4"/>
    <w:rsid w:val="00F4339E"/>
    <w:rsid w:val="00F76FE9"/>
    <w:rsid w:val="00F865BC"/>
    <w:rsid w:val="00FA4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52F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C52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675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167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16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7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167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75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16759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2167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5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C52F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30">
    <w:name w:val="Заголовок 3 Знак"/>
    <w:basedOn w:val="a0"/>
    <w:link w:val="3"/>
    <w:semiHidden/>
    <w:rsid w:val="004C52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9">
    <w:name w:val="Table Grid"/>
    <w:basedOn w:val="a1"/>
    <w:uiPriority w:val="59"/>
    <w:rsid w:val="001C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аголовок"/>
    <w:basedOn w:val="a"/>
    <w:next w:val="a3"/>
    <w:rsid w:val="00C54C0D"/>
    <w:pPr>
      <w:suppressAutoHyphens/>
      <w:jc w:val="center"/>
    </w:pPr>
    <w:rPr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52F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C52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675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167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16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7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167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75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16759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2167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5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C52F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30">
    <w:name w:val="Заголовок 3 Знак"/>
    <w:basedOn w:val="a0"/>
    <w:link w:val="3"/>
    <w:semiHidden/>
    <w:rsid w:val="004C52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9">
    <w:name w:val="Table Grid"/>
    <w:basedOn w:val="a1"/>
    <w:uiPriority w:val="59"/>
    <w:rsid w:val="001C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аголовок"/>
    <w:basedOn w:val="a"/>
    <w:next w:val="a3"/>
    <w:rsid w:val="00C54C0D"/>
    <w:pPr>
      <w:suppressAutoHyphens/>
      <w:jc w:val="center"/>
    </w:pPr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6422A-1019-4D0D-BB1E-588A67A2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29</Pages>
  <Words>3547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2024-01-11T04:23:00Z</cp:lastPrinted>
  <dcterms:created xsi:type="dcterms:W3CDTF">2024-08-30T05:37:00Z</dcterms:created>
  <dcterms:modified xsi:type="dcterms:W3CDTF">2024-08-30T06:12:00Z</dcterms:modified>
</cp:coreProperties>
</file>