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highlight w:val="none"/>
        </w:rPr>
        <w:t xml:space="preserve">ПРОЕКТ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836" cy="838545"/>
                <wp:effectExtent l="0" t="0" r="0" b="0"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1321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flipH="0" flipV="0">
                          <a:off x="0" y="0"/>
                          <a:ext cx="635834" cy="838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50.07pt;height:66.03pt;mso-wrap-distance-left:0.00pt;mso-wrap-distance-top:0.00pt;mso-wrap-distance-right:0.00pt;mso-wrap-distance-bottom:0.00pt;z-index:1;" stroked="false">
                <v:imagedata r:id="rId19" o:title=""/>
                <o:lock v:ext="edit" rotation="t"/>
              </v:shape>
            </w:pict>
          </mc:Fallback>
        </mc:AlternateContent>
      </w: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АДМИНИСТРАЦИИ ШАЛИНСКОГО МУНИЦИПАЛЬНОГО ОКРУГА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115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П О С Т А Н О В Л Е Н И Е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Style w:val="119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single" w:color="000000" w:sz="3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от ____ марта 2025 года №  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пгт. Шаля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widowControl w:val="false"/>
        <w:pBdr/>
        <w:spacing w:line="280" w:lineRule="exact"/>
        <w:ind w:left="220"/>
        <w:jc w:val="center"/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lang w:bidi="ru-RU"/>
        </w:rPr>
        <w:t xml:space="preserve">Об утверждении Порядка установления фактов проживания граждан в жилых помещениях, </w:t>
      </w: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lang w:bidi="ru-RU"/>
        </w:rPr>
        <w:t xml:space="preserve">находящихся</w:t>
      </w: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lang w:bidi="ru-RU"/>
        </w:rPr>
        <w:t xml:space="preserve"> в зоне чрезвычайной ситуации, нарушения условий их </w:t>
      </w: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lang w:bidi="ru-RU"/>
        </w:rPr>
        <w:t xml:space="preserve">жизнедеятельности и утраты ими имущества</w:t>
      </w: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lang w:bidi="ru-RU"/>
        </w:rPr>
        <w:t xml:space="preserve">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line="280" w:lineRule="exact"/>
        <w:ind w:left="220"/>
        <w:jc w:val="center"/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8"/>
          <w:szCs w:val="28"/>
          <w:highlight w:val="none"/>
          <w:lang w:bidi="ru-RU"/>
        </w:rPr>
      </w:r>
      <w:r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</w:r>
    </w:p>
    <w:p>
      <w:pPr>
        <w:widowControl w:val="false"/>
        <w:pBdr/>
        <w:spacing w:line="321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 ос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21.12.1994 года № 68-ФЗ «О защите населения и территорий от чрезвычайных ситуаций природного и т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ехногенног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 характера», Закона Свердловской области от 27.12.2004 года № 221-ОЗ «О защите населения и территорий от чрезвычайных ситуаций природного и техногенного характера в Свердловской области», Постановления Правительства Свердловской области от 06.07.2022 года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характера», в це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лях осуществления обследования жилого помещения, установления факта проживания в жилом помещении, находящемся в зоне чрезвычайной ситуации и определения степени утраты имущества граждан, пострадавших в результате чрезвычайной ситуации природного характера,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руководствуясь Уставом Шалинского муниципального округа Свердловской области, администрация Шалинского муниципального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1" w:lineRule="exact"/>
        <w:ind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line="321" w:lineRule="exact"/>
        <w:ind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          ПОСТАНОВЛЯЕТ: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1061"/>
        </w:tabs>
        <w:spacing w:line="321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Создать ко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иссию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(Приложение № 1).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1061"/>
        </w:tabs>
        <w:spacing w:line="321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Утвердить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Порядок установления фактов прожив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 (</w:t>
      </w:r>
      <w:hyperlink r:id="rId20" w:tooltip="http://ivo.garant.ru/%23/document/20554793/entry/2000" w:history="1">
        <w:r>
          <w:rPr>
            <w:rFonts w:ascii="Liberation Serif" w:hAnsi="Liberation Serif" w:eastAsia="Liberation Serif" w:cs="Liberation Serif"/>
            <w:sz w:val="28"/>
            <w:szCs w:val="28"/>
            <w:u w:val="none"/>
            <w:lang w:bidi="ru-RU"/>
          </w:rPr>
          <w:t xml:space="preserve">Приложение № 2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1061"/>
        </w:tabs>
        <w:spacing w:line="321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lang w:bidi="ru-RU"/>
        </w:rPr>
        <w:t xml:space="preserve">Постановление администрации Шалинского муниципального округа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lang w:bidi="ru-RU"/>
        </w:rPr>
        <w:t xml:space="preserve">от 02.05.2024 года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lang w:bidi="ru-RU"/>
        </w:rPr>
        <w:t xml:space="preserve">№ 227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lang w:bidi="ru-RU"/>
        </w:rPr>
        <w:t xml:space="preserve"> «О создании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ко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миссии по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ситуации» считать утратившим силу.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1061"/>
        </w:tabs>
        <w:spacing w:line="321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lang w:bidi="ru-RU"/>
        </w:rPr>
        <w:t xml:space="preserve">Настоящее постановление вступает в силу с момента опубликования.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1061"/>
        </w:tabs>
        <w:spacing w:line="321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Настоящее постановление опубликовать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газете «Шалинский вестник»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и разместить на официальном сайте администрации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Шалинского муниципального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округа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1"/>
        </w:numPr>
        <w:pBdr/>
        <w:tabs>
          <w:tab w:val="left" w:leader="none" w:pos="1069"/>
        </w:tabs>
        <w:spacing w:after="633" w:line="321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Контроль за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первого заместителя главы муниципального округа –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В.С. Шмырина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69"/>
        </w:tabs>
        <w:spacing w:after="633" w:line="321" w:lineRule="exact"/>
        <w:ind w:firstLine="0" w:left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лав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Шалинского 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округа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А.П. Богатырев</w:t>
      </w:r>
      <w:r>
        <w:rPr>
          <w:rFonts w:ascii="Liberation Serif" w:hAnsi="Liberation Serif" w:eastAsia="Liberation Serif" w:cs="Liberation Serif"/>
          <w:color w:val="000000"/>
          <w:sz w:val="32"/>
          <w:szCs w:val="32"/>
          <w:lang w:bidi="ru-RU"/>
        </w:rPr>
        <w:br w:type="page" w:clear="all"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206"/>
        </w:tabs>
        <w:spacing w:line="322" w:lineRule="exact"/>
        <w:ind w:right="-29" w:left="64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Приложение № 1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206"/>
        </w:tabs>
        <w:spacing w:line="322" w:lineRule="exact"/>
        <w:ind w:right="-29" w:left="64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остановлению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Шалинского муниципального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8680"/>
          <w:tab w:val="left" w:leader="underscore" w:pos="10283"/>
        </w:tabs>
        <w:spacing w:after="240" w:line="322" w:lineRule="exact"/>
        <w:ind w:left="64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от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___ №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СОСТАВ КОМИССИИ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по установлению факта проживания в жилом помещении, находящемся в зоне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br/>
        <w:t xml:space="preserve">чрезвычайной ситуации, и факта нарушения условий жизнедеятельности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br/>
        <w:t xml:space="preserve">заявителя, утраты заявителем имущества первой необходимости в результате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after="321" w:line="322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чрезвычайной ситуации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tbl>
      <w:tblPr>
        <w:tblStyle w:val="1199"/>
        <w:tblW w:w="0" w:type="auto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4"/>
        <w:gridCol w:w="3244"/>
        <w:gridCol w:w="6689"/>
      </w:tblGrid>
      <w:tr>
        <w:trPr/>
        <w:tc>
          <w:tcPr>
            <w:tcBorders/>
            <w:tcW w:w="65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№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/>
            <w:tcW w:w="324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Ф.И.О.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Должность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64"/>
        </w:trPr>
        <w:tc>
          <w:tcPr>
            <w:gridSpan w:val="2"/>
            <w:tcBorders/>
            <w:tcW w:w="3898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Председатель комиссии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: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rPr>
          <w:trHeight w:val="764"/>
        </w:trPr>
        <w:tc>
          <w:tcPr>
            <w:tcBorders/>
            <w:tcW w:w="65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.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324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Шмырин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 Владимир Сергеевич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Первый заместитель главы муниципального округа 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Borders/>
            <w:tcW w:w="1058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Заместитель председателя комиссии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: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5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.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324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Вшивков Иван Юрьевич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Начальник отдела по делам гражданской обороны, чрезвычайным ситуациям и мобилизационной подготовки администрации Шалинского муниципального округа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3898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Секретарь комиссии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: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5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.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324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Шайдурова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 Наталья Валентиновна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Главный специалист администрации Шалинского муниципального округа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3898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Члены комиссии: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5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.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324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Кинев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 Сергей Васильевич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едущий специалист управления архитектуры, градостроительства и землепользования администрации Шалинского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 муниципального округа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5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.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324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Пименов Юрий Иванович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ачальник управления архитектуры, градостроительства и землепользования администрации Шалинского муниципального округа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5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.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3244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Падерина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 Ольга Константиновна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689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едущий специалист администрации Шалинского муниципального округа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5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7.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324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  <w:t xml:space="preserve">Седова Татьяна Андреевна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668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254"/>
                <w:tab w:val="left" w:leader="none" w:pos="5982"/>
              </w:tabs>
              <w:spacing w:after="315" w:line="220" w:lineRule="exact"/>
              <w:ind/>
              <w:jc w:val="both"/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Ведущий специалист в отделе по делам гражданской обороны, чрезвычайным ситуациям и мобилизационной подготовки администрации Шалинского муниципального округа</w:t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/>
                <w:sz w:val="24"/>
                <w:szCs w:val="24"/>
                <w:lang w:bidi="ru-RU"/>
              </w:rPr>
            </w:r>
          </w:p>
        </w:tc>
      </w:tr>
    </w:tbl>
    <w:p>
      <w:pPr>
        <w:widowControl w:val="false"/>
        <w:pBdr/>
        <w:tabs>
          <w:tab w:val="left" w:leader="none" w:pos="1254"/>
          <w:tab w:val="left" w:leader="none" w:pos="5982"/>
        </w:tabs>
        <w:spacing w:after="315" w:line="220" w:lineRule="exact"/>
        <w:ind w:left="160"/>
        <w:jc w:val="both"/>
        <w:rPr>
          <w:rFonts w:ascii="Liberation Serif" w:hAnsi="Liberation Serif" w:cs="Liberation Serif"/>
          <w:b/>
          <w:bCs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2"/>
          <w:szCs w:val="22"/>
          <w:lang w:bidi="ru-RU"/>
        </w:rPr>
      </w: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</w: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</w:r>
    </w:p>
    <w:p>
      <w:pPr>
        <w:widowControl w:val="false"/>
        <w:pBdr/>
        <w:tabs>
          <w:tab w:val="left" w:leader="none" w:pos="10206"/>
        </w:tabs>
        <w:spacing w:line="322" w:lineRule="exact"/>
        <w:ind w:right="-29" w:left="64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Приложение № 2 </w:t>
      </w:r>
      <w:bookmarkStart w:id="1" w:name="bookmark0"/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206"/>
        </w:tabs>
        <w:spacing w:line="322" w:lineRule="exact"/>
        <w:ind w:right="-29" w:left="64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остановлению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Шалинского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8680"/>
          <w:tab w:val="left" w:leader="underscore" w:pos="10283"/>
        </w:tabs>
        <w:spacing w:after="240" w:line="322" w:lineRule="exact"/>
        <w:ind w:left="64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от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___ №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1380" w:left="640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</w:r>
      <w:bookmarkEnd w:id="1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Порядок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установления фактов проживания граждан в жилых помещениях, находящихся в зоне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 чрезвычайной ситуации, нарушения условий их жизнедеятельности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br/>
        <w:t xml:space="preserve">и утраты ими имущества в результате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  <w:lang w:bidi="ru-RU"/>
        </w:rPr>
      </w:r>
      <w:bookmarkStart w:id="2" w:name="bookmark1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чрезвычайных ситуаций природного и техногенного характера на территории Шалинского муниципального округа</w:t>
      </w:r>
      <w:bookmarkEnd w:id="2"/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line="322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  <w:lang w:bidi="ru-RU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keepNext w:val="true"/>
        <w:keepLines w:val="true"/>
        <w:widowControl w:val="false"/>
        <w:numPr>
          <w:ilvl w:val="0"/>
          <w:numId w:val="2"/>
        </w:numPr>
        <w:pBdr/>
        <w:tabs>
          <w:tab w:val="left" w:leader="none" w:pos="4684"/>
        </w:tabs>
        <w:spacing w:after="124" w:line="280" w:lineRule="exact"/>
        <w:ind w:left="4360"/>
        <w:jc w:val="both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3" w:name="bookmark2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Общие положения</w:t>
      </w:r>
      <w:bookmarkEnd w:id="3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70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Комиссия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чайной ситуации (далее - комиссия) создана в целях осуществления полномочий органов местного самоуправления, определенных частью 2 статьи 11 Закона Российской Федерации от 21 декабря 1994 г. № 68-ФЗ «О защите населения и территорий от чрезвычайных ситуаций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природного и техногенного характера»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звычайной ситуации и в соответствии с Постановлением Правительства Свердловской области от 06 июля 2022 года № 435-ПП «Об утверждении Правил выделения бюджетных ассигнований из резервного фонда Правительства Свердловской области для ликвидации чрезвычайных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ситуаций природного и техногенного характера», а так же Семейным кодексом Российской Федерации от 29.12.1995 № 223-ФЗ.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91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Комиссия руководствуется в своей деятельности: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993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правовыми актами Российской Федерации;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993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правовыми актами Свердловской области;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993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муниципальными правовыми актами;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993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Уставом муниципального округа;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993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настоящим положением.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91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 полномочиям комиссии относится установление фактов: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1085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проживания гражданина в жилом помещении, находящемся в зоне чрезвычайной ситуации;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944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нарушения условий жизнедеятельности гражданина в результате поражающих факторов чрезвычайной ситуации;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948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полной или частичной утраты имущества первой необходимости в результате поражающих факторов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69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Состав комиссии (не менее трех человек) утверждается постановлением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администрации Шалинского муниципального округа.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269"/>
        </w:tabs>
        <w:spacing w:line="322" w:lineRule="exact"/>
        <w:ind w:left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keepNext w:val="true"/>
        <w:keepLines w:val="true"/>
        <w:widowControl w:val="false"/>
        <w:numPr>
          <w:ilvl w:val="0"/>
          <w:numId w:val="2"/>
        </w:numPr>
        <w:pBdr/>
        <w:tabs>
          <w:tab w:val="left" w:leader="none" w:pos="3142"/>
        </w:tabs>
        <w:spacing w:after="299" w:line="280" w:lineRule="exact"/>
        <w:ind w:left="2820"/>
        <w:jc w:val="both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4" w:name="bookmark3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Функции и организация работы комиссии</w:t>
      </w:r>
      <w:bookmarkEnd w:id="4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12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Основанием для начала работы комиссии является введение режима функционирования «Чрезвычайная ситуация» для органов управления и сил муниципального звена территориальной подсистемы РСЧС, установление границ зоны чрезвычайной ситуации и поступление заяв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ления гражданина, проживавшего в зоне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 (далее - заявление) (приложение № 1, 2, 3, 4 к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Порядку).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Заявитель обязан приложить к заявлению документы (сведения), подтверждающие факт проживания в жилом помещении, находящемся в зоне чрезвычайной ситуации (регистрация по месту жительства, регистрация по месту пребывания, договор аренды жилого помещения, дого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вор социального найма жилого помещения, выписка из домовой книги, соответствующее судебное решение, справки с места работы или учебы, справки медицинских организаций, документы, подтверждающие оказание медицинских, образовательных, социальных услуг и услуг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почтовой связи). В случае непредставления заявителем таких документов (сведений), факт проживания не может быть установлен.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Поступившие заявления регистрируется в журнале регистрации заявлений (приложение № 5 к Порядку).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12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Заявление в течение одних суток со дня поступления передается секретарю комиссии для включения в график работы комиссии, при условии наличия всех документов, необходимых для принятия решения комиссией.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12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Обследование жилого помещения по адресу, указанному в заявлении, про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водится в течение пяти рабочих дней с момента поступления запроса, заявления, при этом допускается привлекать в состав комиссии специалиста территориального отдела и сотрудника полиции (участкового), при этом, вышеуказанные лица так же ставят свою подпись.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бследование жилого помещения может быть проведено комиссией и до поступления запроса заявления, на основании сведений о границах зоны чрезвычайной ситуации, установленной нормативным актом администрации, по решению председателя в течение пяти рабочих дней.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12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Уведомление заявителя о дате прибытия комиссии для проведения обследования осуществляется секретарем комиссии по телефону, указанному в заявлении, либо любым другим возможным способом.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12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При отсутствии возможности доступа комиссии в жилое помещение по адресу, указанном в запросе (заявлении),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Комиссией составляется заключение (в одном экземпляре) о невозможности обследования жилого помещения. Копия заключения направляется заявителю любым доступным способом, позволяющим подтвердить передачу заключения заявителю.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ем сроков, установленных пунктом 2.3 настоящего положения. Заявитель о повторной дате проведения обследования комиссии уведомляется секретарем комиссии любым доступным способом, позволяющим подтвердить передачу информации о дате, времени осмотра помещения.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80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Если обследование провести не представляется возможным по причинам, указанным в пункте 2.5. настоящего положения, заявителю не может быть назначена выплата по следующим основаниям: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100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факт проживания заявителя в жилом помещении, указанном в заявлении, комиссией не установлен;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100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100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80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Секретарь комиссии: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tabs>
          <w:tab w:val="left" w:leader="none" w:pos="100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запрашивает необходимые документы и иные сведения от федеральных и региональных органов исполнительной власти, администрации и их с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в жилых помещениях, находящихся в зоне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80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После проведения обследования жилого помещения и на основании полученных сведений, указанных в пункте 2.7. настоящего положения, комиссия проводит анализ на предмет установления фактов, указанных в пункте 1.3. настоящего положения.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45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Работа комиссии оформляется подготовкой заключения комиссии в соответствии с приложениями 7, 8 к настоящему положению: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об установлении факта проживания заявителя в жилом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помещении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находящемся в зоне чрезвычайной ситуации, и факта нарушения условий жизнедеятельности заявителя в результате чрезвычайной ситуации;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3"/>
        </w:numPr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об установлении факта проживания заявителя в жилом помещении, находящемся в зоне чрезвычайной ситуации и факта утраты заявителем имущества первой необходимости в результате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Заключения комиссии могут быть подготовлены в отношении одного или нескольких граждан, проживающих в одном жилом помещении, находящемся в зоне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45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Заключение комиссии подписывается всеми присутствующими членами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комиссии, а также сотрудником полиции (участковым) и специалистом территориального отдела, при их привлечении.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9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Заключение комиссии составляется в одном экземпляре, утверждается председателем либо лицом его замещающим, с расшифровкой подписи, проставлением даты и заверяется соответствующей печатью.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9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 завершению работы комиссии в сроки, указанные в пункте 2.3 настоящего положения, секретарь комиссии в течение одного рабочего дня передает заключение комиссии для произведения выплат в отдел бухгалтерского учета администрации муниципального округа.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99"/>
        </w:tabs>
        <w:spacing w:after="300"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случае приостановления работы комиссии на основ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ании акта, принятого администрацией, в результате воздействия поражающих факторов источника чрезвычайной ситуации, препятствующих установлению фактов, указанных в пункте 1.3 настоящего положения, дата обследования назначается после возобновления ее работы.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keepNext w:val="true"/>
        <w:keepLines w:val="true"/>
        <w:widowControl w:val="false"/>
        <w:numPr>
          <w:ilvl w:val="0"/>
          <w:numId w:val="2"/>
        </w:numPr>
        <w:pBdr/>
        <w:tabs>
          <w:tab w:val="left" w:leader="none" w:pos="1762"/>
        </w:tabs>
        <w:spacing w:after="300" w:line="322" w:lineRule="exact"/>
        <w:ind w:hanging="1020" w:left="2460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5" w:name="bookmark4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Установление факта проживания граждан в жилом помещении, находящемся в зоне чрезвычайной ситуации</w:t>
      </w:r>
      <w:bookmarkEnd w:id="5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9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Факт проживания граждан от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14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лет и старше в жилых помещениях, находящихся в зоне чрезвычайной ситуации, устанавливается заключением комиссии на основании следующих критериев: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52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 гражданин зарегистриро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16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гражданин зарегистрирован по месту пребывания в жилом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помещении (постоянная регистрация), которое попало в зону чрезвычайной ситуации, на момент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62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 у гражданина имеется д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оговор аренды жилого помещения, которое попало в зону чрезвычайной ситуации,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62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 у гражданина имеется договор соци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ального найма жилого помещения, которое попало в зону чрезвычайной ситуации,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16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д)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имеются справки с места работы или учебы, справки медицинских организаций, из которых можно установить факт проживания в жилом помещении, указанном в заявлении;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39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е)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имеются документы, подтверждающие оказание медицинских,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образовательных, социальных услуг и услуг почтовой связи, из которых можно установить факт проживания в жилом помещении, указанном в заявлении;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ё)   имеется выписка из домовой книги;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139"/>
        </w:tabs>
        <w:spacing w:line="317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ж)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 имеется вступившее в законную силу судебное решение об установлении факта проживания гражданина в жилом помещении, которое попало в зону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Одного из указанных критериев достаточно для установления факта проживания граждан в жилых помещениях, находящихся в зоне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30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Факт проживания детей в возрасте до 14 лет в жилых помещениях,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или законных представителей, с которым проживает ребенок.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63"/>
        </w:tabs>
        <w:spacing w:after="300"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Для подтверждения фактического проживания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гражданина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не имеющего регистрации в жилом помещении, 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 предоставляется заявление о подтверждении факта проживания гражданина не менее чем от 2 (двух) свидетелей, проживающих в жилых помещениях, находящихся в непосредственной близости от жилого помещения гражданина, подтверждающих факт проживания гражданина 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 указанному адресу, с отметкой сотрудника полиции, подтверждающего фактическое проживание гражданина (приложение № 6 к Порядку). Факт устанавливается только при условии, что все свидетели и сотрудник полиции подтверждают фактическое проживание гражданина.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keepNext w:val="true"/>
        <w:keepLines w:val="true"/>
        <w:widowControl w:val="false"/>
        <w:numPr>
          <w:ilvl w:val="0"/>
          <w:numId w:val="2"/>
        </w:numPr>
        <w:pBdr/>
        <w:tabs>
          <w:tab w:val="left" w:leader="none" w:pos="1292"/>
        </w:tabs>
        <w:spacing w:after="300" w:line="322" w:lineRule="exact"/>
        <w:ind w:hanging="2080" w:left="3040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6" w:name="bookmark5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Установление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факта нарушения условий жизнедеятельности граждан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 в результате чрезвычайной ситуации</w:t>
      </w:r>
      <w:bookmarkEnd w:id="6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30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Факт нарушения условий жизнедеятельности гражданина в результате чрезвычайной ситуации устанавливается исходя из следующих критериев: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91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невозможность проживания гражданина в жилом помещении;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86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106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нарушение санитарно-эпидемиологического благополучия гражданина.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30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Критерий невозможности проживания гражданина в жилом помещении оценивается по следующим показателям состояния жилого помещения, характеризующим возможность или невозможность проживания в нем: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91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степень повреждения здания (помещения);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106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состояние теплоснабжения здания (помещения);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106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состояние водоснабжения здания (помещения);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106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состояние электроснабжения здания (помещения).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Состояние теплоснабжения здания 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Состояние водоснабжения з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дания (помещения) определяется визуально. Невозможность проживания гражданина в жилом помещении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Состояние электроснабжения здания (по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Нарушение условий жизнедеятельности граждан в жилых помещениях может констатироваться, если в результате чрезвычайной ситуации более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суток прекращено осуществляемые до чрезвычайной ситуации водоснабжение, теплоснабжение и электроснабжение здания (помещения), находящего в границе чрезвычайной ситуации, утвержденной нормативным актом муниципального образования (приложение № 7 к Порядку).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4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214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определения наличия и состава общественного транспорта в районе проживания гражданина;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70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определения возможности функционирования общественного транспорта от ближайшего к гражданину остановочного пункта.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464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Критерий нарушения санитарно-эпидемиологиче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загрязняющими веществами, превышающее предельно допустимые концентрации.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464"/>
        </w:tabs>
        <w:spacing w:line="322" w:lineRule="exact"/>
        <w:ind w:left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keepNext w:val="true"/>
        <w:keepLines w:val="true"/>
        <w:widowControl w:val="false"/>
        <w:numPr>
          <w:ilvl w:val="0"/>
          <w:numId w:val="2"/>
        </w:numPr>
        <w:pBdr/>
        <w:tabs>
          <w:tab w:val="left" w:leader="none" w:pos="1820"/>
        </w:tabs>
        <w:spacing w:after="300" w:line="322" w:lineRule="exact"/>
        <w:ind w:hanging="600" w:left="2100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7" w:name="bookmark6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Установление факта утраты имущества первой необходимости гражданами в результате чрезвычайной ситуации</w:t>
      </w:r>
      <w:bookmarkEnd w:id="7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86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Критериями утраты имущества первой необходимости являются: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87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частичная утрата имущества первой необходимости - приведение в результате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воздействия поражающих факторов источника чрезвычайной ситуации части находящегося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87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полная утрата имущества первой необходимос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49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tabs>
          <w:tab w:val="left" w:leader="none" w:pos="1087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предметы для хранения и приготовления пищи - холодильник, газовую плиту (электроплиту) и шкаф для посуды;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tabs>
          <w:tab w:val="left" w:leader="none" w:pos="1118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предметы мебели для приема пищи - стол и стул (табуретка);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tabs>
          <w:tab w:val="left" w:leader="none" w:pos="1118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предметы мебели для сна - кровать (диван);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tabs>
          <w:tab w:val="left" w:leader="none" w:pos="1118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предметы средств информирования граждан - телевизор (радио);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tabs>
          <w:tab w:val="left" w:leader="none" w:pos="1087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4"/>
        </w:numPr>
        <w:pBdr/>
        <w:tabs>
          <w:tab w:val="left" w:leader="none" w:pos="1241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При определении необходимости оказания гражданину финансовой помощи осуществляется комиссионное обследование утраченного имущества с учетом следующих факторов: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tabs>
          <w:tab w:val="left" w:leader="none" w:pos="1087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степень утраты и пригодности каждого предмета, относящегося к имуществу первой необходимости, в целях определения его состояния (пригодное или непригодное для использования);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tabs>
          <w:tab w:val="left" w:leader="none" w:pos="1087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причины и обстоятельства утраты каждого предмета, относящегося к имуществу первой необходимости;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tabs>
          <w:tab w:val="left" w:leader="none" w:pos="1087"/>
        </w:tabs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масштабы утраты и повреждения имущества первой необходимости в целях определения соотно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шения количественных и качественных показателей его повреждения (утраты) с критериями нуждаемости с составлением заключения об установлении факта проживания в жилом помещении, находящемся в зоне чрезвычайной ситуации образования (приложение № 8 к Порядку).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Факт утраты имущества первой необходимости гражданами в результате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чрезвычайной ситуации фиксируется на фотокамеру секретарем, фотографии,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полученных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в результате осмотра приобщаются к заявлению гражданина.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keepNext w:val="true"/>
        <w:keepLines w:val="true"/>
        <w:widowControl w:val="false"/>
        <w:numPr>
          <w:ilvl w:val="0"/>
          <w:numId w:val="2"/>
        </w:numPr>
        <w:pBdr/>
        <w:tabs>
          <w:tab w:val="left" w:leader="none" w:pos="4847"/>
        </w:tabs>
        <w:spacing w:after="299" w:line="280" w:lineRule="exact"/>
        <w:ind w:left="4480"/>
        <w:jc w:val="both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8" w:name="bookmark7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Права комиссии</w:t>
      </w:r>
      <w:bookmarkEnd w:id="8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13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Комиссия в пределах своей компетенции имеет право: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Привлекать для участия в своей работе представителей полиции и организаций всех форм собственности по согласованию с их руководителями.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33"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Направлять запросы во все органы власти и организации всех форм собственности для выяснения фактов, обстоятельств, необходимых для принятия решения комиссией.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keepNext w:val="true"/>
        <w:keepLines w:val="true"/>
        <w:widowControl w:val="false"/>
        <w:numPr>
          <w:ilvl w:val="0"/>
          <w:numId w:val="2"/>
        </w:numPr>
        <w:pBdr/>
        <w:tabs>
          <w:tab w:val="left" w:leader="none" w:pos="4087"/>
        </w:tabs>
        <w:spacing w:after="299" w:line="280" w:lineRule="exact"/>
        <w:ind w:left="3720"/>
        <w:jc w:val="both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</w:rPr>
      </w:r>
      <w:bookmarkStart w:id="9" w:name="bookmark8"/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Регламент работы комиссии</w:t>
      </w:r>
      <w:bookmarkEnd w:id="9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84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Председатель комиссии руководит деятельностью комиссии и несет ответственность за выполнение возложенных на нее задач.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8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период отсутствия председателя комиссии исполнение его обязанностей возлагается на лицо его замещающее.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8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период отсутствия секретаря комиссии его полномочия может исполнять другой член комиссии по решению председателя.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313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Заседания комиссии созываются по мере необходимости.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89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Заседание комиссии является правомочным, если на нем присутствует не менее половины членов комиссии от общего состава.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93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Решения комиссии по установлению фак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тов проживания, нарушений условий жизнедеятельности и утраты имущества первой необходимости гражданами, проживающими в жилых помещениях, находящихся в зоне чрезвычайной ситуации, могут быть обжалованы в порядке, установленном действующим законодательством.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numPr>
          <w:ilvl w:val="1"/>
          <w:numId w:val="2"/>
        </w:numPr>
        <w:pBdr/>
        <w:tabs>
          <w:tab w:val="left" w:leader="none" w:pos="1293"/>
        </w:tabs>
        <w:spacing w:line="322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Информация о заседаниях комиссии доводится до сведения ее членов секретарем комиссии.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293"/>
        </w:tabs>
        <w:spacing w:line="322" w:lineRule="exact"/>
        <w:ind w:left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1198"/>
        <w:pBdr/>
        <w:spacing/>
        <w:ind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 w:left="56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1284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                                           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Приложение № 1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35"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 Порядку установления фактов прож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Главе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72"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      Шалинского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294" w:line="280" w:lineRule="exact"/>
        <w:ind w:right="6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ЗАЯВЛЕНИЕ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10100"/>
        </w:tabs>
        <w:spacing w:line="322" w:lineRule="exact"/>
        <w:ind w:left="8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Прошу назначить мне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_____________________________________________________________________________________________________________________________________,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2040"/>
        <w:jc w:val="center"/>
        <w:rPr>
          <w:rFonts w:ascii="Liberation Serif" w:hAnsi="Liberation Serif" w:cs="Liberation Serif"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дата рождения, данные документа, удостоверяющего личность, адрес места жительства) </w:t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firstLine="0"/>
        <w:jc w:val="both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выплату единовременной материальной помощи в связи с нарушением условий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619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жизнедеятельности в результате чрезвычайной ситуации: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(причина нарушения условий жизнедеятельности)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10100"/>
        </w:tabs>
        <w:spacing w:line="200" w:lineRule="exact"/>
        <w:ind w:left="0"/>
        <w:jc w:val="both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lang w:bidi="ru-RU"/>
        </w:rPr>
        <w:tab/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10100"/>
        </w:tabs>
        <w:spacing w:line="200" w:lineRule="exact"/>
        <w:ind w:left="0"/>
        <w:jc w:val="center"/>
        <w:rPr>
          <w:rFonts w:ascii="Liberation Serif" w:hAnsi="Liberation Serif" w:cs="Liberation Serif"/>
          <w:color w:val="000000"/>
          <w:sz w:val="10"/>
          <w:szCs w:val="10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highlight w:val="none"/>
          <w:lang w:bidi="ru-RU"/>
        </w:rPr>
      </w:r>
      <w:r>
        <w:rPr>
          <w:rFonts w:ascii="Liberation Serif" w:hAnsi="Liberation Serif" w:cs="Liberation Serif"/>
          <w:color w:val="000000"/>
          <w:sz w:val="10"/>
          <w:szCs w:val="10"/>
        </w:rPr>
      </w:r>
      <w:r>
        <w:rPr>
          <w:rFonts w:ascii="Liberation Serif" w:hAnsi="Liberation Serif" w:cs="Liberation Serif"/>
          <w:color w:val="000000"/>
          <w:sz w:val="10"/>
          <w:szCs w:val="10"/>
        </w:rPr>
      </w:r>
    </w:p>
    <w:p>
      <w:pPr>
        <w:widowControl w:val="false"/>
        <w:pBdr/>
        <w:tabs>
          <w:tab w:val="left" w:leader="underscore" w:pos="10100"/>
        </w:tabs>
        <w:spacing w:line="200" w:lineRule="exact"/>
        <w:ind w:left="0"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(дата нарушения условий жизнедеятельности)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10100"/>
        </w:tabs>
        <w:spacing w:line="200" w:lineRule="exact"/>
        <w:ind w:left="0"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____________________________________________________________________________</w:t>
        <w:br/>
        <w:t xml:space="preserve">(указывается способ выплаты: через кредитные организации или через 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организации почтовой связи)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Контактные данные заявителя: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after="300"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Телефон: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Банковские реквизиты для выплаты: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Лицевой счет: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Расчетный счет: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Наименование банка: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БИК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КПП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after="573"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Номер банковской карты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608"/>
        </w:tabs>
        <w:spacing w:after="299"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(дата)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(подпись)                          (фамилия, инициалы)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1"/>
        <w:jc w:val="both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соответствии с Федеральным законом от 27 июля 2006 г.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en-US" w:eastAsia="en-US" w:bidi="en-US"/>
        </w:rPr>
        <w:t xml:space="preserve">N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указанных в настоящем заявлении 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прилагаемых документах.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Мне разъяснено, что данн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ое согласие может быть отозвано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мною.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line="322" w:lineRule="exact"/>
        <w:ind w:right="4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«___»_______20___г.                     ____________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(фамилия, инициалы)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(дата)                               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(подпись)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  <w:sectPr>
          <w:footnotePr/>
          <w:endnotePr/>
          <w:type w:val="nextPage"/>
          <w:pgSz w:h="15840" w:orient="portrait" w:w="12240"/>
          <w:pgMar w:top="1022" w:right="605" w:bottom="1094" w:left="1104" w:header="0" w:footer="3" w:gutter="0"/>
          <w:cols w:num="1" w:sep="0" w:space="720" w:equalWidth="1"/>
        </w:sect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Приложение № 2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35"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 Порядку установления фактов прож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Главе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72"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Шалинского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00" w:line="280" w:lineRule="exact"/>
        <w:ind w:right="8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ЗАЯВЛЕНИЕ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line="326" w:lineRule="exact"/>
        <w:ind w:firstLine="36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ошу назначить мне, представителю и (или) законному представителю несовершеннолетнего или недееспособного лица,________________________________________________________________________________________________________________________________________________ (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6" w:lineRule="exact"/>
        <w:ind w:firstLine="3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выплату единовременной материальной помощи в связи с нарушением условий жизнедеятельности в результате чрезвычайной ситуации: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00" w:line="322" w:lineRule="exact"/>
        <w:ind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(причина нарушения условий жизнедеятельности)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after="300" w:line="322" w:lineRule="exact"/>
        <w:ind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highlight w:val="none"/>
          <w:lang w:bidi="ru-RU"/>
        </w:rPr>
        <w:t xml:space="preserve">___________________________________________________________________________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2440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                                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(дата нарушения условий жизнедеятельности) 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2440" w:firstLine="2460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2440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 моих несовершеннолетних детей: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330"/>
        </w:tabs>
        <w:spacing w:line="322" w:lineRule="exact"/>
        <w:ind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1.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1740" w:firstLine="200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color w:val="000000"/>
          <w:sz w:val="28"/>
          <w:szCs w:val="28"/>
          <w:lang w:bidi="ru-RU"/>
        </w:rPr>
        <w:t xml:space="preserve"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  <w:r>
        <w:rPr>
          <w:rFonts w:ascii="Liberation Serif" w:hAnsi="Liberation Serif" w:cs="Liberation Serif"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330"/>
        </w:tabs>
        <w:spacing w:line="322" w:lineRule="exact"/>
        <w:ind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2.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after="300" w:line="322" w:lineRule="exact"/>
        <w:ind w:right="1420" w:firstLine="20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142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иных лиц, представителем и (или) законным представителем которых я являюсь: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330"/>
        </w:tabs>
        <w:spacing w:line="260" w:lineRule="exact"/>
        <w:ind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iCs/>
          <w:color w:val="000000"/>
          <w:sz w:val="26"/>
          <w:szCs w:val="26"/>
          <w:lang w:bidi="ru-RU"/>
        </w:rPr>
        <w:t xml:space="preserve">1</w:t>
      </w:r>
      <w:r>
        <w:rPr>
          <w:rFonts w:ascii="Liberation Serif" w:hAnsi="Liberation Serif" w:eastAsia="Liberation Serif" w:cs="Liberation Serif"/>
          <w:color w:val="000000"/>
          <w:lang w:bidi="ru-RU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lang w:bidi="ru-RU"/>
        </w:rPr>
        <w:tab/>
      </w:r>
      <w:r>
        <w:rPr>
          <w:rFonts w:ascii="Liberation Serif" w:hAnsi="Liberation Serif" w:cs="Liberation Serif"/>
          <w:color w:val="000000"/>
        </w:rPr>
      </w:r>
      <w:r>
        <w:rPr>
          <w:rFonts w:ascii="Liberation Serif" w:hAnsi="Liberation Serif" w:cs="Liberation Serif"/>
          <w:color w:val="000000"/>
        </w:rPr>
      </w:r>
    </w:p>
    <w:p>
      <w:pPr>
        <w:widowControl w:val="false"/>
        <w:pBdr/>
        <w:spacing w:line="280" w:lineRule="exact"/>
        <w:ind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дата рождения, данные документа,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удостоверяющего личность)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both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  <w:lang w:bidi="ru-RU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2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.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_________________________________________________________________</w:t>
        <w:tab/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after="296" w:line="317" w:lineRule="exact"/>
        <w:ind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ата рождения, данные документа, 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удостоверяющего личность)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after="296" w:line="317" w:lineRule="exact"/>
        <w:ind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highlight w:val="none"/>
          <w:lang w:bidi="ru-RU"/>
        </w:rPr>
        <w:t xml:space="preserve">________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highlight w:val="none"/>
          <w:lang w:bidi="ru-RU"/>
        </w:rPr>
        <w:t xml:space="preserve">_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highlight w:val="none"/>
          <w:lang w:bidi="ru-RU"/>
        </w:rPr>
        <w:t xml:space="preserve">__________________________________________________________________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spacing w:after="333" w:line="322" w:lineRule="exact"/>
        <w:ind w:right="1720" w:hanging="1420" w:left="168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(указывается способ выплаты: через кредитные организации или через организации почтовой связи)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Контактные данные заявителя: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after="294"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Телефон: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Банковские реквизиты для выплаты: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Лицевой счет: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Расчетный счет: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Наименование банка: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БИК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КПП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after="633"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Номер банковской карты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(дата)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(подпись)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(фамилия, инициалы)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490"/>
        </w:tabs>
        <w:spacing w:line="322" w:lineRule="exact"/>
        <w:ind w:right="70" w:firstLine="38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соответствии с Федеральным законом от 27 июля 2006 г.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en-US" w:eastAsia="en-US" w:bidi="en-US"/>
        </w:rPr>
        <w:t xml:space="preserve">N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152-ФЗ "О персональны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Мне разъяснено, что данное согласие может быть отозвано мною.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0490"/>
        </w:tabs>
        <w:spacing w:line="322" w:lineRule="exact"/>
        <w:ind w:right="70" w:firstLine="38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(дата)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(подпись)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(фамилия, инициалы)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                              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line="280" w:lineRule="exact"/>
        <w:ind w:left="5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                     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Приложение № 3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35"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 Порядку установления фактов прож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Главе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72"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Шалинского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27" w:line="280" w:lineRule="exact"/>
        <w:ind w:right="8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ЗАЯВЛЕНИЕ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Прошу назначить мне, ______________________________________________________________________________________________________________________________________________________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дата рождения, данные документа,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удостоверяющего личность, адрес места жительства)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выплату финансовой помощи в связи с утратой имущества первой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2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необходимости: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33" w:line="322" w:lineRule="exact"/>
        <w:ind w:right="8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(причина утраты)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after="333" w:line="322" w:lineRule="exact"/>
        <w:ind w:right="80"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highlight w:val="none"/>
          <w:lang w:bidi="ru-RU"/>
        </w:rPr>
        <w:t xml:space="preserve">______________________________________________________________________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 w:right="8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(дата утраты)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 w:right="80"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_______________________________________________________________________</w:t>
        <w:br/>
        <w:t xml:space="preserve">(указывается способ выплаты: через кредитные организации или через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8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организации почтовой связи)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none"/>
        </w:rPr>
      </w:r>
    </w:p>
    <w:p>
      <w:pPr>
        <w:widowControl w:val="false"/>
        <w:pBdr/>
        <w:spacing w:line="322" w:lineRule="exact"/>
        <w:ind w:right="80"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highlight w:val="none"/>
          <w:lang w:bidi="ru-RU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Контактные данные заявителя: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after="300"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Телефон: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Банковские реквизиты для выплаты: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Лицевой счет: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Расчетный счет: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Наименование банка: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БИК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КПП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after="573"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Номер банковской карты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608"/>
        </w:tabs>
        <w:spacing w:after="332"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(дата)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(подпись) (фамилия, инициалы)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соответствии с Федеральным законом от 27 июля 2006 г.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en-US" w:eastAsia="en-US" w:bidi="en-US"/>
        </w:rPr>
        <w:t xml:space="preserve">N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152-ФЗ "О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персональны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Мне разъяснено, что данное согласие может быть отозвано мною.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1608"/>
        </w:tabs>
        <w:spacing w:after="332"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(дата)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(подпись) (фамилия, инициалы)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  <w:sectPr>
          <w:headerReference w:type="first" r:id="rId9"/>
          <w:footerReference w:type="even" r:id="rId12"/>
          <w:footerReference w:type="first" r:id="rId13"/>
          <w:footnotePr/>
          <w:endnotePr/>
          <w:type w:val="nextPage"/>
          <w:pgSz w:h="15840" w:orient="portrait" w:w="12240"/>
          <w:pgMar w:top="709" w:right="605" w:bottom="1022" w:left="1085" w:header="0" w:footer="3" w:gutter="0"/>
          <w:cols w:num="1" w:sep="0" w:space="720" w:equalWidth="1"/>
        </w:sect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Приложение № 4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35"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 Порядку установления фактов прож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Главе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72"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Шалинского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00" w:line="280" w:lineRule="exact"/>
        <w:ind w:right="4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lang w:bidi="ru-RU"/>
        </w:rPr>
        <w:t xml:space="preserve">ЗАЯВЛЕНИЕ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206"/>
        </w:tabs>
        <w:spacing w:after="304" w:line="326" w:lineRule="exact"/>
        <w:ind w:right="40" w:firstLine="38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Прошу назначить мне, представителю и (или) законному представителю несовершеннолетнего или недееспособного лица,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00" w:line="322" w:lineRule="exact"/>
        <w:ind w:right="4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дата рождения, данные документа,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br/>
        <w:t xml:space="preserve">удостоверяющего личность, адрес места жительства, данные документа,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br/>
        <w:t xml:space="preserve">подтверждающего полномочия представителя)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выплату финансовой помощи в связи с утратой имущества первой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83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необходимости:_____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(причина утраты)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0"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__________________________________________________________________________</w:t>
        <w:br/>
        <w:t xml:space="preserve">(дата утраты)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 моих несовершеннолетних детей: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83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1.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фамилия, имя, отчество (при наличии), дата рождения, свидетельство о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br/>
        <w:t xml:space="preserve">рождении (серия, номер, дата), дата и номер записи акта о рождении или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br/>
        <w:t xml:space="preserve">реквизиты документа о рождении, выданного компетентным органом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иностранного государства)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83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2.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дата рождения, свидетельство о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br/>
        <w:t xml:space="preserve">рождении (серия, номер, дата), дата и номер записи акта о рождении или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br/>
        <w:t xml:space="preserve">реквизиты документа о рождении, выданного компетентным органом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after="300" w:line="322" w:lineRule="exact"/>
        <w:ind w:right="4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иностранного государства)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144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иных лиц, представителем и (или) законным представителем которых я являюсь: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1.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дата рождения, данные документа,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удостоверяющего личность)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986"/>
        </w:tabs>
        <w:spacing w:line="200" w:lineRule="exact"/>
        <w:ind w:left="660"/>
        <w:jc w:val="both"/>
        <w:rPr>
          <w:rFonts w:ascii="Liberation Serif" w:hAnsi="Liberation Serif" w:cs="Liberation Serif"/>
          <w:color w:val="000000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lang w:bidi="ru-RU"/>
        </w:rPr>
        <w:t xml:space="preserve">___</w:t>
        <w:tab/>
      </w:r>
      <w:r>
        <w:rPr>
          <w:rFonts w:ascii="Liberation Serif" w:hAnsi="Liberation Serif" w:cs="Liberation Serif"/>
          <w:color w:val="000000"/>
          <w:highlight w:val="none"/>
        </w:rPr>
      </w:r>
      <w:r>
        <w:rPr>
          <w:rFonts w:ascii="Liberation Serif" w:hAnsi="Liberation Serif" w:cs="Liberation Serif"/>
          <w:color w:val="000000"/>
          <w:highlight w:val="none"/>
        </w:rPr>
      </w:r>
    </w:p>
    <w:p>
      <w:pPr>
        <w:widowControl w:val="false"/>
        <w:pBdr/>
        <w:tabs>
          <w:tab w:val="left" w:leader="underscore" w:pos="9986"/>
        </w:tabs>
        <w:spacing w:line="200" w:lineRule="exact"/>
        <w:ind w:left="660"/>
        <w:jc w:val="both"/>
        <w:rPr>
          <w:rFonts w:ascii="Liberation Serif" w:hAnsi="Liberation Serif" w:cs="Liberation Serif"/>
          <w:color w:val="000000"/>
          <w:sz w:val="8"/>
          <w:szCs w:val="8"/>
        </w:rPr>
      </w:pPr>
      <w:r>
        <w:rPr>
          <w:rFonts w:ascii="Liberation Serif" w:hAnsi="Liberation Serif" w:eastAsia="Liberation Serif" w:cs="Liberation Serif"/>
          <w:color w:val="000000"/>
          <w:highlight w:val="none"/>
          <w:lang w:bidi="ru-RU"/>
        </w:rPr>
      </w:r>
      <w:r>
        <w:rPr>
          <w:rFonts w:ascii="Liberation Serif" w:hAnsi="Liberation Serif" w:cs="Liberation Serif"/>
          <w:color w:val="000000"/>
          <w:sz w:val="8"/>
          <w:szCs w:val="8"/>
        </w:rPr>
      </w:r>
      <w:r>
        <w:rPr>
          <w:rFonts w:ascii="Liberation Serif" w:hAnsi="Liberation Serif" w:cs="Liberation Serif"/>
          <w:color w:val="000000"/>
          <w:sz w:val="8"/>
          <w:szCs w:val="8"/>
        </w:rPr>
      </w:r>
    </w:p>
    <w:p>
      <w:pPr>
        <w:widowControl w:val="false"/>
        <w:pBdr/>
        <w:spacing w:line="280" w:lineRule="exact"/>
        <w:ind w:right="60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eastAsia="Liberation Serif" w:cs="Liberation Serif"/>
          <w:iCs/>
          <w:color w:val="000000"/>
          <w:sz w:val="28"/>
          <w:szCs w:val="28"/>
          <w:lang w:bidi="ru-RU"/>
        </w:rPr>
        <w:t xml:space="preserve">2. </w:t>
      </w:r>
      <w:r>
        <w:rPr>
          <w:rFonts w:ascii="Liberation Serif" w:hAnsi="Liberation Serif" w:eastAsia="Liberation Serif" w:cs="Liberation Serif"/>
          <w:iCs/>
          <w:sz w:val="28"/>
          <w:szCs w:val="28"/>
          <w:lang w:bidi="ru-RU"/>
        </w:rPr>
        <w:t xml:space="preserve">_______________________________________________________________________</w:t>
      </w:r>
      <w:r>
        <w:rPr>
          <w:rFonts w:ascii="Liberation Serif" w:hAnsi="Liberation Serif" w:cs="Liberation Serif"/>
          <w:iCs/>
          <w:sz w:val="28"/>
          <w:szCs w:val="28"/>
        </w:rPr>
      </w:r>
      <w:r>
        <w:rPr>
          <w:rFonts w:ascii="Liberation Serif" w:hAnsi="Liberation Serif" w:cs="Liberation Serif"/>
          <w:iCs/>
          <w:sz w:val="28"/>
          <w:szCs w:val="28"/>
        </w:rPr>
      </w:r>
    </w:p>
    <w:p>
      <w:pPr>
        <w:widowControl w:val="false"/>
        <w:pBdr/>
        <w:spacing w:line="280" w:lineRule="exact"/>
        <w:ind w:right="6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(фамилия, имя, отчество (при наличии), дата рождения, данные документа,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 w:right="6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удостоверяющего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 личность)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 w:right="60"/>
        <w:jc w:val="center"/>
        <w:rPr>
          <w:rFonts w:ascii="Liberation Serif" w:hAnsi="Liberation Serif" w:cs="Liberation Serif"/>
          <w:bCs/>
          <w:i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___________________________________________________________________________</w:t>
        <w:br/>
        <w:t xml:space="preserve">(указывается способ выплаты: через кредитные организации или через</w:t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  <w:r>
        <w:rPr>
          <w:rFonts w:ascii="Liberation Serif" w:hAnsi="Liberation Serif" w:cs="Liberation Serif"/>
          <w:bCs/>
          <w:i/>
          <w:color w:val="000000"/>
          <w:sz w:val="28"/>
          <w:szCs w:val="28"/>
        </w:rPr>
      </w:r>
    </w:p>
    <w:p>
      <w:pPr>
        <w:widowControl w:val="false"/>
        <w:pBdr/>
        <w:spacing w:after="332" w:line="280" w:lineRule="exact"/>
        <w:ind w:right="60"/>
        <w:jc w:val="center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lang w:bidi="ru-RU"/>
        </w:rPr>
        <w:t xml:space="preserve">организации почтовой связи)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Контактные данные заявителя: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after="294" w:line="280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Телефон: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Банковские реквизиты для выплаты: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Лицевой счет: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Расчетный счет: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Наименование банка: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БИК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ИНН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974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КПП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6727"/>
        </w:tabs>
        <w:spacing w:after="633"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Номер банковской карты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(дата)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(подпись) (фамилия, инициалы)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1" w:firstLine="38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В соответствии с Федеральным законом от 27 июля 2006 г.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val="en-US" w:eastAsia="en-US" w:bidi="en-US"/>
        </w:rPr>
        <w:t xml:space="preserve">N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152-ФЗ "О персональны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Мне разъяснено, что данное согласие может быть отозвано мною.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1" w:firstLine="38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 w:right="41" w:firstLine="38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2128"/>
        </w:tabs>
        <w:spacing w:after="299" w:line="280" w:lineRule="exact"/>
        <w:ind w:left="5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(дата)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(подпись) (фамилия, инициалы)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500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                                                                          Приложение № 5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35"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 Порядку установления фактов прож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8" w:lineRule="exact"/>
        <w:ind/>
        <w:jc w:val="center"/>
        <w:rPr>
          <w:rFonts w:ascii="Liberation Serif" w:hAnsi="Liberation Serif" w:cs="Liberation Serif"/>
          <w:b/>
          <w:bCs/>
          <w:i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2"/>
          <w:szCs w:val="22"/>
          <w:lang w:bidi="ru-RU"/>
        </w:rPr>
        <w:t xml:space="preserve">Журнал регистрации поступивших заявлений</w:t>
      </w:r>
      <w:r>
        <w:rPr>
          <w:rFonts w:ascii="Liberation Serif" w:hAnsi="Liberation Serif" w:eastAsia="Liberation Serif" w:cs="Liberation Serif"/>
          <w:b/>
          <w:bCs/>
          <w:color w:val="000000"/>
          <w:sz w:val="22"/>
          <w:szCs w:val="22"/>
          <w:lang w:bidi="ru-RU"/>
        </w:rPr>
        <w:br/>
      </w: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4"/>
          <w:szCs w:val="24"/>
          <w:lang w:bidi="ru-RU"/>
        </w:rPr>
        <w:t xml:space="preserve">(рекомендуемая форма)</w:t>
      </w:r>
      <w:r>
        <w:rPr>
          <w:rFonts w:ascii="Liberation Serif" w:hAnsi="Liberation Serif" w:cs="Liberation Serif"/>
          <w:b/>
          <w:bCs/>
          <w:i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i/>
          <w:color w:val="000000"/>
          <w:sz w:val="24"/>
          <w:szCs w:val="24"/>
          <w:highlight w:val="none"/>
        </w:rPr>
      </w:r>
    </w:p>
    <w:p>
      <w:pPr>
        <w:widowControl w:val="false"/>
        <w:pBdr/>
        <w:spacing w:line="278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22"/>
          <w:szCs w:val="22"/>
        </w:rPr>
      </w:pP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4"/>
          <w:szCs w:val="24"/>
          <w:highlight w:val="none"/>
          <w:lang w:bidi="ru-RU"/>
        </w:rPr>
      </w: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</w: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450"/>
        <w:gridCol w:w="1685"/>
        <w:gridCol w:w="2016"/>
        <w:gridCol w:w="1291"/>
        <w:gridCol w:w="2131"/>
        <w:gridCol w:w="1738"/>
      </w:tblGrid>
      <w:tr>
        <w:trPr>
          <w:jc w:val="center"/>
          <w:trHeight w:val="3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61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№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Ф.И.О.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85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Адрес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016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Перечень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Номер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31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Адрес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для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38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Подпись,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802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461" w:type="dxa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1450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заявителя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  <w:p>
            <w:pPr>
              <w:framePr w:hAnchor="text" w:vAnchor="text" w:w="10771" w:wrap="notBeside" w:xAlign="center" w:y="1"/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(членов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  <w:p>
            <w:pPr>
              <w:framePr w:hAnchor="text" w:vAnchor="text" w:w="10771" w:wrap="notBeside" w:xAlign="center" w:y="1"/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семьи)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1685" w:type="dxa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проживания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016" w:type="dxa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after="120"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представленных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  <w:p>
            <w:pPr>
              <w:framePr w:hAnchor="text" w:vAnchor="text" w:w="10771" w:wrap="notBeside" w:xAlign="center" w:y="1"/>
              <w:widowControl w:val="false"/>
              <w:pBdr/>
              <w:spacing w:before="120"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документов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телефона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131" w:type="dxa"/>
            <w:vAlign w:val="bottom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направления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  <w:p>
            <w:pPr>
              <w:framePr w:hAnchor="text" w:vAnchor="text" w:w="10771" w:wrap="notBeside" w:xAlign="center" w:y="1"/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почтовой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  <w:p>
            <w:pPr>
              <w:framePr w:hAnchor="text" w:vAnchor="text" w:w="10771" w:wrap="notBeside" w:xAlign="center" w:y="1"/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корреспонденции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8" w:type="dxa"/>
            <w:textDirection w:val="lrTb"/>
            <w:noWrap w:val="false"/>
          </w:tcPr>
          <w:p>
            <w:pPr>
              <w:framePr w:hAnchor="text" w:vAnchor="text" w:w="10771" w:wrap="notBeside" w:xAlign="center" w:y="1"/>
              <w:widowControl w:val="false"/>
              <w:pBdr/>
              <w:spacing w:line="22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2"/>
                <w:szCs w:val="22"/>
                <w:lang w:bidi="ru-RU"/>
              </w:rPr>
              <w:t xml:space="preserve">расшифровка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</w:tbl>
    <w:p>
      <w:pPr>
        <w:framePr w:hAnchor="text" w:vAnchor="text" w:w="10771" w:wrap="notBeside" w:xAlign="center" w:y="1"/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  <w:sectPr>
          <w:headerReference w:type="first" r:id="rId10"/>
          <w:footerReference w:type="even" r:id="rId14"/>
          <w:footerReference w:type="first" r:id="rId15"/>
          <w:footnotePr/>
          <w:endnotePr/>
          <w:type w:val="nextPage"/>
          <w:pgSz w:h="15840" w:orient="portrait" w:w="12240"/>
          <w:pgMar w:top="977" w:right="452" w:bottom="977" w:left="1018" w:header="0" w:footer="3" w:gutter="0"/>
          <w:cols w:num="1" w:sep="0" w:space="720" w:equalWidth="1"/>
        </w:sect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spacing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Приложение № 6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35"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 Порядку установления фактов прож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48" w:line="326" w:lineRule="exact"/>
        <w:ind w:right="2780" w:left="482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УТВЕРЖДАЮ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Глав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72"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Шалинского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174"/>
        </w:tabs>
        <w:spacing w:line="317" w:lineRule="exact"/>
        <w:ind w:left="48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Ф.И.О.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17" w:lineRule="exact"/>
        <w:ind w:left="48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(подпись)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630" w:line="317" w:lineRule="exact"/>
        <w:ind w:left="48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МП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7" w:line="280" w:lineRule="exact"/>
        <w:ind w:right="10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ЗАЯВЛЕНИЕ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335" w:line="280" w:lineRule="exact"/>
        <w:ind w:right="10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о подтверждении факта проживания гражданина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2" w:line="240" w:lineRule="exact"/>
        <w:ind w:right="10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Свидетель № 1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2591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2591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Дата рождения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2591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Место жительства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2591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Номер телефона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гражданина (Ф.И.О.)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 w:right="14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183"/>
          <w:rFonts w:ascii="Liberation Serif" w:hAnsi="Liberation Serif" w:eastAsia="Liberation Serif" w:cs="Liberation Serif"/>
        </w:rPr>
        <w:t xml:space="preserve">подтверждаю факт проживания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адресу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2" w:line="240" w:lineRule="exact"/>
        <w:ind w:right="6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" w:line="240" w:lineRule="exact"/>
        <w:ind w:right="60"/>
        <w:jc w:val="center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Дата                      подпись                     расшифровка подписи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</w:r>
      <w:r>
        <w:rPr>
          <w:rFonts w:ascii="Liberation Serif" w:hAnsi="Liberation Serif" w:cs="Liberation Serif"/>
          <w:i/>
          <w:color w:val="000000"/>
          <w:sz w:val="24"/>
          <w:szCs w:val="24"/>
        </w:rPr>
      </w:r>
    </w:p>
    <w:p>
      <w:pPr>
        <w:widowControl w:val="false"/>
        <w:pBdr/>
        <w:spacing w:after="2" w:line="240" w:lineRule="exact"/>
        <w:ind w:right="6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" w:line="240" w:lineRule="exact"/>
        <w:ind w:right="6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" w:line="240" w:lineRule="exact"/>
        <w:ind w:right="6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Свидетель № 2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2591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2591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 рождения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2591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Место жительства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2591"/>
        </w:tabs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Номер телефона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22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гражданина (Ф.И.О.)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74" w:lineRule="exact"/>
        <w:ind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подтверждаю факт проживания по адресу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74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74" w:lineRule="exact"/>
        <w:ind w:firstLine="740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                    </w:t>
      </w: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Дата                      подпись                     расшифровка подписи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</w:r>
      <w:r>
        <w:rPr>
          <w:rFonts w:ascii="Liberation Serif" w:hAnsi="Liberation Serif" w:cs="Liberation Serif"/>
          <w:i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firstLine="7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74" w:lineRule="exact"/>
        <w:ind w:firstLine="74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В соответствии с Федеральным законом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от 27 июля 2006 года № 152-ФЗ «О персональны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Мне разъяснено, что данное согласие может быть мною отозвано.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firstLine="74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Уведомлен, что за предоставление недостоверных или ложных сведений буду привлечен к установленной законом ответственности.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656"/>
        <w:gridCol w:w="2846"/>
        <w:gridCol w:w="3542"/>
      </w:tblGrid>
      <w:tr>
        <w:trPr>
          <w:jc w:val="center"/>
          <w:trHeight w:val="240" w:hRule="exact"/>
        </w:trPr>
        <w:tc>
          <w:tcPr>
            <w:shd w:val="clear" w:color="auto" w:fill="ffffff"/>
            <w:tcBorders/>
            <w:tcW w:w="1978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Свидетель № 1 «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56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240" w:lineRule="exact"/>
              <w:ind w:left="24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2846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240" w:lineRule="exact"/>
              <w:ind w:left="5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года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3542" w:type="dxa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jc w:val="center"/>
          <w:trHeight w:val="379" w:hRule="exact"/>
        </w:trPr>
        <w:tc>
          <w:tcPr>
            <w:shd w:val="clear" w:color="auto" w:fill="ffffff"/>
            <w:tcBorders>
              <w:top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1656" w:type="dxa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18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lang w:bidi="ru-RU"/>
              </w:rPr>
              <w:t xml:space="preserve">(дата)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180" w:lineRule="exact"/>
              <w:ind w:left="140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lang w:bidi="ru-RU"/>
              </w:rPr>
              <w:t xml:space="preserve">(подпись)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180" w:lineRule="exact"/>
              <w:ind w:left="64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lang w:bidi="ru-RU"/>
              </w:rPr>
              <w:t xml:space="preserve">(фамилия, инициалы)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>
          <w:jc w:val="center"/>
          <w:trHeight w:val="360" w:hRule="exact"/>
        </w:trPr>
        <w:tc>
          <w:tcPr>
            <w:shd w:val="clear" w:color="auto" w:fill="ffffff"/>
            <w:tcBorders/>
            <w:tcW w:w="1978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Свидетель № 2 «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1656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240" w:lineRule="exact"/>
              <w:ind w:left="24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2846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240" w:lineRule="exact"/>
              <w:ind w:left="5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года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/>
            <w:tcW w:w="3542" w:type="dxa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jc w:val="center"/>
          <w:trHeight w:val="259" w:hRule="exact"/>
        </w:trPr>
        <w:tc>
          <w:tcPr>
            <w:shd w:val="clear" w:color="auto" w:fill="ffffff"/>
            <w:tcBorders>
              <w:top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1656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18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lang w:bidi="ru-RU"/>
              </w:rPr>
              <w:t xml:space="preserve">(дата)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2846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180" w:lineRule="exact"/>
              <w:ind w:left="140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lang w:bidi="ru-RU"/>
              </w:rPr>
              <w:t xml:space="preserve">(подпись)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3542" w:type="dxa"/>
            <w:vAlign w:val="bottom"/>
            <w:textDirection w:val="lrTb"/>
            <w:noWrap w:val="false"/>
          </w:tcPr>
          <w:p>
            <w:pPr>
              <w:framePr w:hAnchor="text" w:vAnchor="text" w:w="10022" w:wrap="notBeside" w:xAlign="center" w:y="1"/>
              <w:widowControl w:val="false"/>
              <w:pBdr/>
              <w:spacing w:line="180" w:lineRule="exact"/>
              <w:ind w:left="64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lang w:bidi="ru-RU"/>
              </w:rPr>
              <w:t xml:space="preserve">(фамилия, инициалы)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</w:tbl>
    <w:p>
      <w:pPr>
        <w:framePr w:hAnchor="text" w:vAnchor="text" w:w="10022" w:wrap="notBeside" w:xAlign="center" w:y="1"/>
        <w:widowControl w:val="false"/>
        <w:pBdr/>
        <w:spacing w:line="240" w:lineRule="exact"/>
        <w:ind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Установлено /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неустановлено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(нужное подчеркнуть)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framePr w:hAnchor="text" w:vAnchor="text" w:w="10022" w:wrap="notBeside" w:xAlign="center" w:y="1"/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spacing w:before="775" w:line="180" w:lineRule="exact"/>
        <w:ind/>
        <w:jc w:val="center"/>
        <w:rPr>
          <w:rFonts w:ascii="Liberation Serif" w:hAnsi="Liberation Serif" w:cs="Liberation Serif"/>
          <w:b/>
          <w:bCs/>
          <w:color w:val="000000"/>
          <w:sz w:val="18"/>
          <w:szCs w:val="18"/>
        </w:rPr>
        <w:sectPr>
          <w:headerReference w:type="first" r:id="rId11"/>
          <w:footerReference w:type="even" r:id="rId16"/>
          <w:footerReference w:type="first" r:id="rId17"/>
          <w:footnotePr/>
          <w:endnotePr/>
          <w:type w:val="nextPage"/>
          <w:pgSz w:h="15840" w:orient="portrait" w:w="12240"/>
          <w:pgMar w:top="992" w:right="562" w:bottom="2384" w:left="1080" w:header="0" w:footer="3" w:gutter="0"/>
          <w:cols w:num="1" w:sep="0" w:space="720" w:equalWidth="1"/>
        </w:sectPr>
      </w:pP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 xml:space="preserve">Ф.И.О., должность, звание сотрудника полиции, дата, подпись</w:t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</w:p>
    <w:p>
      <w:pPr>
        <w:widowControl w:val="false"/>
        <w:pBdr/>
        <w:spacing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Приложение № 7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35"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 Порядку установления фактов прож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УТВЕРЖДАЮ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Глав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72"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Шалинского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underscore" w:pos="9154"/>
        </w:tabs>
        <w:spacing w:line="317" w:lineRule="exact"/>
        <w:ind w:left="48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  <w:t xml:space="preserve">Ф.И.О.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317" w:lineRule="exact"/>
        <w:ind w:left="48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(подпись)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36" w:line="317" w:lineRule="exact"/>
        <w:ind w:left="48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МП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keepNext w:val="true"/>
        <w:keepLines w:val="true"/>
        <w:widowControl w:val="false"/>
        <w:pBdr/>
        <w:spacing w:line="322" w:lineRule="exact"/>
        <w:ind w:left="60"/>
        <w:jc w:val="center"/>
        <w:outlineLvl w:val="0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</w:rPr>
      </w:r>
      <w:bookmarkStart w:id="10" w:name="bookmark9"/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lang w:bidi="ru-RU"/>
        </w:rPr>
        <w:t xml:space="preserve">ЗАКЛЮЧЕНИЕ</w:t>
      </w:r>
      <w:bookmarkEnd w:id="10"/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r>
    </w:p>
    <w:p>
      <w:pPr>
        <w:widowControl w:val="false"/>
        <w:pBdr/>
        <w:spacing w:after="240" w:line="274" w:lineRule="exact"/>
        <w:ind w:right="10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об установлении факта проживания в жилом помещении,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br/>
        <w:t xml:space="preserve">находящемся в зоне чрезвычайной ситуации, и факта утраты заявителем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имущества первой необходимости в результате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чрезвычайных ситуаций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180" w:lineRule="exact"/>
        <w:ind/>
        <w:jc w:val="both"/>
        <w:rPr>
          <w:rFonts w:ascii="Liberation Serif" w:hAnsi="Liberation Serif" w:cs="Liberation Serif"/>
          <w:b/>
          <w:bCs/>
          <w:color w:val="000000"/>
          <w:sz w:val="18"/>
          <w:szCs w:val="1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 xml:space="preserve">(реквизиты нормативного правового акта Свердловской области об отнесении сложившейся ситуации </w:t>
      </w: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 xml:space="preserve">к</w:t>
      </w: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 xml:space="preserve"> чрезвычайной)</w:t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  <w:highlight w:val="none"/>
        </w:rPr>
      </w:r>
    </w:p>
    <w:p>
      <w:pPr>
        <w:widowControl w:val="false"/>
        <w:pBdr/>
        <w:spacing w:line="180" w:lineRule="exact"/>
        <w:ind/>
        <w:jc w:val="both"/>
        <w:rPr>
          <w:rFonts w:ascii="Liberation Serif" w:hAnsi="Liberation Serif" w:cs="Liberation Serif"/>
          <w:b/>
          <w:bCs/>
          <w:color w:val="000000"/>
          <w:sz w:val="18"/>
          <w:szCs w:val="1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highlight w:val="none"/>
          <w:lang w:bidi="ru-RU"/>
        </w:rPr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</w:p>
    <w:p>
      <w:pPr>
        <w:widowControl w:val="false"/>
        <w:pBdr/>
        <w:tabs>
          <w:tab w:val="left" w:leader="underscore" w:pos="10212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Комиссия, действующая на основании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в составе: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10212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председатель комиссии: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67"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члены комиссии: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2069"/>
        </w:tabs>
        <w:spacing w:line="240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провела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  <w:t xml:space="preserve">обследование утраченного имущества первой необходимости: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69" w:lineRule="exact"/>
        <w:ind w:left="1200"/>
        <w:rPr>
          <w:rFonts w:ascii="Liberation Serif" w:hAnsi="Liberation Serif" w:cs="Liberation Serif"/>
          <w:b/>
          <w:bCs/>
          <w:color w:val="000000"/>
          <w:sz w:val="18"/>
          <w:szCs w:val="1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 xml:space="preserve">(дата)</w:t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</w:p>
    <w:p>
      <w:pPr>
        <w:widowControl w:val="false"/>
        <w:pBdr/>
        <w:tabs>
          <w:tab w:val="left" w:leader="underscore" w:pos="8530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Ф.И.О. заявителя: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8530"/>
        </w:tabs>
        <w:spacing w:after="263"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адрес места жительства: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40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Факт проживания в жилом помещении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8832"/>
        </w:tabs>
        <w:spacing w:line="240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94615" distB="0" distL="63500" distR="2450465" simplePos="0" relativeHeight="251669504" behindDoc="1" locked="0" layoutInCell="1" allowOverlap="1">
                <wp:simplePos x="0" y="0"/>
                <wp:positionH relativeFrom="margin">
                  <wp:posOffset>3276600</wp:posOffset>
                </wp:positionH>
                <wp:positionV relativeFrom="paragraph">
                  <wp:posOffset>-170815</wp:posOffset>
                </wp:positionV>
                <wp:extent cx="1048385" cy="114300"/>
                <wp:effectExtent l="0" t="0" r="3175" b="3175"/>
                <wp:wrapTopAndBottom/>
                <wp:docPr id="11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97"/>
                              <w:pBdr/>
                              <w:shd w:val="clear" w:color="auto" w:fill="auto"/>
                              <w:spacing w:before="0" w:line="180" w:lineRule="exact"/>
                              <w:ind/>
                              <w:jc w:val="left"/>
                              <w:rPr/>
                            </w:pPr>
                            <w:r>
                              <w:rPr>
                                <w:rStyle w:val="1192"/>
                              </w:rPr>
                              <w:t xml:space="preserve">(Ф.И.О. заявителя)</w:t>
                            </w:r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202" type="#_x0000_t202" style="position:absolute;z-index:-251669504;o:allowoverlap:true;o:allowincell:true;mso-position-horizontal-relative:margin;margin-left:258.00pt;mso-position-horizontal:absolute;mso-position-vertical-relative:text;margin-top:-13.45pt;mso-position-vertical:absolute;width:82.55pt;height:9.00pt;mso-wrap-distance-left:5.00pt;mso-wrap-distance-top:7.45pt;mso-wrap-distance-right:192.95pt;mso-wrap-distance-bottom:0.00pt;v-text-anchor:top;visibility:visible;" filled="f" stroked="f">
                <w10:wrap type="topAndBottom"/>
                <v:textbox inset="0,0,0,0">
                  <w:txbxContent>
                    <w:p>
                      <w:pPr>
                        <w:pStyle w:val="1197"/>
                        <w:pBdr/>
                        <w:shd w:val="clear" w:color="auto" w:fill="auto"/>
                        <w:spacing w:before="0" w:line="180" w:lineRule="exact"/>
                        <w:ind/>
                        <w:jc w:val="left"/>
                        <w:rPr/>
                      </w:pPr>
                      <w:r>
                        <w:rPr>
                          <w:rStyle w:val="1192"/>
                        </w:rPr>
                        <w:t xml:space="preserve">(Ф.И.О. заявителя)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установлен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/не установлен на основании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4901"/>
        </w:tabs>
        <w:spacing w:line="269" w:lineRule="exact"/>
        <w:ind/>
        <w:jc w:val="both"/>
        <w:rPr>
          <w:rFonts w:ascii="Liberation Serif" w:hAnsi="Liberation Serif" w:cs="Liberation Serif"/>
          <w:b/>
          <w:bCs/>
          <w:color w:val="000000"/>
          <w:sz w:val="18"/>
          <w:szCs w:val="1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 xml:space="preserve">(</w:t>
      </w: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 xml:space="preserve">нужное</w:t>
      </w: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 xml:space="preserve"> подчеркнуть)</w:t>
      </w: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  <w:tab/>
        <w:t xml:space="preserve">(указать, если факт проживания установлен)</w:t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Дата начала нарушения условий жизнедеятельности: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single"/>
          <w:lang w:bidi="ru-RU"/>
        </w:rPr>
        <w:t xml:space="preserve">Список утраченного имущества первой необходимости</w:t>
      </w:r>
      <w:r>
        <w:rPr>
          <w:rFonts w:ascii="Liberation Serif" w:hAnsi="Liberation Serif" w:cs="Liberation Serif"/>
          <w:color w:val="000000"/>
          <w:sz w:val="24"/>
          <w:szCs w:val="24"/>
          <w:u w:val="single"/>
        </w:rPr>
      </w:r>
      <w:r>
        <w:rPr>
          <w:rFonts w:ascii="Liberation Serif" w:hAnsi="Liberation Serif" w:cs="Liberation Serif"/>
          <w:color w:val="000000"/>
          <w:sz w:val="24"/>
          <w:szCs w:val="24"/>
          <w:u w:val="single"/>
        </w:rPr>
      </w:r>
    </w:p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232"/>
        <w:gridCol w:w="1704"/>
        <w:gridCol w:w="2846"/>
      </w:tblGrid>
      <w:tr>
        <w:trPr>
          <w:trHeight w:val="57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120"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Номер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  <w:p>
            <w:pPr>
              <w:widowControl w:val="false"/>
              <w:pBdr/>
              <w:spacing w:before="120"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строки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232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Имущество первой необходимости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74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Утрачено (ДА или НЕТ)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Примечание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1.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Предметы для хранения и приготовления пищи: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2.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холодильник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3.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газовая плита (электроплита)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4.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шкаф для посуды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5.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Предметы мебели для приема пищи: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6.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стол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7.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стул (табуретка)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8.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Предметы мебели для сна: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9.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кроват</w:t>
            </w: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ь(</w:t>
            </w: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диван)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10.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Предметы средств информирования граждан: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11.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телевизо</w:t>
            </w: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р(</w:t>
            </w: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радио)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12.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78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13.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насос для подачи воды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14.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водонагреватель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59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 w:left="320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15.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232" w:type="dxa"/>
            <w:vAlign w:val="bottom"/>
            <w:textDirection w:val="lrTb"/>
            <w:noWrap w:val="false"/>
          </w:tcPr>
          <w:p>
            <w:pPr>
              <w:pStyle w:val="1194"/>
              <w:pBdr/>
              <w:shd w:val="clear" w:color="auto" w:fill="auto"/>
              <w:spacing w:before="0" w:line="240" w:lineRule="exact"/>
              <w:ind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1190"/>
                <w:rFonts w:ascii="Liberation Serif" w:hAnsi="Liberation Serif" w:eastAsia="Liberation Serif" w:cs="Liberation Serif"/>
              </w:rPr>
              <w:t xml:space="preserve">котел отопительный (переносная печь)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</w:tbl>
    <w:p>
      <w:pPr>
        <w:widowControl w:val="false"/>
        <w:pBdr/>
        <w:tabs>
          <w:tab w:val="left" w:leader="underscore" w:pos="7958"/>
        </w:tabs>
        <w:spacing w:line="269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tabs>
          <w:tab w:val="left" w:leader="underscore" w:pos="6616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Факт утраты имущества первой необходимости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316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(Ф.И.О. заявителя)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в результате чрезвычайной ситуации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установлен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/не установлен.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6" w:line="274" w:lineRule="exact"/>
        <w:ind w:left="226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(нужное подчеркнуть)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504" w:lineRule="exact"/>
        <w:ind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Председатель комиссии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(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подпись)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  <w:t xml:space="preserve">(фамилия, инициалы)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504" w:lineRule="exact"/>
        <w:ind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Члены комиссии: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  <w:lang w:bidi="ru-RU"/>
        </w:rPr>
        <w:t xml:space="preserve">               </w:t>
      </w:r>
      <w:r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bCs/>
          <w:color w:val="000000"/>
          <w:sz w:val="24"/>
          <w:szCs w:val="24"/>
          <w:lang w:bidi="ru-RU"/>
        </w:rPr>
        <w:t xml:space="preserve">(подпись)</w:t>
      </w:r>
      <w:r>
        <w:rPr>
          <w:rFonts w:ascii="Liberation Serif" w:hAnsi="Liberation Serif" w:eastAsia="Liberation Serif" w:cs="Liberation Serif"/>
          <w:bCs/>
          <w:color w:val="000000"/>
          <w:sz w:val="24"/>
          <w:szCs w:val="24"/>
          <w:lang w:bidi="ru-RU"/>
        </w:rPr>
        <w:tab/>
        <w:t xml:space="preserve">(фамилия, инициалы)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</w:r>
    </w:p>
    <w:p>
      <w:pPr>
        <w:widowControl w:val="false"/>
        <w:pBdr/>
        <w:spacing w:line="504" w:lineRule="exact"/>
        <w:ind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4313"/>
        </w:tabs>
        <w:spacing w:after="208" w:line="180" w:lineRule="exact"/>
        <w:ind w:left="2780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color w:val="000000"/>
          <w:sz w:val="24"/>
          <w:szCs w:val="24"/>
          <w:lang w:bidi="ru-RU"/>
        </w:rPr>
        <w:t xml:space="preserve">(подпись)</w:t>
      </w:r>
      <w:r>
        <w:rPr>
          <w:rFonts w:ascii="Liberation Serif" w:hAnsi="Liberation Serif" w:eastAsia="Liberation Serif" w:cs="Liberation Serif"/>
          <w:bCs/>
          <w:color w:val="000000"/>
          <w:sz w:val="24"/>
          <w:szCs w:val="24"/>
          <w:lang w:bidi="ru-RU"/>
        </w:rPr>
        <w:tab/>
        <w:t xml:space="preserve">(фамилия, инициалы)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С заключением комиссии ознакомлен: заявитель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180" w:lineRule="exact"/>
        <w:ind w:left="2680"/>
        <w:rPr>
          <w:rFonts w:ascii="Liberation Serif" w:hAnsi="Liberation Serif" w:cs="Liberation Serif"/>
          <w:b/>
          <w:bCs/>
          <w:color w:val="000000"/>
          <w:sz w:val="18"/>
          <w:szCs w:val="18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18"/>
          <w:szCs w:val="18"/>
          <w:lang w:bidi="ru-RU"/>
        </w:rPr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  <w:r>
        <w:rPr>
          <w:rFonts w:ascii="Liberation Serif" w:hAnsi="Liberation Serif" w:cs="Liberation Serif"/>
          <w:b/>
          <w:bCs/>
          <w:color w:val="000000"/>
          <w:sz w:val="18"/>
          <w:szCs w:val="18"/>
        </w:rPr>
      </w:r>
    </w:p>
    <w:p>
      <w:pPr>
        <w:widowControl w:val="false"/>
        <w:pBdr/>
        <w:spacing w:line="180" w:lineRule="exact"/>
        <w:ind w:left="2680"/>
        <w:rPr>
          <w:rFonts w:ascii="Liberation Serif" w:hAnsi="Liberation Serif" w:cs="Liberation Serif"/>
          <w:bCs/>
          <w:color w:val="000000"/>
          <w:sz w:val="24"/>
          <w:szCs w:val="24"/>
        </w:rPr>
        <w:sectPr>
          <w:footnotePr/>
          <w:endnotePr/>
          <w:type w:val="nextPage"/>
          <w:pgSz w:h="15840" w:orient="portrait" w:w="12240"/>
          <w:pgMar w:top="992" w:right="466" w:bottom="1155" w:left="1104" w:header="0" w:footer="3" w:gutter="0"/>
          <w:cols w:num="1" w:sep="0" w:space="720" w:equalWidth="1"/>
        </w:sectPr>
      </w:pPr>
      <w:r>
        <w:rPr>
          <w:rFonts w:ascii="Liberation Serif" w:hAnsi="Liberation Serif" w:eastAsia="Liberation Serif" w:cs="Liberation Serif"/>
          <w:bCs/>
          <w:color w:val="000000"/>
          <w:sz w:val="24"/>
          <w:szCs w:val="24"/>
          <w:lang w:bidi="ru-RU"/>
        </w:rPr>
        <w:t xml:space="preserve">  </w:t>
      </w:r>
      <w:r>
        <w:rPr>
          <w:rFonts w:ascii="Liberation Serif" w:hAnsi="Liberation Serif" w:eastAsia="Liberation Serif" w:cs="Liberation Serif"/>
          <w:bCs/>
          <w:color w:val="000000"/>
          <w:sz w:val="24"/>
          <w:szCs w:val="24"/>
          <w:lang w:bidi="ru-RU"/>
        </w:rPr>
        <w:t xml:space="preserve">(подпись, фамилия, инициалы гражданина)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49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Приложение № 8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535" w:line="274" w:lineRule="exact"/>
        <w:ind w:left="49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 Порядку установления фактов прож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Шалинского муниципального округа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48" w:line="326" w:lineRule="exact"/>
        <w:ind w:right="2840" w:left="486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УТВЕРЖДА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Глав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72"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Шалинского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муниципального         округа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ab/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572" w:line="280" w:lineRule="exact"/>
        <w:ind w:left="480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(подпись)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Ф.И.О.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after="815" w:line="317" w:lineRule="exact"/>
        <w:ind w:left="486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       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lang w:bidi="ru-RU"/>
        </w:rPr>
        <w:t xml:space="preserve">МП</w:t>
      </w: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widowControl w:val="false"/>
        <w:pBdr/>
        <w:spacing w:line="274" w:lineRule="exact"/>
        <w:ind w:right="10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ЗАКЛЮЧЕНИЕ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40" w:line="274" w:lineRule="exact"/>
        <w:ind w:right="10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об установлении факта проживания в жилом помещении,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br/>
        <w:t xml:space="preserve">находящемся в зоне чрезвычайной ситуации, и факта нарушения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br/>
        <w:t xml:space="preserve">условий жизнедеятельности заявителя в результате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чрезвычайных ситуаций </w:t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40" w:line="274" w:lineRule="exact"/>
        <w:ind w:right="-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(реквизиты нормативного правового акта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С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вердловской области об отнесении сложившейся ситуации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чрезвычайной)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6683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Комиссия, действующая на основании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в составе: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6683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председатель комиссии: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члены комиссии: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480"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                      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2909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провела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  <w:t xml:space="preserve">обследование условий жизнедеятельности заявителя: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86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(дата)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8443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Ф.И.О. заявителя: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8443"/>
        </w:tabs>
        <w:spacing w:after="240"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адрес места жительства: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651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Факт проживания в жилом помещении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274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(Ф.И.О. заявителя)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651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установлен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/не установлен на основании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651"/>
        </w:tabs>
        <w:spacing w:after="267" w:line="274" w:lineRule="exact"/>
        <w:ind w:right="-2" w:firstLine="50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                        </w:t>
      </w: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   </w:t>
      </w: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(</w:t>
      </w: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нужное</w:t>
      </w:r>
      <w:r>
        <w:rPr>
          <w:rFonts w:ascii="Liberation Serif" w:hAnsi="Liberation Serif" w:eastAsia="Liberation Serif" w:cs="Liberation Serif"/>
          <w:i/>
          <w:color w:val="000000"/>
          <w:sz w:val="24"/>
          <w:szCs w:val="24"/>
          <w:lang w:bidi="ru-RU"/>
        </w:rPr>
        <w:t xml:space="preserve"> подчеркнуть) (указать, если факт проживания установлен)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7651"/>
        </w:tabs>
        <w:spacing w:after="267" w:line="274" w:lineRule="exact"/>
        <w:ind w:right="-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Дата начала нарушения условий жизнедеятельности: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40" w:lineRule="exact"/>
        <w:ind w:left="98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Характер нарушения условий жизнедеятельности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40" w:lineRule="exact"/>
        <w:ind w:left="98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tbl>
      <w:tblPr>
        <w:tblStyle w:val="1199"/>
        <w:tblW w:w="9860" w:type="dxa"/>
        <w:tblInd w:w="-459" w:type="dxa"/>
        <w:tblBorders/>
        <w:tblLook w:val="04A0" w:firstRow="1" w:lastRow="0" w:firstColumn="1" w:lastColumn="0" w:noHBand="0" w:noVBand="1"/>
      </w:tblPr>
      <w:tblGrid>
        <w:gridCol w:w="2608"/>
        <w:gridCol w:w="4480"/>
        <w:gridCol w:w="2772"/>
      </w:tblGrid>
      <w:tr>
        <w:trPr/>
        <w:tc>
          <w:tcPr>
            <w:tcBorders/>
            <w:tcW w:w="260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Критерии нарушения условий жизнедеятельности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44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Показатели критериев нарушения условий жизнедеятельности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Состояние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608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  <w:lang w:bidi="ru-RU"/>
              </w:rPr>
              <w:t xml:space="preserve">1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44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  <w:lang w:bidi="ru-RU"/>
              </w:rPr>
              <w:t xml:space="preserve">Невозможность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  <w:lang w:bidi="ru-RU"/>
              </w:rPr>
              <w:t xml:space="preserve">проживания заявителя в жилом помещении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1) здание (жилое помещение):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фундамент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 (частично разрушен)/не поврежден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стены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повреждены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разрушены)/не повреждены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перегородки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повреждены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разрушены)/не повреждены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перекрытия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повреждены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разрушены)/не повреждены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полы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повреждены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разрушены)/не повреждены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крыша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разрушена)/не повреждена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окна и двери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повреждены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разрушены)/не повреждены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отделочные работы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повреждены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разрушены)/не повреждены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печное отопление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83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повреждено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83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разрушено)/не повреждено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электроосвещение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повреждено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8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(частично разрушено)/не повреждено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74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2) теплоснабжение здания (жилого помещения)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нарушено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/не нарушено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69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3) водоснабжение здания (жилого помещения)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нарушено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/не нарушено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69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4) электроснабжение здания (жилого помещения)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нарушено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/не нарушено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60" w:line="240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5) возможность использования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  <w:p>
            <w:pPr>
              <w:widowControl w:val="false"/>
              <w:pBdr/>
              <w:spacing w:before="60"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лифта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возможно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/невозможно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Невозможность осуществления транспортного сообщения между территорией проживания заявителя и иными</w:t>
            </w:r>
            <w:r>
              <w:rPr>
                <w:rFonts w:ascii="Liberation Serif" w:hAnsi="Liberation Serif" w:eastAsia="Liberation Serif" w:cs="Liberation Serif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территориями, где условия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жизнедеятельности не были нарушены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tcBorders/>
            <w:tcW w:w="4480" w:type="dxa"/>
            <w:textDirection w:val="lrTb"/>
            <w:noWrap w:val="false"/>
          </w:tcPr>
          <w:p>
            <w:pPr>
              <w:widowControl w:val="false"/>
              <w:pBdr/>
              <w:spacing w:line="274" w:lineRule="exact"/>
              <w:ind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1) наличие и состав общественного транспорта в районе проживания заявителя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2772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доступно/недоступно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08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/>
            <w:tcW w:w="4480" w:type="dxa"/>
            <w:textDirection w:val="lrTb"/>
            <w:noWrap w:val="false"/>
          </w:tcPr>
          <w:p>
            <w:pPr>
              <w:widowControl w:val="false"/>
              <w:pBdr/>
              <w:spacing w:after="60" w:line="240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2) функционирование общественного транспорта от ближайшего к заявителю остановочного пункта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tcBorders/>
            <w:tcW w:w="2772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возможно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/невозможно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60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line="274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Нарушение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анитарно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эпидемиологического благополучия заявителя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tcBorders/>
            <w:tcW w:w="448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0"/>
                <w:szCs w:val="10"/>
                <w:lang w:bidi="ru-RU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  <w:r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r>
          </w:p>
        </w:tc>
        <w:tc>
          <w:tcPr>
            <w:tcBorders/>
            <w:tcW w:w="2772" w:type="dxa"/>
            <w:textDirection w:val="lrTb"/>
            <w:noWrap w:val="false"/>
          </w:tcPr>
          <w:p>
            <w:pPr>
              <w:widowControl w:val="false"/>
              <w:pBdr/>
              <w:spacing w:line="240" w:lineRule="exact"/>
              <w:ind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нарушено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/не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lang w:bidi="ru-RU"/>
              </w:rPr>
              <w:t xml:space="preserve">арушено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</w:tbl>
    <w:p>
      <w:pPr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framePr w:hAnchor="text" w:vAnchor="text" w:w="10574" w:wrap="notBeside" w:xAlign="center" w:y="1"/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  <w:color w:val="000000"/>
          <w:sz w:val="2"/>
          <w:szCs w:val="2"/>
        </w:rPr>
      </w:pPr>
      <w:r>
        <w:rPr>
          <w:rFonts w:ascii="Liberation Serif" w:hAnsi="Liberation Serif" w:eastAsia="Liberation Serif" w:cs="Liberation Serif"/>
          <w:color w:val="000000"/>
          <w:sz w:val="2"/>
          <w:szCs w:val="2"/>
          <w:lang w:bidi="ru-RU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  <w:r>
        <w:rPr>
          <w:rFonts w:ascii="Liberation Serif" w:hAnsi="Liberation Serif" w:cs="Liberation Serif"/>
          <w:color w:val="000000"/>
          <w:sz w:val="2"/>
          <w:szCs w:val="2"/>
        </w:rPr>
      </w:r>
    </w:p>
    <w:p>
      <w:pPr>
        <w:widowControl w:val="false"/>
        <w:pBdr/>
        <w:spacing w:before="179" w:line="274" w:lineRule="exact"/>
        <w:ind w:right="-2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характеризующих невозможность проживания заявителя в жилом помещении.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8347"/>
        </w:tabs>
        <w:spacing w:line="274" w:lineRule="exact"/>
        <w:ind w:left="3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8347"/>
        </w:tabs>
        <w:spacing w:line="274" w:lineRule="exact"/>
        <w:ind w:left="3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Факт нарушения условий жизнедеятельности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left="314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          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(Ф.И.О. заявителя)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в результате чрезвычайной ситуации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установлен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/не установлен.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after="240" w:line="274" w:lineRule="exact"/>
        <w:ind w:left="230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                 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(нужное подчеркнуть)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underscore" w:pos="8347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Председатель комиссии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3554"/>
        </w:tabs>
        <w:spacing w:line="274" w:lineRule="exact"/>
        <w:ind w:left="18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(подпись)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  <w:t xml:space="preserve">(фамилия, инициалы)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2203"/>
          <w:tab w:val="left" w:leader="underscore" w:pos="8347"/>
        </w:tabs>
        <w:spacing w:line="274" w:lineRule="exact"/>
        <w:ind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Члены комиссии: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3554"/>
        </w:tabs>
        <w:spacing w:after="267" w:line="274" w:lineRule="exact"/>
        <w:ind w:left="18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(подпись)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  <w:t xml:space="preserve">(фамилия, инициалы)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3554"/>
        </w:tabs>
        <w:spacing w:after="256" w:line="240" w:lineRule="exact"/>
        <w:ind w:left="18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(подпись)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ab/>
        <w:t xml:space="preserve">(фамилия, инициалы)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right="658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right="658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right="-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С заключением комиссии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ознакомлен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: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right="-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right="-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З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аявитель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________________    ____________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widowControl w:val="false"/>
        <w:pBdr/>
        <w:spacing w:line="274" w:lineRule="exact"/>
        <w:ind w:right="-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          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lang w:bidi="ru-RU"/>
        </w:rPr>
        <w:t xml:space="preserve">(подпись, фамилия, инициалы гражданина)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1164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1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sz w:val="2"/>
        <w:szCs w:val="2"/>
      </w:rPr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9264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2106295</wp:posOffset>
              </wp:positionV>
              <wp:extent cx="3879850" cy="204470"/>
              <wp:effectExtent l="1270" t="1270" r="0" b="3810"/>
              <wp:wrapNone/>
              <wp:docPr id="4" name="Поле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right" w:leader="none" w:pos="6110"/>
                            </w:tabs>
                            <w:spacing/>
                            <w:ind/>
                            <w:rPr/>
                          </w:pPr>
                          <w:r>
                            <w:rPr>
                              <w:rStyle w:val="1186"/>
                            </w:rPr>
                            <w:t xml:space="preserve">(дата)</w:t>
                          </w:r>
                          <w:r>
                            <w:rPr>
                              <w:rStyle w:val="1186"/>
                            </w:rPr>
                            <w:tab/>
                            <w:t xml:space="preserve">(подпись) (фамилия, инициалы)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-251659264;o:allowoverlap:true;o:allowincell:true;mso-position-horizontal-relative:page;margin-left:57.10pt;mso-position-horizontal:absolute;mso-position-vertical-relative:page;margin-top:165.85pt;mso-position-vertical:absolute;width:305.50pt;height:16.1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tabs>
                        <w:tab w:val="right" w:leader="none" w:pos="6110"/>
                      </w:tabs>
                      <w:spacing/>
                      <w:ind/>
                      <w:rPr/>
                    </w:pPr>
                    <w:r>
                      <w:rPr>
                        <w:rStyle w:val="1186"/>
                      </w:rPr>
                      <w:t xml:space="preserve">(дата)</w:t>
                    </w:r>
                    <w:r>
                      <w:rPr>
                        <w:rStyle w:val="1186"/>
                      </w:rPr>
                      <w:tab/>
                      <w:t xml:space="preserve">(подпись) (фамилия, инициалы)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sz w:val="2"/>
        <w:szCs w:val="2"/>
      </w:rPr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61312" behindDoc="1" locked="0" layoutInCell="1" allowOverlap="1">
              <wp:simplePos x="0" y="0"/>
              <wp:positionH relativeFrom="page">
                <wp:posOffset>2042160</wp:posOffset>
              </wp:positionH>
              <wp:positionV relativeFrom="page">
                <wp:posOffset>6851650</wp:posOffset>
              </wp:positionV>
              <wp:extent cx="2892425" cy="408940"/>
              <wp:effectExtent l="3810" t="3175" r="0" b="0"/>
              <wp:wrapNone/>
              <wp:docPr id="5" name="Поле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242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right" w:leader="none" w:pos="850"/>
                              <w:tab w:val="right" w:leader="none" w:pos="4555"/>
                            </w:tabs>
                            <w:spacing/>
                            <w:ind/>
                            <w:rPr/>
                          </w:pPr>
                          <w:r>
                            <w:rPr>
                              <w:rStyle w:val="1186"/>
                            </w:rPr>
                            <w:tab/>
                          </w:r>
                          <w:r>
                            <w:rPr>
                              <w:rStyle w:val="1186"/>
                            </w:rPr>
                            <w:t xml:space="preserve">г</w:t>
                          </w:r>
                          <w:r>
                            <w:rPr>
                              <w:rStyle w:val="1186"/>
                            </w:rPr>
                            <w:t xml:space="preserve">.</w:t>
                          </w:r>
                          <w:r>
                            <w:rPr>
                              <w:rStyle w:val="1186"/>
                            </w:rPr>
                            <w:tab/>
                          </w:r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1186"/>
                            </w:rPr>
                            <w:t xml:space="preserve">(подпись) (фамилия, инициалы)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-251661312;o:allowoverlap:true;o:allowincell:true;mso-position-horizontal-relative:page;margin-left:160.80pt;mso-position-horizontal:absolute;mso-position-vertical-relative:page;margin-top:539.50pt;mso-position-vertical:absolute;width:227.75pt;height:32.2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tabs>
                        <w:tab w:val="right" w:leader="none" w:pos="850"/>
                        <w:tab w:val="right" w:leader="none" w:pos="4555"/>
                      </w:tabs>
                      <w:spacing/>
                      <w:ind/>
                      <w:rPr/>
                    </w:pPr>
                    <w:r>
                      <w:rPr>
                        <w:rStyle w:val="1186"/>
                      </w:rPr>
                      <w:tab/>
                    </w:r>
                    <w:r>
                      <w:rPr>
                        <w:rStyle w:val="1186"/>
                      </w:rPr>
                      <w:t xml:space="preserve">г</w:t>
                    </w:r>
                    <w:r>
                      <w:rPr>
                        <w:rStyle w:val="1186"/>
                      </w:rPr>
                      <w:t xml:space="preserve">.</w:t>
                    </w:r>
                    <w:r>
                      <w:rPr>
                        <w:rStyle w:val="1186"/>
                      </w:rPr>
                      <w:tab/>
                    </w:r>
                    <w:r/>
                  </w:p>
                  <w:p>
                    <w:pPr>
                      <w:pBdr/>
                      <w:spacing/>
                      <w:ind/>
                      <w:rPr/>
                    </w:pPr>
                    <w:r>
                      <w:rPr>
                        <w:rStyle w:val="1186"/>
                      </w:rPr>
                      <w:t xml:space="preserve">(подпись) (фамилия, инициалы)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62336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6809105</wp:posOffset>
              </wp:positionV>
              <wp:extent cx="444500" cy="304800"/>
              <wp:effectExtent l="0" t="0" r="0" b="1270"/>
              <wp:wrapNone/>
              <wp:docPr id="6" name="Поле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1187"/>
                            </w:rPr>
                            <w:t xml:space="preserve">м </w:t>
                          </w:r>
                          <w:r>
                            <w:rPr>
                              <w:rStyle w:val="1187"/>
                            </w:rPr>
                            <w:t xml:space="preserve">м</w:t>
                          </w:r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1186"/>
                            </w:rPr>
                            <w:t xml:space="preserve">(дата)</w:t>
                          </w:r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-251662336;o:allowoverlap:true;o:allowincell:true;mso-position-horizontal-relative:page;margin-left:57.60pt;mso-position-horizontal:absolute;mso-position-vertical-relative:page;margin-top:536.15pt;mso-position-vertical:absolute;width:35.00pt;height:24.0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>
                      <w:rPr>
                        <w:rStyle w:val="1187"/>
                      </w:rPr>
                      <w:t xml:space="preserve">м </w:t>
                    </w:r>
                    <w:r>
                      <w:rPr>
                        <w:rStyle w:val="1187"/>
                      </w:rPr>
                      <w:t xml:space="preserve">м</w:t>
                    </w:r>
                    <w:r/>
                  </w:p>
                  <w:p>
                    <w:pPr>
                      <w:pBdr/>
                      <w:spacing/>
                      <w:ind/>
                      <w:rPr/>
                    </w:pPr>
                    <w:r>
                      <w:rPr>
                        <w:rStyle w:val="1186"/>
                      </w:rPr>
                      <w:t xml:space="preserve">(дата)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sz w:val="2"/>
        <w:szCs w:val="2"/>
      </w:rPr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63360" behindDoc="1" locked="0" layoutInCell="1" allowOverlap="1">
              <wp:simplePos x="0" y="0"/>
              <wp:positionH relativeFrom="page">
                <wp:posOffset>1650365</wp:posOffset>
              </wp:positionH>
              <wp:positionV relativeFrom="page">
                <wp:posOffset>9067800</wp:posOffset>
              </wp:positionV>
              <wp:extent cx="5218430" cy="131445"/>
              <wp:effectExtent l="2540" t="0" r="0" b="1905"/>
              <wp:wrapNone/>
              <wp:docPr id="7" name="Поле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84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right" w:leader="none" w:pos="4114"/>
                              <w:tab w:val="right" w:leader="none" w:pos="8218"/>
                            </w:tabs>
                            <w:spacing/>
                            <w:ind/>
                            <w:rPr/>
                          </w:pPr>
                          <w:r>
                            <w:rPr>
                              <w:rStyle w:val="1189"/>
                            </w:rPr>
                            <w:t xml:space="preserve">Дата</w:t>
                          </w:r>
                          <w:r>
                            <w:rPr>
                              <w:rStyle w:val="1189"/>
                            </w:rPr>
                            <w:tab/>
                            <w:t xml:space="preserve">подпись</w:t>
                          </w:r>
                          <w:r>
                            <w:rPr>
                              <w:rStyle w:val="1189"/>
                            </w:rPr>
                            <w:tab/>
                            <w:t xml:space="preserve">расшифровка подписи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6" o:spid="_x0000_s6" o:spt="202" type="#_x0000_t202" style="position:absolute;z-index:-251663360;o:allowoverlap:true;o:allowincell:true;mso-position-horizontal-relative:page;margin-left:129.95pt;mso-position-horizontal:absolute;mso-position-vertical-relative:page;margin-top:714.00pt;mso-position-vertical:absolute;width:410.90pt;height:10.35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tabs>
                        <w:tab w:val="right" w:leader="none" w:pos="4114"/>
                        <w:tab w:val="right" w:leader="none" w:pos="8218"/>
                      </w:tabs>
                      <w:spacing/>
                      <w:ind/>
                      <w:rPr/>
                    </w:pPr>
                    <w:r>
                      <w:rPr>
                        <w:rStyle w:val="1189"/>
                      </w:rPr>
                      <w:t xml:space="preserve">Дата</w:t>
                    </w:r>
                    <w:r>
                      <w:rPr>
                        <w:rStyle w:val="1189"/>
                      </w:rPr>
                      <w:tab/>
                      <w:t xml:space="preserve">подпись</w:t>
                    </w:r>
                    <w:r>
                      <w:rPr>
                        <w:rStyle w:val="1189"/>
                      </w:rPr>
                      <w:tab/>
                      <w:t xml:space="preserve">расшифровка подписи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sz w:val="2"/>
        <w:szCs w:val="2"/>
      </w:rPr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66432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6809105</wp:posOffset>
              </wp:positionV>
              <wp:extent cx="444500" cy="304800"/>
              <wp:effectExtent l="0" t="0" r="0" b="1270"/>
              <wp:wrapNone/>
              <wp:docPr id="8" name="Поле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1187"/>
                            </w:rPr>
                            <w:t xml:space="preserve">м </w:t>
                          </w:r>
                          <w:r>
                            <w:rPr>
                              <w:rStyle w:val="1187"/>
                            </w:rPr>
                            <w:t xml:space="preserve">м</w:t>
                          </w:r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1186"/>
                            </w:rPr>
                            <w:t xml:space="preserve">(дата)</w:t>
                          </w:r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7" o:spid="_x0000_s7" o:spt="202" type="#_x0000_t202" style="position:absolute;z-index:-251666432;o:allowoverlap:true;o:allowincell:true;mso-position-horizontal-relative:page;margin-left:57.60pt;mso-position-horizontal:absolute;mso-position-vertical-relative:page;margin-top:536.15pt;mso-position-vertical:absolute;width:35.00pt;height:24.0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>
                      <w:rPr>
                        <w:rStyle w:val="1187"/>
                      </w:rPr>
                      <w:t xml:space="preserve">м </w:t>
                    </w:r>
                    <w:r>
                      <w:rPr>
                        <w:rStyle w:val="1187"/>
                      </w:rPr>
                      <w:t xml:space="preserve">м</w:t>
                    </w:r>
                    <w:r/>
                  </w:p>
                  <w:p>
                    <w:pPr>
                      <w:pBdr/>
                      <w:spacing/>
                      <w:ind/>
                      <w:rPr/>
                    </w:pPr>
                    <w:r>
                      <w:rPr>
                        <w:rStyle w:val="1186"/>
                      </w:rPr>
                      <w:t xml:space="preserve">(дата)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67456" behindDoc="1" locked="0" layoutInCell="1" allowOverlap="1">
              <wp:simplePos x="0" y="0"/>
              <wp:positionH relativeFrom="page">
                <wp:posOffset>2042160</wp:posOffset>
              </wp:positionH>
              <wp:positionV relativeFrom="page">
                <wp:posOffset>6851650</wp:posOffset>
              </wp:positionV>
              <wp:extent cx="2892425" cy="408940"/>
              <wp:effectExtent l="3810" t="3175" r="0" b="0"/>
              <wp:wrapNone/>
              <wp:docPr id="9" name="Поле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242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right" w:leader="none" w:pos="850"/>
                              <w:tab w:val="left" w:leader="none" w:pos="4555"/>
                            </w:tabs>
                            <w:spacing/>
                            <w:ind/>
                            <w:rPr/>
                          </w:pPr>
                          <w:r>
                            <w:rPr>
                              <w:rStyle w:val="1186"/>
                            </w:rPr>
                            <w:tab/>
                          </w:r>
                          <w:r>
                            <w:rPr>
                              <w:rStyle w:val="1186"/>
                            </w:rPr>
                            <w:t xml:space="preserve">г</w:t>
                          </w:r>
                          <w:r>
                            <w:rPr>
                              <w:rStyle w:val="1186"/>
                            </w:rPr>
                            <w:t xml:space="preserve">.</w:t>
                          </w:r>
                          <w:r>
                            <w:rPr>
                              <w:rStyle w:val="1186"/>
                            </w:rPr>
                            <w:tab/>
                          </w:r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1186"/>
                            </w:rPr>
                            <w:t xml:space="preserve">(подпись) (фамилия, инициалы)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8" o:spid="_x0000_s8" o:spt="202" type="#_x0000_t202" style="position:absolute;z-index:-251667456;o:allowoverlap:true;o:allowincell:true;mso-position-horizontal-relative:page;margin-left:160.80pt;mso-position-horizontal:absolute;mso-position-vertical-relative:page;margin-top:539.50pt;mso-position-vertical:absolute;width:227.75pt;height:32.2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tabs>
                        <w:tab w:val="right" w:leader="none" w:pos="850"/>
                        <w:tab w:val="left" w:leader="none" w:pos="4555"/>
                      </w:tabs>
                      <w:spacing/>
                      <w:ind/>
                      <w:rPr/>
                    </w:pPr>
                    <w:r>
                      <w:rPr>
                        <w:rStyle w:val="1186"/>
                      </w:rPr>
                      <w:tab/>
                    </w:r>
                    <w:r>
                      <w:rPr>
                        <w:rStyle w:val="1186"/>
                      </w:rPr>
                      <w:t xml:space="preserve">г</w:t>
                    </w:r>
                    <w:r>
                      <w:rPr>
                        <w:rStyle w:val="1186"/>
                      </w:rPr>
                      <w:t xml:space="preserve">.</w:t>
                    </w:r>
                    <w:r>
                      <w:rPr>
                        <w:rStyle w:val="1186"/>
                      </w:rPr>
                      <w:tab/>
                    </w:r>
                    <w:r/>
                  </w:p>
                  <w:p>
                    <w:pPr>
                      <w:pBdr/>
                      <w:spacing/>
                      <w:ind/>
                      <w:rPr/>
                    </w:pPr>
                    <w:r>
                      <w:rPr>
                        <w:rStyle w:val="1186"/>
                      </w:rPr>
                      <w:t xml:space="preserve">(подпись) (фамилия, инициалы)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sz w:val="2"/>
        <w:szCs w:val="2"/>
      </w:rPr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60288" behindDoc="1" locked="0" layoutInCell="1" allowOverlap="1">
              <wp:simplePos x="0" y="0"/>
              <wp:positionH relativeFrom="page">
                <wp:posOffset>1774190</wp:posOffset>
              </wp:positionH>
              <wp:positionV relativeFrom="page">
                <wp:posOffset>673735</wp:posOffset>
              </wp:positionV>
              <wp:extent cx="2199005" cy="204470"/>
              <wp:effectExtent l="2540" t="0" r="0" b="0"/>
              <wp:wrapNone/>
              <wp:docPr id="1" name="Поле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60288;o:allowoverlap:true;o:allowincell:true;mso-position-horizontal-relative:page;margin-left:139.70pt;mso-position-horizontal:absolute;mso-position-vertical-relative:page;margin-top:53.05pt;mso-position-vertical:absolute;width:173.15pt;height:16.1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sz w:val="2"/>
        <w:szCs w:val="2"/>
      </w:rPr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64384" behindDoc="1" locked="0" layoutInCell="1" allowOverlap="1">
              <wp:simplePos x="0" y="0"/>
              <wp:positionH relativeFrom="page">
                <wp:posOffset>2590800</wp:posOffset>
              </wp:positionH>
              <wp:positionV relativeFrom="page">
                <wp:posOffset>670560</wp:posOffset>
              </wp:positionV>
              <wp:extent cx="2880360" cy="204470"/>
              <wp:effectExtent l="0" t="0" r="15240" b="5080"/>
              <wp:wrapNone/>
              <wp:docPr id="2" name="Поле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3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51664384;o:allowoverlap:true;o:allowincell:true;mso-position-horizontal-relative:page;margin-left:204.00pt;mso-position-horizontal:absolute;mso-position-vertical-relative:page;margin-top:52.80pt;mso-position-vertical:absolute;width:226.80pt;height:16.1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65408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880745</wp:posOffset>
              </wp:positionV>
              <wp:extent cx="45085" cy="180340"/>
              <wp:effectExtent l="0" t="0" r="12065" b="5080"/>
              <wp:wrapNone/>
              <wp:docPr id="3" name="Поле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>
                            <w:rPr>
                              <w:rStyle w:val="1186"/>
                            </w:rPr>
                            <w:t xml:space="preserve">.</w:t>
                          </w:r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-251665408;o:allowoverlap:true;o:allowincell:true;mso-position-horizontal-relative:page;margin-left:56.90pt;mso-position-horizontal:absolute;mso-position-vertical-relative:page;margin-top:69.35pt;mso-position-vertical:absolute;width:3.55pt;height:14.2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>
                      <w:rPr>
                        <w:rStyle w:val="1186"/>
                      </w:rPr>
                      <w:t xml:space="preserve">.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  <w:r>
      <w:rPr>
        <w:sz w:val="2"/>
        <w:szCs w:val="2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3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64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0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86">
    <w:name w:val="Heading 1 Char"/>
    <w:basedOn w:val="1160"/>
    <w:link w:val="115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987">
    <w:name w:val="Heading 2"/>
    <w:basedOn w:val="1158"/>
    <w:next w:val="1158"/>
    <w:link w:val="98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988">
    <w:name w:val="Heading 2 Char"/>
    <w:basedOn w:val="1160"/>
    <w:link w:val="98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989">
    <w:name w:val="Heading 3"/>
    <w:basedOn w:val="1158"/>
    <w:next w:val="1158"/>
    <w:link w:val="99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990">
    <w:name w:val="Heading 3 Char"/>
    <w:basedOn w:val="1160"/>
    <w:link w:val="98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991">
    <w:name w:val="Heading 4"/>
    <w:basedOn w:val="1158"/>
    <w:next w:val="1158"/>
    <w:link w:val="99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92">
    <w:name w:val="Heading 4 Char"/>
    <w:basedOn w:val="1160"/>
    <w:link w:val="99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993">
    <w:name w:val="Heading 5"/>
    <w:basedOn w:val="1158"/>
    <w:next w:val="1158"/>
    <w:link w:val="99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94">
    <w:name w:val="Heading 5 Char"/>
    <w:basedOn w:val="1160"/>
    <w:link w:val="99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995">
    <w:name w:val="Heading 6"/>
    <w:basedOn w:val="1158"/>
    <w:next w:val="1158"/>
    <w:link w:val="99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96">
    <w:name w:val="Heading 6 Char"/>
    <w:basedOn w:val="1160"/>
    <w:link w:val="99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997">
    <w:name w:val="Heading 7"/>
    <w:basedOn w:val="1158"/>
    <w:next w:val="1158"/>
    <w:link w:val="99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98">
    <w:name w:val="Heading 7 Char"/>
    <w:basedOn w:val="1160"/>
    <w:link w:val="99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99">
    <w:name w:val="Heading 8"/>
    <w:basedOn w:val="1158"/>
    <w:next w:val="1158"/>
    <w:link w:val="100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00">
    <w:name w:val="Heading 8 Char"/>
    <w:basedOn w:val="1160"/>
    <w:link w:val="99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1001">
    <w:name w:val="Heading 9"/>
    <w:basedOn w:val="1158"/>
    <w:next w:val="1158"/>
    <w:link w:val="100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02">
    <w:name w:val="Heading 9 Char"/>
    <w:basedOn w:val="1160"/>
    <w:link w:val="100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1003">
    <w:name w:val="No Spacing"/>
    <w:uiPriority w:val="1"/>
    <w:qFormat/>
    <w:pPr>
      <w:pBdr/>
      <w:spacing w:after="0" w:before="0" w:line="240" w:lineRule="auto"/>
      <w:ind/>
    </w:pPr>
  </w:style>
  <w:style w:type="character" w:styleId="1004">
    <w:name w:val="Title Char"/>
    <w:basedOn w:val="1160"/>
    <w:link w:val="1168"/>
    <w:uiPriority w:val="10"/>
    <w:pPr>
      <w:pBdr/>
      <w:spacing/>
      <w:ind/>
    </w:pPr>
    <w:rPr>
      <w:sz w:val="48"/>
      <w:szCs w:val="48"/>
    </w:rPr>
  </w:style>
  <w:style w:type="paragraph" w:styleId="1005">
    <w:name w:val="Subtitle"/>
    <w:basedOn w:val="1158"/>
    <w:next w:val="1158"/>
    <w:link w:val="100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006">
    <w:name w:val="Subtitle Char"/>
    <w:basedOn w:val="1160"/>
    <w:link w:val="1005"/>
    <w:uiPriority w:val="11"/>
    <w:pPr>
      <w:pBdr/>
      <w:spacing/>
      <w:ind/>
    </w:pPr>
    <w:rPr>
      <w:sz w:val="24"/>
      <w:szCs w:val="24"/>
    </w:rPr>
  </w:style>
  <w:style w:type="paragraph" w:styleId="1007">
    <w:name w:val="Quote"/>
    <w:basedOn w:val="1158"/>
    <w:next w:val="1158"/>
    <w:link w:val="1008"/>
    <w:uiPriority w:val="29"/>
    <w:qFormat/>
    <w:pPr>
      <w:pBdr/>
      <w:spacing/>
      <w:ind w:right="720" w:left="720"/>
    </w:pPr>
    <w:rPr>
      <w:i/>
    </w:rPr>
  </w:style>
  <w:style w:type="character" w:styleId="1008">
    <w:name w:val="Quote Char"/>
    <w:link w:val="1007"/>
    <w:uiPriority w:val="29"/>
    <w:pPr>
      <w:pBdr/>
      <w:spacing/>
      <w:ind/>
    </w:pPr>
    <w:rPr>
      <w:i/>
    </w:rPr>
  </w:style>
  <w:style w:type="paragraph" w:styleId="1009">
    <w:name w:val="Intense Quote"/>
    <w:basedOn w:val="1158"/>
    <w:next w:val="1158"/>
    <w:link w:val="101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010">
    <w:name w:val="Intense Quote Char"/>
    <w:link w:val="1009"/>
    <w:uiPriority w:val="30"/>
    <w:pPr>
      <w:pBdr/>
      <w:spacing/>
      <w:ind/>
    </w:pPr>
    <w:rPr>
      <w:i/>
    </w:rPr>
  </w:style>
  <w:style w:type="character" w:styleId="1011">
    <w:name w:val="Header Char"/>
    <w:basedOn w:val="1160"/>
    <w:link w:val="1173"/>
    <w:uiPriority w:val="99"/>
    <w:pPr>
      <w:pBdr/>
      <w:spacing/>
      <w:ind/>
    </w:pPr>
  </w:style>
  <w:style w:type="character" w:styleId="1012">
    <w:name w:val="Footer Char"/>
    <w:basedOn w:val="1160"/>
    <w:link w:val="1175"/>
    <w:uiPriority w:val="99"/>
    <w:pPr>
      <w:pBdr/>
      <w:spacing/>
      <w:ind/>
    </w:pPr>
  </w:style>
  <w:style w:type="paragraph" w:styleId="1013">
    <w:name w:val="Caption"/>
    <w:basedOn w:val="1158"/>
    <w:next w:val="11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014">
    <w:name w:val="Caption Char"/>
    <w:basedOn w:val="1013"/>
    <w:link w:val="1175"/>
    <w:uiPriority w:val="99"/>
    <w:pPr>
      <w:pBdr/>
      <w:spacing/>
      <w:ind/>
    </w:pPr>
  </w:style>
  <w:style w:type="table" w:styleId="1015">
    <w:name w:val="Table Grid Light"/>
    <w:basedOn w:val="11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Plain Table 1"/>
    <w:basedOn w:val="11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Plain Table 2"/>
    <w:basedOn w:val="11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Plain Table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Plain Table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Plain Table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Grid Table 1 Light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1 Light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Grid Table 1 Light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1 Light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Grid Table 1 Light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Grid Table 1 Light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Grid Table 1 Light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Grid Table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Grid Table 2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Grid Table 2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Grid Table 2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Grid Table 2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Grid Table 2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Grid Table 2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Grid Table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Grid Table 3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Grid Table 3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Grid Table 3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Grid Table 3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Grid Table 3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Grid Table 3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Grid Table 4"/>
    <w:basedOn w:val="11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Grid Table 4 - Accent 1"/>
    <w:basedOn w:val="11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Grid Table 4 - Accent 2"/>
    <w:basedOn w:val="11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Grid Table 4 - Accent 3"/>
    <w:basedOn w:val="11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Grid Table 4 - Accent 4"/>
    <w:basedOn w:val="11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Grid Table 4 - Accent 5"/>
    <w:basedOn w:val="11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Grid Table 4 - Accent 6"/>
    <w:basedOn w:val="11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Grid Table 5 Dark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Grid Table 5 Dark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Grid Table 5 Dark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Grid Table 5 Dark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Grid Table 5 Dark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Grid Table 5 Dark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Grid Table 5 Dark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Grid Table 6 Colorful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Grid Table 6 Colorful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Grid Table 6 Colorful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Grid Table 6 Colorful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Grid Table 6 Colorful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Grid Table 6 Colorful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Grid Table 6 Colorful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Grid Table 7 Colorful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Grid Table 7 Colorful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Grid Table 7 Colorful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Grid Table 7 Colorful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Grid Table 7 Colorful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Grid Table 7 Colorful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Grid Table 7 Colorful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List Table 1 Light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st Table 1 Light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List Table 1 Light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List Table 1 Light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List Table 1 Light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List Table 1 Light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List Table 1 Light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List Table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List Table 2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List Table 2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st Table 2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List Table 2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List Table 2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List Table 2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List Table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List Table 3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List Table 3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List Table 3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List Table 3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List Table 3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List Table 3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List Table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List Table 4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List Table 4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List Table 4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List Table 4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List Table 4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List Table 4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List Table 5 Dark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List Table 5 Dark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List Table 5 Dark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List Table 5 Dark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List Table 5 Dark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List Table 5 Dark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List Table 5 Dark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List Table 6 Colorful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List Table 6 Colorful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List Table 6 Colorful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List Table 6 Colorful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List Table 6 Colorful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List Table 6 Colorful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List Table 6 Colorful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List Table 7 Colorful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List Table 7 Colorful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List Table 7 Colorful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List Table 7 Colorful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List Table 7 Colorful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List Table 7 Colorful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List Table 7 Colorful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Lined - Accent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>
    <w:name w:val="Lined - Accent 1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>
    <w:name w:val="Lined - Accent 2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>
    <w:name w:val="Lined - Accent 3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>
    <w:name w:val="Lined - Accent 4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>
    <w:name w:val="Lined - Accent 5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>
    <w:name w:val="Lined - Accent 6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>
    <w:name w:val="Bordered &amp; Lined - Accent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>
    <w:name w:val="Bordered &amp; Lined - Accent 1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>
    <w:name w:val="Bordered &amp; Lined - Accent 2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>
    <w:name w:val="Bordered &amp; Lined - Accent 3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>
    <w:name w:val="Bordered &amp; Lined - Accent 4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>
    <w:name w:val="Bordered &amp; Lined - Accent 5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>
    <w:name w:val="Bordered &amp; Lined - Accent 6"/>
    <w:basedOn w:val="11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>
    <w:name w:val="Bordered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>
    <w:name w:val="Bordered - Accent 1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>
    <w:name w:val="Bordered - Accent 2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>
    <w:name w:val="Bordered - Accent 3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>
    <w:name w:val="Bordered - Accent 4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>
    <w:name w:val="Bordered - Accent 5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>
    <w:name w:val="Bordered - Accent 6"/>
    <w:basedOn w:val="11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4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141">
    <w:name w:val="footnote text"/>
    <w:basedOn w:val="1158"/>
    <w:link w:val="114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142">
    <w:name w:val="Footnote Text Char"/>
    <w:link w:val="1141"/>
    <w:uiPriority w:val="99"/>
    <w:pPr>
      <w:pBdr/>
      <w:spacing/>
      <w:ind/>
    </w:pPr>
    <w:rPr>
      <w:sz w:val="18"/>
    </w:rPr>
  </w:style>
  <w:style w:type="character" w:styleId="1143">
    <w:name w:val="footnote reference"/>
    <w:basedOn w:val="1160"/>
    <w:uiPriority w:val="99"/>
    <w:unhideWhenUsed/>
    <w:pPr>
      <w:pBdr/>
      <w:spacing/>
      <w:ind/>
    </w:pPr>
    <w:rPr>
      <w:vertAlign w:val="superscript"/>
    </w:rPr>
  </w:style>
  <w:style w:type="paragraph" w:styleId="1144">
    <w:name w:val="endnote text"/>
    <w:basedOn w:val="1158"/>
    <w:link w:val="114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45">
    <w:name w:val="Endnote Text Char"/>
    <w:link w:val="1144"/>
    <w:uiPriority w:val="99"/>
    <w:pPr>
      <w:pBdr/>
      <w:spacing/>
      <w:ind/>
    </w:pPr>
    <w:rPr>
      <w:sz w:val="20"/>
    </w:rPr>
  </w:style>
  <w:style w:type="character" w:styleId="1146">
    <w:name w:val="endnote reference"/>
    <w:basedOn w:val="1160"/>
    <w:uiPriority w:val="99"/>
    <w:semiHidden/>
    <w:unhideWhenUsed/>
    <w:pPr>
      <w:pBdr/>
      <w:spacing/>
      <w:ind/>
    </w:pPr>
    <w:rPr>
      <w:vertAlign w:val="superscript"/>
    </w:rPr>
  </w:style>
  <w:style w:type="paragraph" w:styleId="1147">
    <w:name w:val="toc 1"/>
    <w:basedOn w:val="1158"/>
    <w:next w:val="1158"/>
    <w:uiPriority w:val="39"/>
    <w:unhideWhenUsed/>
    <w:pPr>
      <w:pBdr/>
      <w:spacing w:after="57"/>
      <w:ind w:right="0" w:firstLine="0" w:left="0"/>
    </w:pPr>
  </w:style>
  <w:style w:type="paragraph" w:styleId="1148">
    <w:name w:val="toc 2"/>
    <w:basedOn w:val="1158"/>
    <w:next w:val="1158"/>
    <w:uiPriority w:val="39"/>
    <w:unhideWhenUsed/>
    <w:pPr>
      <w:pBdr/>
      <w:spacing w:after="57"/>
      <w:ind w:right="0" w:firstLine="0" w:left="283"/>
    </w:pPr>
  </w:style>
  <w:style w:type="paragraph" w:styleId="1149">
    <w:name w:val="toc 3"/>
    <w:basedOn w:val="1158"/>
    <w:next w:val="1158"/>
    <w:uiPriority w:val="39"/>
    <w:unhideWhenUsed/>
    <w:pPr>
      <w:pBdr/>
      <w:spacing w:after="57"/>
      <w:ind w:right="0" w:firstLine="0" w:left="567"/>
    </w:pPr>
  </w:style>
  <w:style w:type="paragraph" w:styleId="1150">
    <w:name w:val="toc 4"/>
    <w:basedOn w:val="1158"/>
    <w:next w:val="1158"/>
    <w:uiPriority w:val="39"/>
    <w:unhideWhenUsed/>
    <w:pPr>
      <w:pBdr/>
      <w:spacing w:after="57"/>
      <w:ind w:right="0" w:firstLine="0" w:left="850"/>
    </w:pPr>
  </w:style>
  <w:style w:type="paragraph" w:styleId="1151">
    <w:name w:val="toc 5"/>
    <w:basedOn w:val="1158"/>
    <w:next w:val="1158"/>
    <w:uiPriority w:val="39"/>
    <w:unhideWhenUsed/>
    <w:pPr>
      <w:pBdr/>
      <w:spacing w:after="57"/>
      <w:ind w:right="0" w:firstLine="0" w:left="1134"/>
    </w:pPr>
  </w:style>
  <w:style w:type="paragraph" w:styleId="1152">
    <w:name w:val="toc 6"/>
    <w:basedOn w:val="1158"/>
    <w:next w:val="1158"/>
    <w:uiPriority w:val="39"/>
    <w:unhideWhenUsed/>
    <w:pPr>
      <w:pBdr/>
      <w:spacing w:after="57"/>
      <w:ind w:right="0" w:firstLine="0" w:left="1417"/>
    </w:pPr>
  </w:style>
  <w:style w:type="paragraph" w:styleId="1153">
    <w:name w:val="toc 7"/>
    <w:basedOn w:val="1158"/>
    <w:next w:val="1158"/>
    <w:uiPriority w:val="39"/>
    <w:unhideWhenUsed/>
    <w:pPr>
      <w:pBdr/>
      <w:spacing w:after="57"/>
      <w:ind w:right="0" w:firstLine="0" w:left="1701"/>
    </w:pPr>
  </w:style>
  <w:style w:type="paragraph" w:styleId="1154">
    <w:name w:val="toc 8"/>
    <w:basedOn w:val="1158"/>
    <w:next w:val="1158"/>
    <w:uiPriority w:val="39"/>
    <w:unhideWhenUsed/>
    <w:pPr>
      <w:pBdr/>
      <w:spacing w:after="57"/>
      <w:ind w:right="0" w:firstLine="0" w:left="1984"/>
    </w:pPr>
  </w:style>
  <w:style w:type="paragraph" w:styleId="1155">
    <w:name w:val="toc 9"/>
    <w:basedOn w:val="1158"/>
    <w:next w:val="1158"/>
    <w:uiPriority w:val="39"/>
    <w:unhideWhenUsed/>
    <w:pPr>
      <w:pBdr/>
      <w:spacing w:after="57"/>
      <w:ind w:right="0" w:firstLine="0" w:left="2268"/>
    </w:pPr>
  </w:style>
  <w:style w:type="paragraph" w:styleId="1156">
    <w:name w:val="TOC Heading"/>
    <w:uiPriority w:val="39"/>
    <w:unhideWhenUsed/>
    <w:pPr>
      <w:pBdr/>
      <w:spacing/>
      <w:ind/>
    </w:pPr>
  </w:style>
  <w:style w:type="paragraph" w:styleId="1157">
    <w:name w:val="table of figures"/>
    <w:basedOn w:val="1158"/>
    <w:next w:val="1158"/>
    <w:uiPriority w:val="99"/>
    <w:unhideWhenUsed/>
    <w:pPr>
      <w:pBdr/>
      <w:spacing w:after="0" w:afterAutospacing="0"/>
      <w:ind/>
    </w:pPr>
  </w:style>
  <w:style w:type="paragraph" w:styleId="1158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59">
    <w:name w:val="Heading 1"/>
    <w:basedOn w:val="1158"/>
    <w:next w:val="1158"/>
    <w:link w:val="1167"/>
    <w:qFormat/>
    <w:pPr>
      <w:keepNext w:val="true"/>
      <w:pBdr/>
      <w:spacing/>
      <w:ind/>
      <w:jc w:val="center"/>
      <w:outlineLvl w:val="0"/>
    </w:pPr>
    <w:rPr>
      <w:b/>
      <w:sz w:val="28"/>
    </w:rPr>
  </w:style>
  <w:style w:type="character" w:styleId="1160" w:default="1">
    <w:name w:val="Default Paragraph Font"/>
    <w:uiPriority w:val="1"/>
    <w:semiHidden/>
    <w:unhideWhenUsed/>
    <w:pPr>
      <w:pBdr/>
      <w:spacing/>
      <w:ind/>
    </w:pPr>
  </w:style>
  <w:style w:type="table" w:styleId="11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62" w:default="1">
    <w:name w:val="No List"/>
    <w:uiPriority w:val="99"/>
    <w:semiHidden/>
    <w:unhideWhenUsed/>
    <w:pPr>
      <w:pBdr/>
      <w:spacing/>
      <w:ind/>
    </w:pPr>
  </w:style>
  <w:style w:type="paragraph" w:styleId="1163" w:customStyle="1">
    <w:name w:val="ConsPlusTitlePage"/>
    <w:pPr>
      <w:widowControl w:val="false"/>
      <w:pBdr/>
      <w:spacing w:after="0" w:line="240" w:lineRule="auto"/>
      <w:ind/>
    </w:pPr>
    <w:rPr>
      <w:rFonts w:ascii="Tahoma" w:hAnsi="Tahoma" w:eastAsia="Times New Roman" w:cs="Tahoma"/>
      <w:sz w:val="20"/>
      <w:szCs w:val="20"/>
      <w:lang w:eastAsia="ru-RU"/>
    </w:rPr>
  </w:style>
  <w:style w:type="paragraph" w:styleId="1164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1165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paragraph" w:styleId="1166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67" w:customStyle="1">
    <w:name w:val="Заголовок 1 Знак"/>
    <w:basedOn w:val="1160"/>
    <w:link w:val="1159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168">
    <w:name w:val="Title"/>
    <w:basedOn w:val="1158"/>
    <w:link w:val="1169"/>
    <w:qFormat/>
    <w:pPr>
      <w:pBdr/>
      <w:spacing/>
      <w:ind/>
      <w:jc w:val="center"/>
    </w:pPr>
    <w:rPr>
      <w:sz w:val="28"/>
    </w:rPr>
  </w:style>
  <w:style w:type="character" w:styleId="1169" w:customStyle="1">
    <w:name w:val="Название Знак"/>
    <w:basedOn w:val="1160"/>
    <w:link w:val="1168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70" w:customStyle="1">
    <w:name w:val="Заголовок"/>
    <w:basedOn w:val="1171"/>
    <w:pPr>
      <w:pBdr/>
      <w:spacing w:after="0"/>
      <w:ind/>
      <w:jc w:val="center"/>
    </w:pPr>
    <w:rPr>
      <w:b/>
      <w:bCs/>
      <w:i/>
      <w:iCs/>
      <w:sz w:val="28"/>
      <w:szCs w:val="28"/>
    </w:rPr>
  </w:style>
  <w:style w:type="paragraph" w:styleId="1171">
    <w:name w:val="Body Text"/>
    <w:basedOn w:val="1158"/>
    <w:link w:val="1172"/>
    <w:uiPriority w:val="99"/>
    <w:semiHidden/>
    <w:unhideWhenUsed/>
    <w:pPr>
      <w:pBdr/>
      <w:spacing w:after="120"/>
      <w:ind/>
    </w:pPr>
  </w:style>
  <w:style w:type="character" w:styleId="1172" w:customStyle="1">
    <w:name w:val="Основной текст Знак"/>
    <w:basedOn w:val="1160"/>
    <w:link w:val="1171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73">
    <w:name w:val="Header"/>
    <w:basedOn w:val="1158"/>
    <w:link w:val="117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174" w:customStyle="1">
    <w:name w:val="Верхний колонтитул Знак"/>
    <w:basedOn w:val="1160"/>
    <w:link w:val="1173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75">
    <w:name w:val="Footer"/>
    <w:basedOn w:val="1158"/>
    <w:link w:val="117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176" w:customStyle="1">
    <w:name w:val="Нижний колонтитул Знак"/>
    <w:basedOn w:val="1160"/>
    <w:link w:val="1175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77">
    <w:name w:val="Balloon Text"/>
    <w:basedOn w:val="1158"/>
    <w:link w:val="1178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1178" w:customStyle="1">
    <w:name w:val="Текст выноски Знак"/>
    <w:basedOn w:val="1160"/>
    <w:link w:val="1177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1179" w:customStyle="1">
    <w:name w:val="Знак Знак Знак Знак Знак Знак"/>
    <w:basedOn w:val="1158"/>
    <w:pPr>
      <w:widowControl w:val="false"/>
      <w:pBdr/>
      <w:spacing w:after="160" w:line="240" w:lineRule="exact"/>
      <w:ind/>
      <w:jc w:val="right"/>
    </w:pPr>
    <w:rPr>
      <w:lang w:val="en-GB" w:eastAsia="en-US"/>
    </w:rPr>
  </w:style>
  <w:style w:type="character" w:styleId="1180" w:customStyle="1">
    <w:name w:val="Основной текст (5) Exact"/>
    <w:basedOn w:val="1160"/>
    <w:link w:val="1193"/>
    <w:pPr>
      <w:pBdr/>
      <w:spacing/>
      <w:ind/>
    </w:pPr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character" w:styleId="1181" w:customStyle="1">
    <w:name w:val="Основной текст (2)_"/>
    <w:basedOn w:val="1160"/>
    <w:link w:val="1194"/>
    <w:pPr>
      <w:pBdr/>
      <w:spacing/>
      <w:ind/>
    </w:pPr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1182" w:customStyle="1">
    <w:name w:val="Основной текст (10) Exact"/>
    <w:basedOn w:val="1160"/>
    <w:link w:val="1195"/>
    <w:pPr>
      <w:pBdr/>
      <w:spacing/>
      <w:ind/>
    </w:pPr>
    <w:rPr>
      <w:rFonts w:ascii="Verdana" w:hAnsi="Verdana" w:eastAsia="Verdana" w:cs="Verdana"/>
      <w:sz w:val="13"/>
      <w:szCs w:val="13"/>
      <w:shd w:val="clear" w:color="auto" w:fill="ffffff"/>
    </w:rPr>
  </w:style>
  <w:style w:type="character" w:styleId="1183" w:customStyle="1">
    <w:name w:val="Основной текст (2) Exact"/>
    <w:basedOn w:val="116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1184" w:customStyle="1">
    <w:name w:val="Колонтитул_"/>
    <w:basedOn w:val="116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1185" w:customStyle="1">
    <w:name w:val="Колонтитул + Курсив"/>
    <w:basedOn w:val="1184"/>
    <w:pPr>
      <w:pBdr/>
      <w:spacing/>
      <w:ind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1186" w:customStyle="1">
    <w:name w:val="Колонтитул"/>
    <w:basedOn w:val="1184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1187" w:customStyle="1">
    <w:name w:val="Колонтитул + Verdana;6;5 pt"/>
    <w:basedOn w:val="1184"/>
    <w:pPr>
      <w:pBdr/>
      <w:spacing/>
      <w:ind/>
    </w:pPr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character" w:styleId="1188" w:customStyle="1">
    <w:name w:val="Основной текст (13) Exact"/>
    <w:basedOn w:val="1160"/>
    <w:link w:val="1196"/>
    <w:pPr>
      <w:pBdr/>
      <w:spacing/>
      <w:ind/>
    </w:pPr>
    <w:rPr>
      <w:rFonts w:ascii="Times New Roman" w:hAnsi="Times New Roman" w:eastAsia="Times New Roman" w:cs="Times New Roman"/>
      <w:i/>
      <w:iCs/>
      <w:sz w:val="18"/>
      <w:szCs w:val="18"/>
      <w:shd w:val="clear" w:color="auto" w:fill="ffffff"/>
    </w:rPr>
  </w:style>
  <w:style w:type="character" w:styleId="1189" w:customStyle="1">
    <w:name w:val="Колонтитул + 9 pt;Курсив"/>
    <w:basedOn w:val="1184"/>
    <w:pPr>
      <w:pBdr/>
      <w:spacing/>
      <w:ind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1190" w:customStyle="1">
    <w:name w:val="Основной текст (2) + 12 pt"/>
    <w:basedOn w:val="1181"/>
    <w:pPr>
      <w:pBdr/>
      <w:spacing/>
      <w:ind/>
    </w:pPr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styleId="1191" w:customStyle="1">
    <w:name w:val="Основной текст (14)_"/>
    <w:basedOn w:val="1160"/>
    <w:link w:val="1197"/>
    <w:pPr>
      <w:pBdr/>
      <w:spacing/>
      <w:ind/>
    </w:pPr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character" w:styleId="1192" w:customStyle="1">
    <w:name w:val="Основной текст (14) Exact"/>
    <w:basedOn w:val="116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1193" w:customStyle="1">
    <w:name w:val="Основной текст (5)"/>
    <w:basedOn w:val="1158"/>
    <w:link w:val="1180"/>
    <w:pPr>
      <w:widowControl w:val="false"/>
      <w:pBdr/>
      <w:shd w:val="clear" w:color="auto" w:fill="ffffff"/>
      <w:spacing w:line="186" w:lineRule="exact"/>
      <w:ind/>
      <w:jc w:val="center"/>
    </w:pPr>
    <w:rPr>
      <w:sz w:val="18"/>
      <w:szCs w:val="18"/>
      <w:lang w:eastAsia="en-US"/>
    </w:rPr>
  </w:style>
  <w:style w:type="paragraph" w:styleId="1194" w:customStyle="1">
    <w:name w:val="Основной текст (2)"/>
    <w:basedOn w:val="1158"/>
    <w:link w:val="1181"/>
    <w:pPr>
      <w:widowControl w:val="false"/>
      <w:pBdr/>
      <w:shd w:val="clear" w:color="auto" w:fill="ffffff"/>
      <w:spacing w:before="300" w:line="321" w:lineRule="exact"/>
      <w:ind/>
      <w:jc w:val="both"/>
    </w:pPr>
    <w:rPr>
      <w:sz w:val="28"/>
      <w:szCs w:val="28"/>
      <w:lang w:eastAsia="en-US"/>
    </w:rPr>
  </w:style>
  <w:style w:type="paragraph" w:styleId="1195" w:customStyle="1">
    <w:name w:val="Основной текст (10)"/>
    <w:basedOn w:val="1158"/>
    <w:link w:val="1182"/>
    <w:pPr>
      <w:widowControl w:val="false"/>
      <w:pBdr/>
      <w:shd w:val="clear" w:color="auto" w:fill="ffffff"/>
      <w:spacing w:after="180" w:line="0" w:lineRule="atLeast"/>
      <w:ind/>
    </w:pPr>
    <w:rPr>
      <w:rFonts w:ascii="Verdana" w:hAnsi="Verdana" w:eastAsia="Verdana" w:cs="Verdana"/>
      <w:sz w:val="13"/>
      <w:szCs w:val="13"/>
      <w:lang w:eastAsia="en-US"/>
    </w:rPr>
  </w:style>
  <w:style w:type="paragraph" w:styleId="1196" w:customStyle="1">
    <w:name w:val="Основной текст (13)"/>
    <w:basedOn w:val="1158"/>
    <w:link w:val="1188"/>
    <w:pPr>
      <w:widowControl w:val="false"/>
      <w:pBdr/>
      <w:shd w:val="clear" w:color="auto" w:fill="ffffff"/>
      <w:spacing w:line="0" w:lineRule="atLeast"/>
      <w:ind/>
    </w:pPr>
    <w:rPr>
      <w:i/>
      <w:iCs/>
      <w:sz w:val="18"/>
      <w:szCs w:val="18"/>
      <w:lang w:eastAsia="en-US"/>
    </w:rPr>
  </w:style>
  <w:style w:type="paragraph" w:styleId="1197" w:customStyle="1">
    <w:name w:val="Основной текст (14)"/>
    <w:basedOn w:val="1158"/>
    <w:link w:val="1191"/>
    <w:pPr>
      <w:widowControl w:val="false"/>
      <w:pBdr/>
      <w:shd w:val="clear" w:color="auto" w:fill="ffffff"/>
      <w:spacing w:before="780" w:line="0" w:lineRule="atLeast"/>
      <w:ind/>
      <w:jc w:val="center"/>
    </w:pPr>
    <w:rPr>
      <w:b/>
      <w:bCs/>
      <w:sz w:val="18"/>
      <w:szCs w:val="18"/>
      <w:lang w:eastAsia="en-US"/>
    </w:rPr>
  </w:style>
  <w:style w:type="paragraph" w:styleId="1198">
    <w:name w:val="List Paragraph"/>
    <w:basedOn w:val="1158"/>
    <w:uiPriority w:val="34"/>
    <w:qFormat/>
    <w:pPr>
      <w:pBdr/>
      <w:spacing/>
      <w:ind w:left="720"/>
      <w:contextualSpacing w:val="true"/>
    </w:pPr>
  </w:style>
  <w:style w:type="table" w:styleId="1199">
    <w:name w:val="Table Grid"/>
    <w:basedOn w:val="11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customXml" Target="../customXml/item1.xml" /><Relationship Id="rId19" Type="http://schemas.openxmlformats.org/officeDocument/2006/relationships/image" Target="media/image1.png"/><Relationship Id="rId20" Type="http://schemas.openxmlformats.org/officeDocument/2006/relationships/hyperlink" Target="http://ivo.garant.ru/%23/document/20554793/entry/2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2688-47A4-43E2-B0DB-F50CFC07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revision>14</cp:revision>
  <dcterms:created xsi:type="dcterms:W3CDTF">2024-04-24T07:28:00Z</dcterms:created>
  <dcterms:modified xsi:type="dcterms:W3CDTF">2025-03-18T06:50:35Z</dcterms:modified>
</cp:coreProperties>
</file>