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1B" w:rsidRDefault="002D05AB">
      <w:pPr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>
            <wp:extent cx="667385" cy="635635"/>
            <wp:effectExtent l="0" t="0" r="18415" b="12065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71B" w:rsidRDefault="002D05AB">
      <w:pPr>
        <w:pStyle w:val="a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АДМИНИСТРАЦИЯ ШАЛИНСКОГО МУНИЦИПАЛЬНОГО ОКРУГА</w:t>
      </w:r>
    </w:p>
    <w:p w:rsidR="00AB371B" w:rsidRDefault="002D05AB">
      <w:pPr>
        <w:pStyle w:val="11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</w:t>
      </w:r>
      <w:proofErr w:type="spellEnd"/>
      <w:r>
        <w:rPr>
          <w:rFonts w:ascii="Liberation Serif" w:hAnsi="Liberation Serif"/>
        </w:rPr>
        <w:t xml:space="preserve"> О С Т А Н О В Л Е Н И Е</w:t>
      </w:r>
    </w:p>
    <w:tbl>
      <w:tblPr>
        <w:tblW w:w="10152" w:type="dxa"/>
        <w:tblInd w:w="72" w:type="dxa"/>
        <w:tblLook w:val="04A0"/>
      </w:tblPr>
      <w:tblGrid>
        <w:gridCol w:w="10152"/>
      </w:tblGrid>
      <w:tr w:rsidR="00AB371B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</w:tcBorders>
          </w:tcPr>
          <w:p w:rsidR="00AB371B" w:rsidRDefault="002D05AB">
            <w:pPr>
              <w:spacing w:after="0"/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ПРОЕКТ</w:t>
            </w:r>
          </w:p>
        </w:tc>
      </w:tr>
    </w:tbl>
    <w:p w:rsidR="00AB371B" w:rsidRDefault="002D05AB">
      <w:pPr>
        <w:widowControl w:val="0"/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«   »  ___________ 2025 года  №</w:t>
      </w:r>
    </w:p>
    <w:p w:rsidR="00AB371B" w:rsidRDefault="002D05AB">
      <w:pPr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Шаля</w:t>
      </w:r>
    </w:p>
    <w:p w:rsidR="00AB371B" w:rsidRDefault="00AB371B">
      <w:pPr>
        <w:widowControl w:val="0"/>
        <w:tabs>
          <w:tab w:val="left" w:pos="1053"/>
        </w:tabs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</w:p>
    <w:p w:rsidR="00AB371B" w:rsidRDefault="002D05AB">
      <w:pPr>
        <w:pStyle w:val="a4"/>
        <w:widowControl w:val="0"/>
        <w:spacing w:after="0"/>
        <w:ind w:right="-143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подпрограмму «Развитие транспорта, дорожного </w:t>
      </w:r>
      <w:r>
        <w:rPr>
          <w:rFonts w:ascii="Liberation Serif" w:hAnsi="Liberation Serif"/>
          <w:b/>
          <w:i/>
          <w:sz w:val="28"/>
          <w:szCs w:val="28"/>
        </w:rPr>
        <w:t xml:space="preserve">хозяйства, связи и информационных технологии на территории Шалинского </w:t>
      </w:r>
      <w:r>
        <w:rPr>
          <w:rFonts w:ascii="Liberation Serif" w:hAnsi="Liberation Serif"/>
          <w:b/>
          <w:i/>
          <w:sz w:val="28"/>
          <w:szCs w:val="28"/>
        </w:rPr>
        <w:t>муниципального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округа  до 2030 года», муниципальной программы «Социально-экономическое развитие Шалинского </w:t>
      </w:r>
      <w:r>
        <w:rPr>
          <w:rFonts w:ascii="Liberation Serif" w:hAnsi="Liberation Serif"/>
          <w:b/>
          <w:i/>
          <w:sz w:val="28"/>
          <w:szCs w:val="28"/>
        </w:rPr>
        <w:t>муниципального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округа до 2030 года», </w:t>
      </w:r>
      <w:r>
        <w:rPr>
          <w:rFonts w:ascii="Liberation Serif" w:hAnsi="Liberation Serif"/>
          <w:b/>
          <w:i/>
          <w:sz w:val="28"/>
          <w:szCs w:val="28"/>
        </w:rPr>
        <w:t>утверждённой</w:t>
      </w:r>
      <w:r>
        <w:rPr>
          <w:rFonts w:ascii="Liberation Serif" w:hAnsi="Liberation Serif"/>
          <w:b/>
          <w:i/>
          <w:sz w:val="28"/>
          <w:szCs w:val="28"/>
        </w:rPr>
        <w:t xml:space="preserve"> постановлением </w:t>
      </w:r>
      <w:r>
        <w:rPr>
          <w:rFonts w:ascii="Liberation Serif" w:hAnsi="Liberation Serif"/>
          <w:b/>
          <w:i/>
          <w:sz w:val="28"/>
          <w:szCs w:val="28"/>
        </w:rPr>
        <w:t xml:space="preserve">администрации </w:t>
      </w:r>
      <w:r>
        <w:rPr>
          <w:rFonts w:ascii="Liberation Serif" w:hAnsi="Liberation Serif"/>
          <w:b/>
          <w:i/>
          <w:sz w:val="28"/>
          <w:szCs w:val="28"/>
        </w:rPr>
        <w:t>Шалинского городского округа от 12 октября 2021 года № 539</w:t>
      </w:r>
    </w:p>
    <w:p w:rsidR="00AB371B" w:rsidRDefault="00AB371B">
      <w:pPr>
        <w:pStyle w:val="a4"/>
        <w:widowControl w:val="0"/>
        <w:spacing w:after="0"/>
        <w:ind w:right="-143"/>
        <w:jc w:val="center"/>
        <w:rPr>
          <w:rFonts w:ascii="Liberation Serif" w:hAnsi="Liberation Serif"/>
          <w:sz w:val="28"/>
          <w:szCs w:val="28"/>
        </w:rPr>
      </w:pPr>
    </w:p>
    <w:p w:rsidR="00AB371B" w:rsidRDefault="002D05AB" w:rsidP="00AE6171">
      <w:pPr>
        <w:pStyle w:val="a9"/>
        <w:spacing w:beforeAutospacing="0" w:after="0" w:afterAutospacing="0"/>
        <w:ind w:firstLineChars="250" w:firstLine="60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соответствии с решением Думы Шалинского муниципального округа от _________№____   «О внесении изменений в решение Думы Шалинского городского округа от 19.12.2024 №355 «О бюджете Шалинского муниц</w:t>
      </w:r>
      <w:r>
        <w:rPr>
          <w:rFonts w:ascii="Liberation Serif" w:hAnsi="Liberation Serif" w:cs="Liberation Serif"/>
          <w:sz w:val="28"/>
          <w:szCs w:val="28"/>
        </w:rPr>
        <w:t xml:space="preserve">ипального округа на 2025 год и плановый период 2026 и 2027 годов», </w:t>
      </w:r>
      <w:r>
        <w:rPr>
          <w:rFonts w:ascii="Liberation Serif" w:hAnsi="Liberation Serif" w:cs="Liberation Serif"/>
          <w:bCs/>
          <w:sz w:val="28"/>
          <w:szCs w:val="28"/>
        </w:rPr>
        <w:t>администрация  Шалинского муниципального округа</w:t>
      </w:r>
    </w:p>
    <w:p w:rsidR="00AB371B" w:rsidRDefault="002D05AB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ПОСТАНОВЛЯЕТ:</w:t>
      </w:r>
    </w:p>
    <w:p w:rsidR="00AB371B" w:rsidRDefault="00AB371B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AB371B" w:rsidRDefault="002D05AB">
      <w:pPr>
        <w:pStyle w:val="af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Внести изменения в подпрограмму «Развитие транспорта, дорожного хозяйства, связи и информационных технологий Шалинского </w:t>
      </w:r>
      <w:r w:rsidR="00AE6171">
        <w:rPr>
          <w:rFonts w:ascii="Liberation Serif" w:hAnsi="Liberation Serif"/>
          <w:sz w:val="28"/>
          <w:szCs w:val="28"/>
        </w:rPr>
        <w:t>муниципального</w:t>
      </w:r>
      <w:r>
        <w:rPr>
          <w:rFonts w:ascii="Liberation Serif" w:hAnsi="Liberation Serif"/>
          <w:sz w:val="28"/>
          <w:szCs w:val="28"/>
        </w:rPr>
        <w:t xml:space="preserve"> округа до 2030 года»,муниципальной программы «Социально-экономическое развитие Шалинского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>
        <w:rPr>
          <w:rFonts w:ascii="Liberation Serif" w:hAnsi="Liberation Serif"/>
          <w:sz w:val="28"/>
          <w:szCs w:val="28"/>
        </w:rPr>
        <w:t xml:space="preserve"> округа до 2030 го</w:t>
      </w:r>
      <w:r>
        <w:rPr>
          <w:rFonts w:ascii="Liberation Serif" w:hAnsi="Liberation Serif"/>
          <w:sz w:val="28"/>
          <w:szCs w:val="28"/>
        </w:rPr>
        <w:t>да», утвержденной постановлением администрации Шалинского городского</w:t>
      </w:r>
      <w:r>
        <w:rPr>
          <w:rFonts w:ascii="Liberation Serif" w:hAnsi="Liberation Serif"/>
          <w:sz w:val="28"/>
          <w:szCs w:val="28"/>
        </w:rPr>
        <w:t xml:space="preserve"> округа от </w:t>
      </w:r>
      <w:proofErr w:type="spellStart"/>
      <w:r>
        <w:rPr>
          <w:rFonts w:ascii="Liberation Serif" w:hAnsi="Liberation Serif"/>
          <w:sz w:val="28"/>
          <w:szCs w:val="28"/>
        </w:rPr>
        <w:t>27декабря</w:t>
      </w:r>
      <w:proofErr w:type="spellEnd"/>
      <w:r>
        <w:rPr>
          <w:rFonts w:ascii="Liberation Serif" w:hAnsi="Liberation Serif"/>
          <w:sz w:val="28"/>
          <w:szCs w:val="28"/>
        </w:rPr>
        <w:t xml:space="preserve"> 2021 года № 539</w:t>
      </w:r>
    </w:p>
    <w:p w:rsidR="00AB371B" w:rsidRDefault="002D05A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Паспорт подпрограммы  «Развитие транспорта, дорожного хозяйства, связи и информационных технологий Шалинского </w:t>
      </w:r>
      <w:r w:rsidR="00AE6171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>округа до 2030 года» изло</w:t>
      </w:r>
      <w:r>
        <w:rPr>
          <w:rFonts w:ascii="Liberation Serif" w:hAnsi="Liberation Serif"/>
          <w:sz w:val="28"/>
          <w:szCs w:val="28"/>
        </w:rPr>
        <w:t>жить в новой редакции (прилагается).</w:t>
      </w:r>
    </w:p>
    <w:p w:rsidR="00AB371B" w:rsidRDefault="002D05A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 Приложения № 1 и № 2</w:t>
      </w:r>
      <w:r>
        <w:rPr>
          <w:rFonts w:ascii="Liberation Serif" w:hAnsi="Liberation Serif"/>
          <w:bCs/>
          <w:sz w:val="28"/>
          <w:szCs w:val="28"/>
        </w:rPr>
        <w:t xml:space="preserve"> к подпрограмме </w:t>
      </w:r>
      <w:r>
        <w:rPr>
          <w:rFonts w:ascii="Liberation Serif" w:hAnsi="Liberation Serif"/>
          <w:sz w:val="28"/>
          <w:szCs w:val="28"/>
        </w:rPr>
        <w:t xml:space="preserve">«Развитие транспорта, дорожного хозяйства, связи и информационных технологий Шалинского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>
        <w:rPr>
          <w:rFonts w:ascii="Liberation Serif" w:hAnsi="Liberation Serif"/>
          <w:sz w:val="28"/>
          <w:szCs w:val="28"/>
        </w:rPr>
        <w:t xml:space="preserve"> округа до 2030 года</w:t>
      </w:r>
      <w:r>
        <w:rPr>
          <w:rFonts w:ascii="Liberation Serif" w:hAnsi="Liberation Serif"/>
          <w:sz w:val="28"/>
          <w:szCs w:val="28"/>
        </w:rPr>
        <w:t xml:space="preserve">» изложить в новой редакции (прилагается). </w:t>
      </w:r>
    </w:p>
    <w:p w:rsidR="00AB371B" w:rsidRDefault="002D05AB">
      <w:pPr>
        <w:spacing w:after="0" w:line="240" w:lineRule="auto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Опубликов</w:t>
      </w:r>
      <w:r>
        <w:rPr>
          <w:rFonts w:ascii="Liberation Serif" w:hAnsi="Liberation Serif"/>
          <w:sz w:val="28"/>
          <w:szCs w:val="28"/>
        </w:rPr>
        <w:t>ать настоящее постановление в газете «Шалинский вестник» и разместить на официальном сайте Администрации Шалинского муниципального округа.</w:t>
      </w:r>
    </w:p>
    <w:p w:rsidR="00AB371B" w:rsidRDefault="002D05AB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ab/>
        <w:t xml:space="preserve">3. Контроль исполнения настоящего постановления возложить на </w:t>
      </w:r>
      <w:proofErr w:type="spellStart"/>
      <w:r>
        <w:rPr>
          <w:rFonts w:ascii="Liberation Serif" w:hAnsi="Liberation Serif"/>
          <w:sz w:val="28"/>
          <w:szCs w:val="28"/>
        </w:rPr>
        <w:t>первогозаместителя</w:t>
      </w:r>
      <w:proofErr w:type="spellEnd"/>
      <w:r>
        <w:rPr>
          <w:rFonts w:ascii="Liberation Serif" w:hAnsi="Liberation Serif"/>
          <w:sz w:val="28"/>
          <w:szCs w:val="28"/>
        </w:rPr>
        <w:t xml:space="preserve"> администрации Шалинского муниципальн</w:t>
      </w:r>
      <w:r>
        <w:rPr>
          <w:rFonts w:ascii="Liberation Serif" w:hAnsi="Liberation Serif"/>
          <w:sz w:val="28"/>
          <w:szCs w:val="28"/>
        </w:rPr>
        <w:t xml:space="preserve">ого округа В.С. </w:t>
      </w:r>
      <w:proofErr w:type="spellStart"/>
      <w:r>
        <w:rPr>
          <w:rFonts w:ascii="Liberation Serif" w:hAnsi="Liberation Serif"/>
          <w:sz w:val="28"/>
          <w:szCs w:val="28"/>
        </w:rPr>
        <w:t>Шмырина</w:t>
      </w:r>
      <w:proofErr w:type="spellEnd"/>
      <w:r>
        <w:rPr>
          <w:rFonts w:ascii="Liberation Serif" w:hAnsi="Liberation Serif"/>
          <w:sz w:val="28"/>
          <w:szCs w:val="28"/>
        </w:rPr>
        <w:t>.</w:t>
      </w: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AB371B" w:rsidRDefault="002D05A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ГлаваШалинского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</w:p>
    <w:p w:rsidR="00AB371B" w:rsidRDefault="002D05A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муниципального округа                              А.П. </w:t>
      </w:r>
      <w:proofErr w:type="spellStart"/>
      <w:r>
        <w:rPr>
          <w:rFonts w:ascii="Liberation Serif" w:hAnsi="Liberation Serif"/>
          <w:sz w:val="28"/>
          <w:szCs w:val="28"/>
        </w:rPr>
        <w:t>Богатырев</w:t>
      </w:r>
      <w:proofErr w:type="spellEnd"/>
    </w:p>
    <w:p w:rsidR="00AB371B" w:rsidRDefault="00AB371B">
      <w:pPr>
        <w:spacing w:after="0"/>
        <w:ind w:right="-1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B371B" w:rsidRDefault="002D05AB">
      <w:pPr>
        <w:tabs>
          <w:tab w:val="left" w:pos="7305"/>
        </w:tabs>
        <w:spacing w:after="0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2D05A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lastRenderedPageBreak/>
        <w:t>Паспорт к постановлению</w:t>
      </w:r>
    </w:p>
    <w:p w:rsidR="00AB371B" w:rsidRDefault="002D05A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Администрации Шалинского</w:t>
      </w:r>
    </w:p>
    <w:p w:rsidR="00AB371B" w:rsidRDefault="002D05A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муниципального округа</w:t>
      </w:r>
    </w:p>
    <w:p w:rsidR="00AB371B" w:rsidRDefault="002D05A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От__ </w:t>
      </w:r>
      <w:proofErr w:type="spellStart"/>
      <w:r>
        <w:rPr>
          <w:rFonts w:ascii="Liberation Serif" w:hAnsi="Liberation Serif"/>
          <w:sz w:val="20"/>
          <w:szCs w:val="20"/>
        </w:rPr>
        <w:t>____________2025</w:t>
      </w:r>
      <w:proofErr w:type="spellEnd"/>
      <w:r>
        <w:rPr>
          <w:rFonts w:ascii="Liberation Serif" w:hAnsi="Liberation Serif"/>
          <w:sz w:val="20"/>
          <w:szCs w:val="20"/>
        </w:rPr>
        <w:t xml:space="preserve"> года №_____</w:t>
      </w:r>
    </w:p>
    <w:p w:rsidR="00AB371B" w:rsidRDefault="00AB371B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AB371B" w:rsidRDefault="002D05AB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</w:t>
      </w:r>
    </w:p>
    <w:p w:rsidR="00AB371B" w:rsidRDefault="002D05AB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«Развитие транспорта, дорожного хозяйства, связи и информационных технологий Шалинского муниципального округа до 2030 года» муниципальной программы «Социально-экономическое развитие Шалинского муниципального округа до 2030 года»</w:t>
      </w:r>
    </w:p>
    <w:p w:rsidR="00AB371B" w:rsidRDefault="00AB371B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AB371B" w:rsidRDefault="002D05AB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ПАСПОРТ</w:t>
      </w:r>
    </w:p>
    <w:p w:rsidR="00AB371B" w:rsidRDefault="002D05AB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подпрограммы «Развитие транспорта, дорожного хозяйства, связи и информационных технологий Шалинского муниципального округа до 2030 года»</w:t>
      </w:r>
    </w:p>
    <w:p w:rsidR="00AB371B" w:rsidRDefault="00AB371B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9233" w:type="dxa"/>
        <w:tblInd w:w="373" w:type="dxa"/>
        <w:tblLook w:val="04A0"/>
      </w:tblPr>
      <w:tblGrid>
        <w:gridCol w:w="2780"/>
        <w:gridCol w:w="6453"/>
      </w:tblGrid>
      <w:tr w:rsidR="00AB371B">
        <w:trPr>
          <w:trHeight w:val="1485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Администрация Шалинского муниципального округа</w:t>
            </w:r>
          </w:p>
        </w:tc>
      </w:tr>
      <w:tr w:rsidR="00AB371B">
        <w:trPr>
          <w:trHeight w:val="115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Сроки реализации </w:t>
            </w: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pStyle w:val="ConsPlusCel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2022-2030 годы</w:t>
            </w:r>
          </w:p>
        </w:tc>
      </w:tr>
      <w:tr w:rsidR="00AB371B">
        <w:trPr>
          <w:trHeight w:val="141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Перечень основных целевых показателей подпрограммы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ных дорог общего пользования местного значения, подлежащие содержанию в соответствии с нормативной потребностью;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 Протяженность автомобильных дорог общего пользования местного значения, в отношении которых выполнены работы по ремонту;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2.1. Протяженность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автомобильных дорог общего пользования местного значения, в отношении которых выполнены работы по капитальному ремонту;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 Протяженность построенного земляного полотна автомобильных дорог общего пользования местного значения;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3.1. Количество земельных учас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тков, обеспеченных транспортной инфраструктурой;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4. Количество установленных дорожных знаков;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5. Протяженность автомобильных дорог вблизи образовательных организаций, обустроенных в соответствии с требованиями национальных стандартов;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6. Строительство мост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ового перехода через реку Чусовая в селе </w:t>
            </w:r>
            <w:proofErr w:type="spellStart"/>
            <w:r>
              <w:rPr>
                <w:rFonts w:ascii="Liberation Serif" w:hAnsi="Liberation Serif" w:cs="Times New Roman"/>
                <w:sz w:val="28"/>
                <w:szCs w:val="28"/>
              </w:rPr>
              <w:t>Чусовое</w:t>
            </w:r>
            <w:proofErr w:type="spellEnd"/>
            <w:r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7.</w:t>
            </w:r>
            <w:r w:rsidR="00085F17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Количество выполненных рейсов по муниципальным маршрутам регулярных перевозок;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8. Количество приобретенной техники;</w:t>
            </w:r>
          </w:p>
          <w:p w:rsidR="00AB371B" w:rsidRDefault="002D05AB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9. Доля опубликованных правовых актов органов местного самоуправления Шалинского муницип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ального округа и иной официальной информации в печатном и электронном виде из направленных на опубликование;</w:t>
            </w:r>
          </w:p>
          <w:p w:rsidR="00AB371B" w:rsidRDefault="00AB371B">
            <w:pPr>
              <w:pStyle w:val="ConsPlusCel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AB371B">
        <w:trPr>
          <w:trHeight w:val="2683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Объемы финансирования муниципальной подпрограммы по годам реализации, рублей</w:t>
            </w: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371B" w:rsidRDefault="00AB371B">
            <w:pPr>
              <w:ind w:right="27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ВСЕГО: 1216947781,96 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2022 год – </w:t>
            </w:r>
            <w:r>
              <w:rPr>
                <w:rFonts w:ascii="Liberation Serif" w:hAnsi="Liberation Serif"/>
                <w:sz w:val="28"/>
                <w:szCs w:val="28"/>
              </w:rPr>
              <w:t>112511422,01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211339869,89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150356831,38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150645858,68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113722600,00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Местный бюджет: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1216947781,96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том числе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22022 год – 112511422,01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211339869,89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150356831,38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150645858,68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113722600,00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119592800,00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Областной бюджет 101086500,00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</w:t>
            </w:r>
            <w:r>
              <w:rPr>
                <w:rFonts w:ascii="Liberation Serif" w:hAnsi="Liberation Serif"/>
                <w:sz w:val="28"/>
                <w:szCs w:val="28"/>
              </w:rPr>
              <w:t>ле: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2022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10 108 650,00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0,00</w:t>
            </w:r>
          </w:p>
          <w:p w:rsidR="00AB371B" w:rsidRDefault="002D05AB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0,00</w:t>
            </w:r>
          </w:p>
          <w:p w:rsidR="00AB371B" w:rsidRDefault="002D05AB">
            <w:pPr>
              <w:pStyle w:val="ConsPlusCell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0,00</w:t>
            </w:r>
          </w:p>
        </w:tc>
      </w:tr>
      <w:tr w:rsidR="00AB371B">
        <w:trPr>
          <w:trHeight w:val="1526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Адрес размещения муниципальной программы в сети Интернет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371B" w:rsidRDefault="002D05AB">
            <w:pPr>
              <w:pStyle w:val="ConsPlusCell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Официальный сайт администрации Шалинского муниципального округа 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www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shalya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  <w:sectPr w:rsidR="00AB371B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</w:p>
    <w:p w:rsidR="00AB371B" w:rsidRDefault="002D05AB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№1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к Подпрограмме </w:t>
      </w:r>
      <w:r>
        <w:rPr>
          <w:rFonts w:ascii="Liberation Serif" w:hAnsi="Liberation Serif" w:cs="Times New Roman"/>
          <w:bCs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Развитие транспорта, 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дорожного хозяйства, связи и 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информационных технологий 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Шалинского </w:t>
      </w:r>
      <w:r>
        <w:rPr>
          <w:rFonts w:ascii="Liberation Serif" w:hAnsi="Liberation Serif"/>
          <w:sz w:val="20"/>
          <w:szCs w:val="20"/>
        </w:rPr>
        <w:t>муниципального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/>
          <w:sz w:val="20"/>
          <w:szCs w:val="20"/>
        </w:rPr>
        <w:t xml:space="preserve">округа </w:t>
      </w:r>
      <w:proofErr w:type="spellStart"/>
      <w:r>
        <w:rPr>
          <w:rFonts w:ascii="Liberation Serif" w:hAnsi="Liberation Serif"/>
          <w:sz w:val="20"/>
          <w:szCs w:val="20"/>
        </w:rPr>
        <w:t>до2030</w:t>
      </w:r>
      <w:proofErr w:type="spellEnd"/>
      <w:r>
        <w:rPr>
          <w:rFonts w:ascii="Liberation Serif" w:hAnsi="Liberation Serif"/>
          <w:sz w:val="20"/>
          <w:szCs w:val="20"/>
        </w:rPr>
        <w:t xml:space="preserve"> года</w:t>
      </w:r>
      <w:r>
        <w:rPr>
          <w:rFonts w:ascii="Liberation Serif" w:hAnsi="Liberation Serif" w:cs="Times New Roman"/>
          <w:bCs/>
          <w:sz w:val="20"/>
          <w:szCs w:val="20"/>
        </w:rPr>
        <w:t>»</w:t>
      </w:r>
    </w:p>
    <w:p w:rsidR="00AB371B" w:rsidRDefault="00AB371B">
      <w:pPr>
        <w:suppressAutoHyphens w:val="0"/>
        <w:spacing w:after="0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AB371B" w:rsidRDefault="002D05AB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 xml:space="preserve"> «Цели, задачи, целевые показатели реализации</w:t>
      </w:r>
    </w:p>
    <w:p w:rsidR="00AB371B" w:rsidRDefault="002D05AB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Подпрограммы «</w:t>
      </w:r>
      <w:r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Шалинского муниципального округа до 2030 года</w:t>
      </w:r>
      <w:r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pPr w:leftFromText="180" w:rightFromText="180" w:vertAnchor="text" w:tblpXSpec="center" w:tblpY="1"/>
        <w:tblW w:w="150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98"/>
        <w:gridCol w:w="1657"/>
        <w:gridCol w:w="146"/>
        <w:gridCol w:w="142"/>
        <w:gridCol w:w="977"/>
        <w:gridCol w:w="979"/>
        <w:gridCol w:w="13"/>
        <w:gridCol w:w="810"/>
        <w:gridCol w:w="49"/>
        <w:gridCol w:w="7"/>
        <w:gridCol w:w="985"/>
        <w:gridCol w:w="7"/>
        <w:gridCol w:w="6"/>
        <w:gridCol w:w="9"/>
        <w:gridCol w:w="6"/>
        <w:gridCol w:w="822"/>
        <w:gridCol w:w="7"/>
        <w:gridCol w:w="6"/>
        <w:gridCol w:w="12"/>
        <w:gridCol w:w="900"/>
        <w:gridCol w:w="33"/>
        <w:gridCol w:w="35"/>
        <w:gridCol w:w="7"/>
        <w:gridCol w:w="1127"/>
        <w:gridCol w:w="7"/>
        <w:gridCol w:w="6"/>
        <w:gridCol w:w="9"/>
        <w:gridCol w:w="6"/>
        <w:gridCol w:w="964"/>
        <w:gridCol w:w="7"/>
        <w:gridCol w:w="12"/>
        <w:gridCol w:w="6"/>
        <w:gridCol w:w="1109"/>
        <w:gridCol w:w="19"/>
        <w:gridCol w:w="6"/>
        <w:gridCol w:w="1134"/>
        <w:gridCol w:w="2271"/>
      </w:tblGrid>
      <w:tr w:rsidR="00AB371B">
        <w:trPr>
          <w:cantSplit/>
          <w:trHeight w:val="682"/>
        </w:trPr>
        <w:tc>
          <w:tcPr>
            <w:tcW w:w="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№ 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строки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Наименование целевого показ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ателя 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(индикатора)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Единица 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910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2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 xml:space="preserve">Источник </w:t>
            </w: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br/>
              <w:t xml:space="preserve"> значений</w:t>
            </w: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br/>
              <w:t>показателей</w:t>
            </w:r>
          </w:p>
        </w:tc>
      </w:tr>
      <w:tr w:rsidR="00AB371B">
        <w:trPr>
          <w:cantSplit/>
          <w:trHeight w:val="360"/>
        </w:trPr>
        <w:tc>
          <w:tcPr>
            <w:tcW w:w="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AB371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AB371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AB371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2022 года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2023 года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2024 года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2025 года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2026 года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0"/>
                <w:szCs w:val="24"/>
              </w:rPr>
              <w:t>2027 года</w:t>
            </w:r>
          </w:p>
          <w:p w:rsidR="00AB371B" w:rsidRDefault="00AB371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2028 </w:t>
            </w: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года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2029 года</w:t>
            </w:r>
          </w:p>
        </w:tc>
        <w:tc>
          <w:tcPr>
            <w:tcW w:w="11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2030 года</w:t>
            </w:r>
          </w:p>
        </w:tc>
        <w:tc>
          <w:tcPr>
            <w:tcW w:w="2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AB371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</w:p>
        </w:tc>
      </w:tr>
      <w:tr w:rsidR="00AB371B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1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13</w:t>
            </w:r>
          </w:p>
        </w:tc>
      </w:tr>
      <w:tr w:rsidR="00AB371B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1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Цель </w:t>
            </w:r>
            <w:proofErr w:type="spellStart"/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Создание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условий для развития экономики и инфраструктуры городского округа, обеспечения безопасности дорожного движения и комфортного передвижения автомобилистов и пешеходов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по территории городского округа</w:t>
            </w:r>
          </w:p>
        </w:tc>
      </w:tr>
      <w:tr w:rsidR="00AB371B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2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Задача </w:t>
            </w:r>
            <w:proofErr w:type="spellStart"/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Развитие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улично-дорожной сети</w:t>
            </w:r>
          </w:p>
        </w:tc>
      </w:tr>
      <w:tr w:rsidR="00AB371B">
        <w:trPr>
          <w:cantSplit/>
          <w:trHeight w:val="6222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 w:rsidP="00085F17">
            <w:pPr>
              <w:pStyle w:val="af"/>
              <w:spacing w:after="0" w:line="240" w:lineRule="auto"/>
              <w:ind w:left="44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 xml:space="preserve">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</w:t>
            </w:r>
            <w:r>
              <w:rPr>
                <w:rFonts w:ascii="Liberation Serif" w:hAnsi="Liberation Serif"/>
                <w:szCs w:val="24"/>
              </w:rPr>
              <w:t>пользования местного значения, подлежащие содержанию в соответствии с нормативной потребностью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округа; сельские и поселк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вые администрации</w:t>
            </w:r>
          </w:p>
        </w:tc>
      </w:tr>
      <w:tr w:rsidR="00AB371B">
        <w:trPr>
          <w:cantSplit/>
          <w:trHeight w:val="3671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Cs w:val="24"/>
                <w:lang w:eastAsia="en-US"/>
              </w:rPr>
              <w:t>4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 w:rsidP="00085F17">
            <w:pPr>
              <w:pStyle w:val="af"/>
              <w:ind w:left="4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</w:t>
            </w:r>
            <w:r>
              <w:rPr>
                <w:rFonts w:ascii="Liberation Serif" w:hAnsi="Liberation Serif"/>
              </w:rPr>
              <w:t>тяженность автомобильных дорог общего пользования местного значения, в отношении которых выполнены работы по ремонту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км.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13,3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8,3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10,8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Шалинского муниципального округа; сельские и поселковые администрации</w:t>
            </w:r>
          </w:p>
        </w:tc>
      </w:tr>
      <w:tr w:rsidR="00AB371B">
        <w:trPr>
          <w:cantSplit/>
          <w:trHeight w:val="310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 w:rsidP="00085F17">
            <w:pPr>
              <w:pStyle w:val="af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</w:t>
            </w:r>
            <w:r>
              <w:rPr>
                <w:rFonts w:ascii="Liberation Serif" w:hAnsi="Liberation Serif"/>
              </w:rPr>
              <w:t>тяженность автомобильных дорог общего пользования местного значения, в отношении которых выполнены работы по капитальному ремонту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км.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1,225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Шалинского муниципального округа; сельские и поселковые ад</w:t>
            </w:r>
            <w:r>
              <w:rPr>
                <w:rFonts w:ascii="Liberation Serif" w:hAnsi="Liberation Serif"/>
              </w:rPr>
              <w:t>министрации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 w:rsidP="00085F17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Протяженность построенного зе</w:t>
            </w:r>
            <w:r>
              <w:rPr>
                <w:rFonts w:ascii="Liberation Serif" w:hAnsi="Liberation Serif" w:cs="Times New Roman"/>
                <w:szCs w:val="24"/>
              </w:rPr>
              <w:t>м</w:t>
            </w:r>
            <w:r>
              <w:rPr>
                <w:rFonts w:ascii="Liberation Serif" w:hAnsi="Liberation Serif" w:cs="Times New Roman"/>
                <w:szCs w:val="24"/>
              </w:rPr>
              <w:t>ляного полотна автомобильных дорог общего пользования мес</w:t>
            </w:r>
            <w:r>
              <w:rPr>
                <w:rFonts w:ascii="Liberation Serif" w:hAnsi="Liberation Serif" w:cs="Times New Roman"/>
                <w:szCs w:val="24"/>
              </w:rPr>
              <w:t>т</w:t>
            </w:r>
            <w:r>
              <w:rPr>
                <w:rFonts w:ascii="Liberation Serif" w:hAnsi="Liberation Serif" w:cs="Times New Roman"/>
                <w:szCs w:val="24"/>
              </w:rPr>
              <w:t>ного значения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км.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2,146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Количество з</w:t>
            </w:r>
            <w:r>
              <w:rPr>
                <w:rFonts w:ascii="Liberation Serif" w:hAnsi="Liberation Serif" w:cs="Times New Roman"/>
                <w:szCs w:val="24"/>
              </w:rPr>
              <w:t>е</w:t>
            </w:r>
            <w:r>
              <w:rPr>
                <w:rFonts w:ascii="Liberation Serif" w:hAnsi="Liberation Serif" w:cs="Times New Roman"/>
                <w:szCs w:val="24"/>
              </w:rPr>
              <w:t>мельных учас</w:t>
            </w:r>
            <w:r>
              <w:rPr>
                <w:rFonts w:ascii="Liberation Serif" w:hAnsi="Liberation Serif" w:cs="Times New Roman"/>
                <w:szCs w:val="24"/>
              </w:rPr>
              <w:t>т</w:t>
            </w:r>
            <w:r>
              <w:rPr>
                <w:rFonts w:ascii="Liberation Serif" w:hAnsi="Liberation Serif" w:cs="Times New Roman"/>
                <w:szCs w:val="24"/>
              </w:rPr>
              <w:t>ков, обеспеченных транспортной и</w:t>
            </w:r>
            <w:r>
              <w:rPr>
                <w:rFonts w:ascii="Liberation Serif" w:hAnsi="Liberation Serif" w:cs="Times New Roman"/>
                <w:szCs w:val="24"/>
              </w:rPr>
              <w:t>н</w:t>
            </w:r>
            <w:r>
              <w:rPr>
                <w:rFonts w:ascii="Liberation Serif" w:hAnsi="Liberation Serif" w:cs="Times New Roman"/>
                <w:szCs w:val="24"/>
              </w:rPr>
              <w:t>фраструктурой.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Управление архите</w:t>
            </w:r>
            <w:r>
              <w:rPr>
                <w:rFonts w:ascii="Liberation Serif" w:hAnsi="Liberation Serif" w:cs="Times New Roman"/>
                <w:szCs w:val="24"/>
              </w:rPr>
              <w:t>к</w:t>
            </w:r>
            <w:r>
              <w:rPr>
                <w:rFonts w:ascii="Liberation Serif" w:hAnsi="Liberation Serif" w:cs="Times New Roman"/>
                <w:szCs w:val="24"/>
              </w:rPr>
              <w:t>туры, градостроител</w:t>
            </w:r>
            <w:r>
              <w:rPr>
                <w:rFonts w:ascii="Liberation Serif" w:hAnsi="Liberation Serif" w:cs="Times New Roman"/>
                <w:szCs w:val="24"/>
              </w:rPr>
              <w:t>ь</w:t>
            </w:r>
            <w:r>
              <w:rPr>
                <w:rFonts w:ascii="Liberation Serif" w:hAnsi="Liberation Serif" w:cs="Times New Roman"/>
                <w:szCs w:val="24"/>
              </w:rPr>
              <w:t>ства и землепользов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ния администрации Шалинского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67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Зад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ача 2.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AB371B">
        <w:trPr>
          <w:cantSplit/>
          <w:trHeight w:val="2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 xml:space="preserve"> Количество установленных дорожных зн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ков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111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215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98" w:type="dxa"/>
            <w:gridSpan w:val="5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округа; сельские и поселк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вые администрации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 w:rsidP="00085F17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Протяже</w:t>
            </w:r>
            <w:r>
              <w:rPr>
                <w:rFonts w:ascii="Liberation Serif" w:hAnsi="Liberation Serif" w:cs="Times New Roman"/>
                <w:szCs w:val="24"/>
              </w:rPr>
              <w:t>н</w:t>
            </w:r>
            <w:r>
              <w:rPr>
                <w:rFonts w:ascii="Liberation Serif" w:hAnsi="Liberation Serif" w:cs="Times New Roman"/>
                <w:szCs w:val="24"/>
              </w:rPr>
              <w:t>ность автом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бил</w:t>
            </w:r>
            <w:r>
              <w:rPr>
                <w:rFonts w:ascii="Liberation Serif" w:hAnsi="Liberation Serif" w:cs="Times New Roman"/>
                <w:szCs w:val="24"/>
              </w:rPr>
              <w:t>ь</w:t>
            </w:r>
            <w:r>
              <w:rPr>
                <w:rFonts w:ascii="Liberation Serif" w:hAnsi="Liberation Serif" w:cs="Times New Roman"/>
                <w:szCs w:val="24"/>
              </w:rPr>
              <w:t>ных дорог вблизи образ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вател</w:t>
            </w:r>
            <w:r>
              <w:rPr>
                <w:rFonts w:ascii="Liberation Serif" w:hAnsi="Liberation Serif" w:cs="Times New Roman"/>
                <w:szCs w:val="24"/>
              </w:rPr>
              <w:t>ь</w:t>
            </w:r>
            <w:r>
              <w:rPr>
                <w:rFonts w:ascii="Liberation Serif" w:hAnsi="Liberation Serif" w:cs="Times New Roman"/>
                <w:szCs w:val="24"/>
              </w:rPr>
              <w:t>ных о</w:t>
            </w:r>
            <w:r>
              <w:rPr>
                <w:rFonts w:ascii="Liberation Serif" w:hAnsi="Liberation Serif" w:cs="Times New Roman"/>
                <w:szCs w:val="24"/>
              </w:rPr>
              <w:t>р</w:t>
            </w:r>
            <w:r>
              <w:rPr>
                <w:rFonts w:ascii="Liberation Serif" w:hAnsi="Liberation Serif" w:cs="Times New Roman"/>
                <w:szCs w:val="24"/>
              </w:rPr>
              <w:t>ганиз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ций, об</w:t>
            </w:r>
            <w:r>
              <w:rPr>
                <w:rFonts w:ascii="Liberation Serif" w:hAnsi="Liberation Serif" w:cs="Times New Roman"/>
                <w:szCs w:val="24"/>
              </w:rPr>
              <w:t>у</w:t>
            </w:r>
            <w:r>
              <w:rPr>
                <w:rFonts w:ascii="Liberation Serif" w:hAnsi="Liberation Serif" w:cs="Times New Roman"/>
                <w:szCs w:val="24"/>
              </w:rPr>
              <w:t>стр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енных в соо</w:t>
            </w:r>
            <w:r>
              <w:rPr>
                <w:rFonts w:ascii="Liberation Serif" w:hAnsi="Liberation Serif" w:cs="Times New Roman"/>
                <w:szCs w:val="24"/>
              </w:rPr>
              <w:t>т</w:t>
            </w:r>
            <w:r>
              <w:rPr>
                <w:rFonts w:ascii="Liberation Serif" w:hAnsi="Liberation Serif" w:cs="Times New Roman"/>
                <w:szCs w:val="24"/>
              </w:rPr>
              <w:t>ветствии с тр</w:t>
            </w:r>
            <w:r>
              <w:rPr>
                <w:rFonts w:ascii="Liberation Serif" w:hAnsi="Liberation Serif" w:cs="Times New Roman"/>
                <w:szCs w:val="24"/>
              </w:rPr>
              <w:t>е</w:t>
            </w:r>
            <w:r>
              <w:rPr>
                <w:rFonts w:ascii="Liberation Serif" w:hAnsi="Liberation Serif" w:cs="Times New Roman"/>
                <w:szCs w:val="24"/>
              </w:rPr>
              <w:t>бованиями н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циональных стандартов.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км.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0,7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B371B" w:rsidRDefault="002D05AB" w:rsidP="00085F17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color w:val="FF0000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Строительс</w:t>
            </w:r>
            <w:r>
              <w:rPr>
                <w:rFonts w:ascii="Liberation Serif" w:hAnsi="Liberation Serif" w:cs="Times New Roman"/>
                <w:szCs w:val="24"/>
              </w:rPr>
              <w:t>т</w:t>
            </w:r>
            <w:r>
              <w:rPr>
                <w:rFonts w:ascii="Liberation Serif" w:hAnsi="Liberation Serif" w:cs="Times New Roman"/>
                <w:szCs w:val="24"/>
              </w:rPr>
              <w:t>во мостового п</w:t>
            </w:r>
            <w:r>
              <w:rPr>
                <w:rFonts w:ascii="Liberation Serif" w:hAnsi="Liberation Serif" w:cs="Times New Roman"/>
                <w:szCs w:val="24"/>
              </w:rPr>
              <w:t>е</w:t>
            </w:r>
            <w:r>
              <w:rPr>
                <w:rFonts w:ascii="Liberation Serif" w:hAnsi="Liberation Serif" w:cs="Times New Roman"/>
                <w:szCs w:val="24"/>
              </w:rPr>
              <w:t xml:space="preserve">рехода через реку Чусовая в селе </w:t>
            </w:r>
            <w:proofErr w:type="spellStart"/>
            <w:r>
              <w:rPr>
                <w:rFonts w:ascii="Liberation Serif" w:hAnsi="Liberation Serif" w:cs="Times New Roman"/>
                <w:szCs w:val="24"/>
              </w:rPr>
              <w:t>Чусовое</w:t>
            </w:r>
            <w:proofErr w:type="spellEnd"/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619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Организация транспортного обслуживания населения городского округа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 xml:space="preserve">Количество </w:t>
            </w:r>
            <w:r>
              <w:rPr>
                <w:rFonts w:ascii="Liberation Serif" w:hAnsi="Liberation Serif" w:cs="Times New Roman"/>
                <w:szCs w:val="24"/>
              </w:rPr>
              <w:t>выполненных рейсов по ма</w:t>
            </w:r>
            <w:r>
              <w:rPr>
                <w:rFonts w:ascii="Liberation Serif" w:hAnsi="Liberation Serif" w:cs="Times New Roman"/>
                <w:szCs w:val="24"/>
              </w:rPr>
              <w:t>р</w:t>
            </w:r>
            <w:r>
              <w:rPr>
                <w:rFonts w:ascii="Liberation Serif" w:hAnsi="Liberation Serif" w:cs="Times New Roman"/>
                <w:szCs w:val="24"/>
              </w:rPr>
              <w:t>шрутам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6024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8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Количество приобретенной техники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Цель 2: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Обеспечение доступности получения населением Шалинского муниципального округа информации о деятельности органов 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стного самоуправления и социально-значимой информации.</w:t>
            </w:r>
          </w:p>
        </w:tc>
      </w:tr>
      <w:tr w:rsidR="00AB371B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3: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Опубликование информации о деяте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льности органов местного самоуправления и социально-значимой информации в инфо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мационной сети «интернет» и средствах массовой информации.</w:t>
            </w:r>
          </w:p>
        </w:tc>
      </w:tr>
      <w:tr w:rsidR="00AB371B">
        <w:trPr>
          <w:cantSplit/>
          <w:trHeight w:val="829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AB371B" w:rsidRDefault="002D05A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Доля опу</w:t>
            </w:r>
            <w:r>
              <w:rPr>
                <w:rFonts w:ascii="Liberation Serif" w:hAnsi="Liberation Serif" w:cs="Times New Roman"/>
                <w:szCs w:val="24"/>
              </w:rPr>
              <w:t>б</w:t>
            </w:r>
            <w:r>
              <w:rPr>
                <w:rFonts w:ascii="Liberation Serif" w:hAnsi="Liberation Serif" w:cs="Times New Roman"/>
                <w:szCs w:val="24"/>
              </w:rPr>
              <w:t>л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кованных пр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вовых актов органов мес</w:t>
            </w:r>
            <w:r>
              <w:rPr>
                <w:rFonts w:ascii="Liberation Serif" w:hAnsi="Liberation Serif" w:cs="Times New Roman"/>
                <w:szCs w:val="24"/>
              </w:rPr>
              <w:t>т</w:t>
            </w:r>
            <w:r>
              <w:rPr>
                <w:rFonts w:ascii="Liberation Serif" w:hAnsi="Liberation Serif" w:cs="Times New Roman"/>
                <w:szCs w:val="24"/>
              </w:rPr>
              <w:t>ного сам</w:t>
            </w:r>
            <w:r>
              <w:rPr>
                <w:rFonts w:ascii="Liberation Serif" w:hAnsi="Liberation Serif" w:cs="Times New Roman"/>
                <w:szCs w:val="24"/>
              </w:rPr>
              <w:t>о</w:t>
            </w:r>
            <w:r>
              <w:rPr>
                <w:rFonts w:ascii="Liberation Serif" w:hAnsi="Liberation Serif" w:cs="Times New Roman"/>
                <w:szCs w:val="24"/>
              </w:rPr>
              <w:t>управления Шалинского городского о</w:t>
            </w:r>
            <w:r>
              <w:rPr>
                <w:rFonts w:ascii="Liberation Serif" w:hAnsi="Liberation Serif" w:cs="Times New Roman"/>
                <w:szCs w:val="24"/>
              </w:rPr>
              <w:t>к</w:t>
            </w:r>
            <w:r>
              <w:rPr>
                <w:rFonts w:ascii="Liberation Serif" w:hAnsi="Liberation Serif" w:cs="Times New Roman"/>
                <w:szCs w:val="24"/>
              </w:rPr>
              <w:t xml:space="preserve">руга и иной </w:t>
            </w:r>
            <w:r>
              <w:rPr>
                <w:rFonts w:ascii="Liberation Serif" w:hAnsi="Liberation Serif" w:cs="Times New Roman"/>
                <w:szCs w:val="24"/>
              </w:rPr>
              <w:t>официальной информации в печатном и электронном виде из напра</w:t>
            </w:r>
            <w:r>
              <w:rPr>
                <w:rFonts w:ascii="Liberation Serif" w:hAnsi="Liberation Serif" w:cs="Times New Roman"/>
                <w:szCs w:val="24"/>
              </w:rPr>
              <w:t>в</w:t>
            </w:r>
            <w:r>
              <w:rPr>
                <w:rFonts w:ascii="Liberation Serif" w:hAnsi="Liberation Serif" w:cs="Times New Roman"/>
                <w:szCs w:val="24"/>
              </w:rPr>
              <w:t>ленных на опубликование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8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371B" w:rsidRDefault="002D05A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1B" w:rsidRDefault="002D05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</w:t>
            </w:r>
            <w:r>
              <w:rPr>
                <w:rFonts w:ascii="Liberation Serif" w:hAnsi="Liberation Serif" w:cs="Times New Roman"/>
                <w:szCs w:val="24"/>
              </w:rPr>
              <w:t>а</w:t>
            </w:r>
            <w:r>
              <w:rPr>
                <w:rFonts w:ascii="Liberation Serif" w:hAnsi="Liberation Serif" w:cs="Times New Roman"/>
                <w:szCs w:val="24"/>
              </w:rPr>
              <w:t>линского муниц</w:t>
            </w:r>
            <w:r>
              <w:rPr>
                <w:rFonts w:ascii="Liberation Serif" w:hAnsi="Liberation Serif" w:cs="Times New Roman"/>
                <w:szCs w:val="24"/>
              </w:rPr>
              <w:t>и</w:t>
            </w:r>
            <w:r>
              <w:rPr>
                <w:rFonts w:ascii="Liberation Serif" w:hAnsi="Liberation Serif" w:cs="Times New Roman"/>
                <w:szCs w:val="24"/>
              </w:rPr>
              <w:t>пального округа</w:t>
            </w:r>
          </w:p>
        </w:tc>
      </w:tr>
    </w:tbl>
    <w:p w:rsidR="00AB371B" w:rsidRDefault="00AB371B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4"/>
          <w:szCs w:val="24"/>
        </w:rPr>
      </w:pPr>
    </w:p>
    <w:p w:rsidR="00AB371B" w:rsidRDefault="002D05AB">
      <w:pPr>
        <w:suppressAutoHyphens w:val="0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br w:type="page"/>
      </w:r>
    </w:p>
    <w:p w:rsidR="00AB371B" w:rsidRDefault="002D05AB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 2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к </w:t>
      </w:r>
      <w:r>
        <w:rPr>
          <w:rFonts w:ascii="Liberation Serif" w:hAnsi="Liberation Serif" w:cs="Times New Roman"/>
          <w:bCs/>
          <w:sz w:val="20"/>
          <w:szCs w:val="20"/>
        </w:rPr>
        <w:t xml:space="preserve">Подпрограмме </w:t>
      </w:r>
      <w:r>
        <w:rPr>
          <w:rFonts w:ascii="Liberation Serif" w:hAnsi="Liberation Serif" w:cs="Times New Roman"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Развитие транспорта, дорожного 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хозяйства, связи и информационных технологий </w:t>
      </w:r>
    </w:p>
    <w:p w:rsidR="00AB371B" w:rsidRDefault="002D05AB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Шалинского муниципального округа до 2030 года</w:t>
      </w:r>
      <w:r>
        <w:rPr>
          <w:rFonts w:ascii="Liberation Serif" w:hAnsi="Liberation Serif" w:cs="Times New Roman"/>
          <w:sz w:val="20"/>
          <w:szCs w:val="20"/>
        </w:rPr>
        <w:t>»</w:t>
      </w:r>
    </w:p>
    <w:p w:rsidR="00AB371B" w:rsidRDefault="00AB371B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</w:rPr>
      </w:pPr>
    </w:p>
    <w:p w:rsidR="00AB371B" w:rsidRDefault="002D05AB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План мероприятий</w:t>
      </w:r>
    </w:p>
    <w:p w:rsidR="00AB371B" w:rsidRDefault="002D05AB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по выполнению Подпрограммы «</w:t>
      </w:r>
      <w:r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</w:t>
      </w:r>
      <w:r>
        <w:rPr>
          <w:rFonts w:ascii="Liberation Serif" w:hAnsi="Liberation Serif"/>
          <w:b/>
          <w:sz w:val="24"/>
          <w:szCs w:val="24"/>
        </w:rPr>
        <w:t>о муниципального округа до 2030 года</w:t>
      </w:r>
      <w:r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W w:w="15976" w:type="dxa"/>
        <w:tblInd w:w="-34" w:type="dxa"/>
        <w:tblLayout w:type="fixed"/>
        <w:tblLook w:val="04A0"/>
      </w:tblPr>
      <w:tblGrid>
        <w:gridCol w:w="568"/>
        <w:gridCol w:w="1275"/>
        <w:gridCol w:w="1276"/>
        <w:gridCol w:w="1276"/>
        <w:gridCol w:w="13"/>
        <w:gridCol w:w="1263"/>
        <w:gridCol w:w="13"/>
        <w:gridCol w:w="1430"/>
        <w:gridCol w:w="1250"/>
        <w:gridCol w:w="13"/>
        <w:gridCol w:w="1404"/>
        <w:gridCol w:w="14"/>
        <w:gridCol w:w="1262"/>
        <w:gridCol w:w="13"/>
        <w:gridCol w:w="1263"/>
        <w:gridCol w:w="19"/>
        <w:gridCol w:w="1275"/>
        <w:gridCol w:w="1305"/>
        <w:gridCol w:w="1044"/>
      </w:tblGrid>
      <w:tr w:rsidR="00AB371B">
        <w:trPr>
          <w:trHeight w:val="80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Наименов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ние мер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приятия / источник финансир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вания</w:t>
            </w:r>
          </w:p>
        </w:tc>
        <w:tc>
          <w:tcPr>
            <w:tcW w:w="13089" w:type="dxa"/>
            <w:gridSpan w:val="1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0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Номер строки целевых показат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лей, на достиж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ние кот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рых н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правлены меропри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я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тия</w:t>
            </w:r>
          </w:p>
        </w:tc>
      </w:tr>
      <w:tr w:rsidR="00AB371B">
        <w:trPr>
          <w:trHeight w:val="405"/>
        </w:trPr>
        <w:tc>
          <w:tcPr>
            <w:tcW w:w="5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2022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2023 год</w:t>
            </w:r>
          </w:p>
        </w:tc>
        <w:tc>
          <w:tcPr>
            <w:tcW w:w="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2024 год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2025 год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2026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2027 год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2028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2029 год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2030 год</w:t>
            </w:r>
          </w:p>
        </w:tc>
        <w:tc>
          <w:tcPr>
            <w:tcW w:w="10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13</w:t>
            </w:r>
          </w:p>
        </w:tc>
      </w:tr>
      <w:tr w:rsidR="00AB371B">
        <w:trPr>
          <w:trHeight w:val="559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муниц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пальной подпр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грамме,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1216947781,96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150356831,38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150645858,68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113722600,00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1216947781,96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110253369,89</w:t>
            </w:r>
          </w:p>
        </w:tc>
        <w:tc>
          <w:tcPr>
            <w:tcW w:w="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150356831,38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150645858,68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113722600,00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8" w:type="dxa"/>
            <w:gridSpan w:val="1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1. Капитальные вложения</w:t>
            </w: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614"/>
        </w:trPr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«Кап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тальные вложения»,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34214911,38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12549475,62</w:t>
            </w:r>
          </w:p>
        </w:tc>
        <w:tc>
          <w:tcPr>
            <w:tcW w:w="12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14136000,00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5F17" w:rsidRDefault="00085F17" w:rsidP="00085F17">
            <w:pPr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Pr="00085F17" w:rsidRDefault="00AB371B" w:rsidP="00085F17">
            <w:pPr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B371B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34214911,38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12549475,62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14136000,00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78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Приобрет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ние доро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но-строител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ной, комм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нальной 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другой те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х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ники, обор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дования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25957133,33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14</w:t>
            </w:r>
          </w:p>
        </w:tc>
      </w:tr>
      <w:tr w:rsidR="00AB371B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25957133,33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81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Строител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ство авт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мобильных дорог общ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польз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 мес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 знач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</w:tr>
      <w:tr w:rsidR="00AB371B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408" w:type="dxa"/>
            <w:gridSpan w:val="18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2.  Научно-исследовательские и опытно-конструкторские работы</w:t>
            </w: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28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«Нау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ч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но-исследов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тельские и опытно-констру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к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торские 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боты», в то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м числе: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18</w:t>
            </w:r>
          </w:p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5408" w:type="dxa"/>
            <w:gridSpan w:val="18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3. Прочие нужды</w:t>
            </w: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249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«Пр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чие нужды»,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316321856,14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101086500,0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3163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21856,14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110253369,89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05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Содержание автом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бильных дорог общ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польз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 мес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 знач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 за счет средств д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18"/>
                <w:szCs w:val="18"/>
              </w:rPr>
              <w:t>348647323,33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35087048,39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35887307,25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41063811,64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5687880,82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</w:tr>
      <w:tr w:rsidR="00AB371B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348647323,33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35087048,39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35887307,25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41063811,64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11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Ремонт 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томобил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18"/>
                <w:szCs w:val="18"/>
              </w:rPr>
              <w:t>516370892,32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62354331,55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69742981,76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62765188,36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</w:tr>
      <w:tr w:rsidR="00AB371B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516370892,32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62345331,55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69742981,76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62765188,36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78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Ремонт 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томобил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17210443,57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1659793,2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17210443,57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1659793,2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30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автодорог вблизи обр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зовательных организаций в соот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ветс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вии с треб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ваниями национал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ных ста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дартов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10520639,45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7913000,00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10520639,45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7913000,00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55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Приобрет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ние и уст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новка д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рожных знаков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5972845,23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665168,02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1589518,9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AB371B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5972845,23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665168,02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1589518,9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55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Устройство и 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емонт парковок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5126777,76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353141,74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869810,74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5126777,76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353141,74</w:t>
            </w:r>
          </w:p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869810,74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Организ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ция тран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портного обслужив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 насел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48251559,59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7564905,31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13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48251559,59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7564905,31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129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Опублик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вание пр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вовых актов и другой официал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ной инфо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мации орг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нов местн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сам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управления Шалинского городского округа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7299000,00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lastRenderedPageBreak/>
              <w:t>44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7299000,00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129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тран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портной инфр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структурой земельных участков для индив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дуального жилищного строител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ства мног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детным семьям за счет </w:t>
            </w:r>
            <w:proofErr w:type="spellStart"/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Доро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ногофонда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7894258,93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854258,93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7894258,93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854258,93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Строител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ство мост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вого перех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да через р.Чусовая в </w:t>
            </w:r>
            <w:proofErr w:type="spellStart"/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с.Чусовое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106406800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106406800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5320300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5320300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Админис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ративно-хозяйстве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ные расходы в рамках осуществл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 доро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ной де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я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тельности за счет средств Дорожного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15975600,00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2662600,00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15975600,00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2662600,00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9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тран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портной инфр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структурой земельных участков для индив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дуального жилищного строител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ства мног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детным семьям  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17032716,67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17032716,67</w:t>
            </w:r>
          </w:p>
        </w:tc>
        <w:tc>
          <w:tcPr>
            <w:tcW w:w="1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</w:t>
            </w: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AB371B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</w:p>
          <w:p w:rsidR="00AB371B" w:rsidRDefault="002D05AB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7</w:t>
            </w:r>
            <w:bookmarkStart w:id="0" w:name="_GoBack"/>
            <w:bookmarkEnd w:id="0"/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B371B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17032716,67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17032716,67</w:t>
            </w:r>
          </w:p>
        </w:tc>
        <w:tc>
          <w:tcPr>
            <w:tcW w:w="12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371B" w:rsidRDefault="002D0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71B" w:rsidRDefault="002D05AB">
            <w:pPr>
              <w:suppressAutoHyphens w:val="0"/>
              <w:jc w:val="center"/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71B" w:rsidRDefault="00AB37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AB371B" w:rsidRDefault="00AB371B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AB371B" w:rsidRDefault="00AB371B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AB371B" w:rsidRDefault="00AB371B">
      <w:pPr>
        <w:suppressAutoHyphens w:val="0"/>
        <w:rPr>
          <w:sz w:val="18"/>
          <w:szCs w:val="18"/>
        </w:rPr>
      </w:pPr>
    </w:p>
    <w:p w:rsidR="00AB371B" w:rsidRDefault="00AB371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sectPr w:rsidR="00AB371B" w:rsidSect="00AB371B">
      <w:pgSz w:w="16838" w:h="11906" w:orient="landscape"/>
      <w:pgMar w:top="426" w:right="1134" w:bottom="140" w:left="56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71B" w:rsidRDefault="002D05AB">
      <w:pPr>
        <w:spacing w:line="240" w:lineRule="auto"/>
      </w:pPr>
      <w:r>
        <w:separator/>
      </w:r>
    </w:p>
  </w:endnote>
  <w:endnote w:type="continuationSeparator" w:id="1">
    <w:p w:rsidR="00AB371B" w:rsidRDefault="002D0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71B" w:rsidRDefault="002D05AB">
      <w:pPr>
        <w:spacing w:after="0"/>
      </w:pPr>
      <w:r>
        <w:separator/>
      </w:r>
    </w:p>
  </w:footnote>
  <w:footnote w:type="continuationSeparator" w:id="1">
    <w:p w:rsidR="00AB371B" w:rsidRDefault="002D05A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68CA"/>
    <w:multiLevelType w:val="multilevel"/>
    <w:tmpl w:val="73376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85E"/>
    <w:rsid w:val="0003777C"/>
    <w:rsid w:val="00085F17"/>
    <w:rsid w:val="001456BB"/>
    <w:rsid w:val="00220A54"/>
    <w:rsid w:val="0027785E"/>
    <w:rsid w:val="002B70F6"/>
    <w:rsid w:val="002D05AB"/>
    <w:rsid w:val="00326F8B"/>
    <w:rsid w:val="00457C00"/>
    <w:rsid w:val="00537633"/>
    <w:rsid w:val="00587F9E"/>
    <w:rsid w:val="00637419"/>
    <w:rsid w:val="006F0B9A"/>
    <w:rsid w:val="006F4FC6"/>
    <w:rsid w:val="008E7052"/>
    <w:rsid w:val="00986951"/>
    <w:rsid w:val="009E565E"/>
    <w:rsid w:val="00AB371B"/>
    <w:rsid w:val="00AE1CFF"/>
    <w:rsid w:val="00AE6171"/>
    <w:rsid w:val="00B27783"/>
    <w:rsid w:val="00BD0EFF"/>
    <w:rsid w:val="00C8757B"/>
    <w:rsid w:val="00CF166B"/>
    <w:rsid w:val="00DD6E56"/>
    <w:rsid w:val="00DE514C"/>
    <w:rsid w:val="00E963A2"/>
    <w:rsid w:val="00EB647F"/>
    <w:rsid w:val="00ED137F"/>
    <w:rsid w:val="00ED4865"/>
    <w:rsid w:val="00EE5399"/>
    <w:rsid w:val="00FA0E84"/>
    <w:rsid w:val="09530399"/>
    <w:rsid w:val="20924FE3"/>
    <w:rsid w:val="28FD0C06"/>
    <w:rsid w:val="351D1D8F"/>
    <w:rsid w:val="49D52211"/>
    <w:rsid w:val="7AEB3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/>
    <w:lsdException w:name="Body Text Inden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1B"/>
    <w:pPr>
      <w:suppressAutoHyphens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AB37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Body Text"/>
    <w:basedOn w:val="a"/>
    <w:uiPriority w:val="99"/>
    <w:unhideWhenUsed/>
    <w:rsid w:val="00AB371B"/>
    <w:pPr>
      <w:spacing w:after="120"/>
    </w:pPr>
  </w:style>
  <w:style w:type="paragraph" w:styleId="a5">
    <w:name w:val="index heading"/>
    <w:basedOn w:val="a"/>
    <w:qFormat/>
    <w:rsid w:val="00AB371B"/>
    <w:pPr>
      <w:suppressLineNumbers/>
    </w:pPr>
    <w:rPr>
      <w:rFonts w:cs="Mangal"/>
    </w:rPr>
  </w:style>
  <w:style w:type="paragraph" w:styleId="a6">
    <w:name w:val="Body Text Indent"/>
    <w:basedOn w:val="a"/>
    <w:unhideWhenUsed/>
    <w:qFormat/>
    <w:rsid w:val="00AB37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qFormat/>
    <w:rsid w:val="00AB37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"/>
    <w:basedOn w:val="a4"/>
    <w:qFormat/>
    <w:rsid w:val="00AB371B"/>
    <w:rPr>
      <w:rFonts w:cs="Mangal"/>
    </w:rPr>
  </w:style>
  <w:style w:type="paragraph" w:styleId="a9">
    <w:name w:val="Normal (Web)"/>
    <w:basedOn w:val="a"/>
    <w:uiPriority w:val="99"/>
    <w:qFormat/>
    <w:rsid w:val="00AB37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next w:val="a"/>
    <w:link w:val="1"/>
    <w:uiPriority w:val="99"/>
    <w:qFormat/>
    <w:rsid w:val="00AB37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link w:val="3"/>
    <w:unhideWhenUsed/>
    <w:qFormat/>
    <w:rsid w:val="00AB371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a">
    <w:name w:val="Основной текст с отступом Знак"/>
    <w:basedOn w:val="a0"/>
    <w:qFormat/>
    <w:rsid w:val="00AB371B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uiPriority w:val="99"/>
    <w:semiHidden/>
    <w:qFormat/>
    <w:rsid w:val="00AB371B"/>
  </w:style>
  <w:style w:type="character" w:customStyle="1" w:styleId="1">
    <w:name w:val="Заголовок 1 Знак"/>
    <w:basedOn w:val="a0"/>
    <w:link w:val="11"/>
    <w:uiPriority w:val="99"/>
    <w:qFormat/>
    <w:rsid w:val="00AB371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Заголовок 3 Знак"/>
    <w:basedOn w:val="a0"/>
    <w:link w:val="31"/>
    <w:qFormat/>
    <w:rsid w:val="00AB371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c">
    <w:name w:val="Название Знак"/>
    <w:basedOn w:val="a0"/>
    <w:qFormat/>
    <w:rsid w:val="00AB371B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uiPriority w:val="99"/>
    <w:semiHidden/>
    <w:qFormat/>
    <w:rsid w:val="00AB371B"/>
    <w:rPr>
      <w:rFonts w:ascii="Tahoma" w:hAnsi="Tahoma" w:cs="Tahoma"/>
      <w:sz w:val="16"/>
      <w:szCs w:val="16"/>
    </w:rPr>
  </w:style>
  <w:style w:type="paragraph" w:customStyle="1" w:styleId="ae">
    <w:name w:val="Заголовок"/>
    <w:basedOn w:val="a"/>
    <w:next w:val="a4"/>
    <w:qFormat/>
    <w:rsid w:val="00AB371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0">
    <w:name w:val="Название объекта1"/>
    <w:basedOn w:val="a"/>
    <w:qFormat/>
    <w:rsid w:val="00AB371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Cell">
    <w:name w:val="ConsPlusCell"/>
    <w:uiPriority w:val="99"/>
    <w:qFormat/>
    <w:rsid w:val="00AB371B"/>
    <w:pPr>
      <w:widowControl w:val="0"/>
      <w:suppressAutoHyphens/>
    </w:pPr>
    <w:rPr>
      <w:rFonts w:ascii="Arial" w:eastAsia="Times New Roman" w:hAnsi="Arial" w:cs="Arial"/>
    </w:rPr>
  </w:style>
  <w:style w:type="paragraph" w:customStyle="1" w:styleId="ConsPlusNormal">
    <w:name w:val="ConsPlusNormal"/>
    <w:qFormat/>
    <w:rsid w:val="00AB371B"/>
    <w:pPr>
      <w:suppressAutoHyphens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qFormat/>
    <w:rsid w:val="00AB371B"/>
    <w:pPr>
      <w:widowControl w:val="0"/>
      <w:suppressAutoHyphens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с отступом 21"/>
    <w:basedOn w:val="a"/>
    <w:qFormat/>
    <w:rsid w:val="00AB37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 Paragraph"/>
    <w:basedOn w:val="a"/>
    <w:uiPriority w:val="34"/>
    <w:qFormat/>
    <w:rsid w:val="00AB371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0">
    <w:name w:val="Содержимое таблицы"/>
    <w:basedOn w:val="a"/>
    <w:qFormat/>
    <w:rsid w:val="00AB371B"/>
    <w:pPr>
      <w:suppressLineNumbers/>
    </w:pPr>
  </w:style>
  <w:style w:type="paragraph" w:customStyle="1" w:styleId="af1">
    <w:name w:val="Заголовок таблицы"/>
    <w:basedOn w:val="af0"/>
    <w:qFormat/>
    <w:rsid w:val="00AB371B"/>
    <w:pPr>
      <w:jc w:val="center"/>
    </w:pPr>
    <w:rPr>
      <w:b/>
      <w:bCs/>
    </w:rPr>
  </w:style>
  <w:style w:type="paragraph" w:styleId="af2">
    <w:name w:val="header"/>
    <w:basedOn w:val="a"/>
    <w:link w:val="af3"/>
    <w:uiPriority w:val="99"/>
    <w:semiHidden/>
    <w:unhideWhenUsed/>
    <w:rsid w:val="0008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085F17"/>
    <w:rPr>
      <w:sz w:val="22"/>
      <w:szCs w:val="22"/>
    </w:rPr>
  </w:style>
  <w:style w:type="paragraph" w:styleId="af4">
    <w:name w:val="footer"/>
    <w:basedOn w:val="a"/>
    <w:link w:val="af5"/>
    <w:uiPriority w:val="99"/>
    <w:semiHidden/>
    <w:unhideWhenUsed/>
    <w:rsid w:val="0008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85F1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A292-0E10-46D6-AAB2-2385A1BCBF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2435</Words>
  <Characters>13884</Characters>
  <Application>Microsoft Office Word</Application>
  <DocSecurity>0</DocSecurity>
  <Lines>115</Lines>
  <Paragraphs>32</Paragraphs>
  <ScaleCrop>false</ScaleCrop>
  <Company/>
  <LinksUpToDate>false</LinksUpToDate>
  <CharactersWithSpaces>16287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30</cp:revision>
  <cp:lastPrinted>2025-05-29T03:54:00Z</cp:lastPrinted>
  <dcterms:created xsi:type="dcterms:W3CDTF">2023-08-17T03:34:00Z</dcterms:created>
  <dcterms:modified xsi:type="dcterms:W3CDTF">2025-05-29T07:22:00Z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1049-12.2.0.21179</vt:lpwstr>
  </property>
  <property fmtid="{D5CDD505-2E9C-101B-9397-08002B2CF9AE}" pid="9" name="ICV">
    <vt:lpwstr>3DA68C1EBFD949E4B2969DCFF913FB37_12</vt:lpwstr>
  </property>
</Properties>
</file>