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36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1949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пгт. Шаля,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2201012:ЗУ1.</w:t>
      </w:r>
    </w:p>
    <w:p w14:paraId="5921C6F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1105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с. Чусовое,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1401001:ЗУ1.</w:t>
      </w:r>
    </w:p>
    <w:p w14:paraId="192FDBEF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637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с. Чусовое,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1401002:ЗУ1.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bookmarkStart w:id="0" w:name="_GoBack"/>
      <w:bookmarkEnd w:id="0"/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24.08.2026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26.08.2026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FE5FAC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2C1CE3"/>
    <w:rsid w:val="33FA31E8"/>
    <w:rsid w:val="34DA1E91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AE359F2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226</Words>
  <Characters>1715</Characters>
  <Lines>8</Lines>
  <Paragraphs>2</Paragraphs>
  <TotalTime>5</TotalTime>
  <ScaleCrop>false</ScaleCrop>
  <LinksUpToDate>false</LinksUpToDate>
  <CharactersWithSpaces>1935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WPS_1777522392</cp:lastModifiedBy>
  <cp:lastPrinted>2024-08-08T07:35:00Z</cp:lastPrinted>
  <dcterms:modified xsi:type="dcterms:W3CDTF">2026-07-16T07:50:25Z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eyJoZGlkIjoiOGU5NzhkMzU3NmEwNDhlZmI4NGRlMmY1NWFiZTUxMTkiLCJ1c2VySWQiOiI4MjQ2MzQ5MTUxNjQifQ==</vt:lpwstr>
  </property>
</Properties>
</file>